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5A0" w:rsidRPr="00F73CF3" w:rsidRDefault="002345A0" w:rsidP="001A3417">
      <w:pPr>
        <w:tabs>
          <w:tab w:val="center" w:pos="4536"/>
        </w:tabs>
        <w:spacing w:after="0" w:line="360" w:lineRule="auto"/>
        <w:jc w:val="both"/>
        <w:rPr>
          <w:rFonts w:ascii="Arial" w:hAnsi="Arial" w:cs="Arial"/>
          <w:b/>
        </w:rPr>
      </w:pPr>
      <w:r w:rsidRPr="00F73CF3">
        <w:rPr>
          <w:rFonts w:ascii="Arial" w:hAnsi="Arial" w:cs="Arial"/>
          <w:b/>
        </w:rPr>
        <w:t>L</w:t>
      </w:r>
      <w:r w:rsidR="002C5C33">
        <w:rPr>
          <w:rFonts w:ascii="Arial" w:hAnsi="Arial" w:cs="Arial"/>
          <w:b/>
        </w:rPr>
        <w:t>E</w:t>
      </w:r>
      <w:r w:rsidRPr="00F73CF3">
        <w:rPr>
          <w:rFonts w:ascii="Arial" w:hAnsi="Arial" w:cs="Arial"/>
          <w:b/>
        </w:rPr>
        <w:t>D</w:t>
      </w:r>
      <w:r w:rsidR="00897246" w:rsidRPr="00F73CF3">
        <w:rPr>
          <w:rFonts w:ascii="Arial" w:hAnsi="Arial" w:cs="Arial"/>
          <w:b/>
        </w:rPr>
        <w:t>’</w:t>
      </w:r>
      <w:r w:rsidRPr="00F73CF3">
        <w:rPr>
          <w:rFonts w:ascii="Arial" w:hAnsi="Arial" w:cs="Arial"/>
          <w:b/>
        </w:rPr>
        <w:t>Lİ ARMATÜR T</w:t>
      </w:r>
      <w:r w:rsidR="004146FE">
        <w:rPr>
          <w:rFonts w:ascii="Arial" w:hAnsi="Arial" w:cs="Arial"/>
          <w:b/>
        </w:rPr>
        <w:t>E</w:t>
      </w:r>
      <w:r w:rsidRPr="00F73CF3">
        <w:rPr>
          <w:rFonts w:ascii="Arial" w:hAnsi="Arial" w:cs="Arial"/>
          <w:b/>
        </w:rPr>
        <w:t>KNİK ŞARTNAMESİ</w:t>
      </w:r>
    </w:p>
    <w:p w:rsidR="002345A0" w:rsidRPr="00F73CF3" w:rsidRDefault="002345A0" w:rsidP="001A3417">
      <w:pPr>
        <w:tabs>
          <w:tab w:val="center" w:pos="4536"/>
        </w:tabs>
        <w:spacing w:after="0" w:line="360" w:lineRule="auto"/>
        <w:jc w:val="both"/>
        <w:rPr>
          <w:rFonts w:ascii="Arial" w:hAnsi="Arial" w:cs="Arial"/>
          <w:b/>
        </w:rPr>
      </w:pPr>
      <w:r w:rsidRPr="00F73CF3">
        <w:rPr>
          <w:rFonts w:ascii="Arial" w:hAnsi="Arial" w:cs="Arial"/>
          <w:b/>
        </w:rPr>
        <w:t>1 GENEL</w:t>
      </w:r>
      <w:r w:rsidR="00A95506" w:rsidRPr="00F73CF3">
        <w:rPr>
          <w:rFonts w:ascii="Arial" w:hAnsi="Arial" w:cs="Arial"/>
          <w:b/>
        </w:rPr>
        <w:t xml:space="preserve"> </w:t>
      </w:r>
    </w:p>
    <w:p w:rsidR="002345A0" w:rsidRPr="00F73CF3" w:rsidRDefault="002345A0" w:rsidP="001A3417">
      <w:pPr>
        <w:tabs>
          <w:tab w:val="center" w:pos="4536"/>
        </w:tabs>
        <w:spacing w:after="0" w:line="360" w:lineRule="auto"/>
        <w:jc w:val="both"/>
        <w:rPr>
          <w:rFonts w:ascii="Arial" w:hAnsi="Arial" w:cs="Arial"/>
          <w:b/>
        </w:rPr>
      </w:pPr>
      <w:r w:rsidRPr="00F73CF3">
        <w:rPr>
          <w:rFonts w:ascii="Arial" w:hAnsi="Arial" w:cs="Arial"/>
          <w:b/>
        </w:rPr>
        <w:t>1.1</w:t>
      </w:r>
      <w:r w:rsidR="006B0C30" w:rsidRPr="00F73CF3">
        <w:rPr>
          <w:rFonts w:ascii="Arial" w:hAnsi="Arial" w:cs="Arial"/>
          <w:b/>
        </w:rPr>
        <w:t xml:space="preserve"> </w:t>
      </w:r>
      <w:r w:rsidRPr="00F73CF3">
        <w:rPr>
          <w:rFonts w:ascii="Arial" w:hAnsi="Arial" w:cs="Arial"/>
          <w:b/>
        </w:rPr>
        <w:t>Kapsam</w:t>
      </w:r>
    </w:p>
    <w:p w:rsidR="002345A0" w:rsidRPr="00F73CF3" w:rsidRDefault="002345A0" w:rsidP="001A3417">
      <w:pPr>
        <w:tabs>
          <w:tab w:val="center" w:pos="4536"/>
        </w:tabs>
        <w:spacing w:after="0" w:line="360" w:lineRule="auto"/>
        <w:jc w:val="both"/>
        <w:rPr>
          <w:rFonts w:ascii="Arial" w:hAnsi="Arial" w:cs="Arial"/>
        </w:rPr>
      </w:pPr>
      <w:r w:rsidRPr="00F73CF3">
        <w:rPr>
          <w:rFonts w:ascii="Arial" w:hAnsi="Arial" w:cs="Arial"/>
        </w:rPr>
        <w:t>Sağ</w:t>
      </w:r>
      <w:r w:rsidR="00923253" w:rsidRPr="00F73CF3">
        <w:rPr>
          <w:rFonts w:ascii="Arial" w:hAnsi="Arial" w:cs="Arial"/>
        </w:rPr>
        <w:t>lık tesislerine ait binaların</w:t>
      </w:r>
      <w:r w:rsidRPr="00F73CF3">
        <w:rPr>
          <w:rFonts w:ascii="Arial" w:hAnsi="Arial" w:cs="Arial"/>
        </w:rPr>
        <w:t xml:space="preserve"> LED teknoloji ile aydınlatılması.</w:t>
      </w:r>
    </w:p>
    <w:p w:rsidR="002345A0" w:rsidRPr="00F73CF3" w:rsidRDefault="004C215F" w:rsidP="001A3417">
      <w:pPr>
        <w:jc w:val="both"/>
        <w:rPr>
          <w:rFonts w:ascii="Arial" w:hAnsi="Arial" w:cs="Arial"/>
          <w:b/>
          <w:bCs/>
          <w:color w:val="000000"/>
        </w:rPr>
      </w:pPr>
      <w:r w:rsidRPr="00F73CF3">
        <w:rPr>
          <w:rFonts w:ascii="Arial" w:hAnsi="Arial" w:cs="Arial"/>
          <w:b/>
          <w:bCs/>
        </w:rPr>
        <w:t>1.2</w:t>
      </w:r>
      <w:r w:rsidR="006B0C30" w:rsidRPr="00F73CF3">
        <w:rPr>
          <w:rFonts w:ascii="Arial" w:hAnsi="Arial" w:cs="Arial"/>
          <w:b/>
          <w:bCs/>
        </w:rPr>
        <w:t xml:space="preserve"> </w:t>
      </w:r>
      <w:r w:rsidR="002345A0" w:rsidRPr="00F73CF3">
        <w:rPr>
          <w:rFonts w:ascii="Arial" w:hAnsi="Arial" w:cs="Arial"/>
          <w:b/>
          <w:bCs/>
        </w:rPr>
        <w:t>Tanımlar</w:t>
      </w:r>
    </w:p>
    <w:p w:rsidR="002345A0" w:rsidRPr="00F73CF3" w:rsidRDefault="002345A0" w:rsidP="001A341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73CF3">
        <w:rPr>
          <w:rFonts w:ascii="Arial" w:hAnsi="Arial" w:cs="Arial"/>
          <w:b/>
          <w:bCs/>
          <w:sz w:val="22"/>
          <w:szCs w:val="22"/>
        </w:rPr>
        <w:t xml:space="preserve">LED (Light Emitting Diode – Işık Yayan Diyot) Çip: </w:t>
      </w:r>
      <w:r w:rsidRPr="00F73CF3">
        <w:rPr>
          <w:rFonts w:ascii="Arial" w:hAnsi="Arial" w:cs="Arial"/>
          <w:sz w:val="22"/>
          <w:szCs w:val="22"/>
        </w:rPr>
        <w:t>Bir elektrik akımı etkisi altında optik ışınım yayımlayan p-n birleşimli (junction) yarı iletken devre elemanıdır.</w:t>
      </w:r>
    </w:p>
    <w:p w:rsidR="002345A0" w:rsidRPr="00F73CF3" w:rsidRDefault="002345A0" w:rsidP="001A341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73CF3">
        <w:rPr>
          <w:rFonts w:ascii="Arial" w:hAnsi="Arial" w:cs="Arial"/>
          <w:b/>
          <w:bCs/>
          <w:sz w:val="22"/>
          <w:szCs w:val="22"/>
        </w:rPr>
        <w:t xml:space="preserve">LED Paket: </w:t>
      </w:r>
      <w:r w:rsidR="007D1C82" w:rsidRPr="00F73CF3">
        <w:rPr>
          <w:rFonts w:ascii="Arial" w:hAnsi="Arial" w:cs="Arial"/>
          <w:sz w:val="22"/>
          <w:szCs w:val="22"/>
        </w:rPr>
        <w:t xml:space="preserve">LED </w:t>
      </w:r>
      <w:r w:rsidRPr="00F73CF3">
        <w:rPr>
          <w:rFonts w:ascii="Arial" w:hAnsi="Arial" w:cs="Arial"/>
          <w:sz w:val="22"/>
          <w:szCs w:val="22"/>
        </w:rPr>
        <w:t xml:space="preserve">çipin yansıtıcı, dağıtıcı optik yüzeyler; hava kanalları ve metal bağlantılarla </w:t>
      </w:r>
      <w:r w:rsidR="007D1C82" w:rsidRPr="00F73CF3">
        <w:rPr>
          <w:rFonts w:ascii="Arial" w:hAnsi="Arial" w:cs="Arial"/>
          <w:sz w:val="22"/>
          <w:szCs w:val="22"/>
        </w:rPr>
        <w:t>sabitlenmiş</w:t>
      </w:r>
      <w:r w:rsidRPr="00F73CF3">
        <w:rPr>
          <w:rFonts w:ascii="Arial" w:hAnsi="Arial" w:cs="Arial"/>
          <w:sz w:val="22"/>
          <w:szCs w:val="22"/>
        </w:rPr>
        <w:t xml:space="preserve"> halidir.</w:t>
      </w:r>
    </w:p>
    <w:p w:rsidR="002345A0" w:rsidRPr="00F73CF3" w:rsidRDefault="002345A0" w:rsidP="001A341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73CF3">
        <w:rPr>
          <w:rFonts w:ascii="Arial" w:hAnsi="Arial" w:cs="Arial"/>
          <w:b/>
          <w:bCs/>
          <w:sz w:val="22"/>
          <w:szCs w:val="22"/>
        </w:rPr>
        <w:t xml:space="preserve">PCB (Printed Circuit Board): </w:t>
      </w:r>
      <w:r w:rsidRPr="00F73CF3">
        <w:rPr>
          <w:rFonts w:ascii="Arial" w:hAnsi="Arial" w:cs="Arial"/>
          <w:sz w:val="22"/>
          <w:szCs w:val="22"/>
        </w:rPr>
        <w:t>Üzerine LED paketlerin dizildiği baskı devre kartıdır.</w:t>
      </w:r>
    </w:p>
    <w:p w:rsidR="002345A0" w:rsidRPr="00F73CF3" w:rsidRDefault="002345A0" w:rsidP="001A341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73CF3">
        <w:rPr>
          <w:rFonts w:ascii="Arial" w:hAnsi="Arial" w:cs="Arial"/>
          <w:b/>
          <w:bCs/>
          <w:color w:val="auto"/>
          <w:sz w:val="22"/>
          <w:szCs w:val="22"/>
        </w:rPr>
        <w:t xml:space="preserve">Jonksiyon (Birleşim) Sıcaklığı: </w:t>
      </w:r>
      <w:r w:rsidRPr="00F73CF3">
        <w:rPr>
          <w:rFonts w:ascii="Arial" w:hAnsi="Arial" w:cs="Arial"/>
          <w:color w:val="auto"/>
          <w:sz w:val="22"/>
          <w:szCs w:val="22"/>
        </w:rPr>
        <w:t>Bir LED çipinde, p-n yarı-iletkenlerinin birleşim bölgesinin sıcaklığıdır.</w:t>
      </w:r>
    </w:p>
    <w:p w:rsidR="002345A0" w:rsidRPr="00F73CF3" w:rsidRDefault="002345A0" w:rsidP="001A341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73CF3">
        <w:rPr>
          <w:rFonts w:ascii="Arial" w:hAnsi="Arial" w:cs="Arial"/>
          <w:b/>
          <w:bCs/>
          <w:color w:val="auto"/>
          <w:sz w:val="22"/>
          <w:szCs w:val="22"/>
        </w:rPr>
        <w:t xml:space="preserve">Renk Sıcaklığı: </w:t>
      </w:r>
      <w:r w:rsidRPr="00F73CF3">
        <w:rPr>
          <w:rFonts w:ascii="Arial" w:hAnsi="Arial" w:cs="Arial"/>
          <w:color w:val="auto"/>
          <w:sz w:val="22"/>
          <w:szCs w:val="22"/>
        </w:rPr>
        <w:t>Değerlendirilmesi yapılan ışık kaynağı ile aynı spektruma sahip “kara cismin” sıcaklığıdır. Birimi Kelvin(K)’dir.</w:t>
      </w:r>
    </w:p>
    <w:p w:rsidR="002345A0" w:rsidRPr="00F73CF3" w:rsidRDefault="002345A0" w:rsidP="001A341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73CF3">
        <w:rPr>
          <w:rFonts w:ascii="Arial" w:hAnsi="Arial" w:cs="Arial"/>
          <w:b/>
          <w:bCs/>
          <w:color w:val="auto"/>
          <w:sz w:val="22"/>
          <w:szCs w:val="22"/>
        </w:rPr>
        <w:t xml:space="preserve">Renksel Geri Verim Endeksi </w:t>
      </w:r>
      <w:r w:rsidRPr="00F73CF3">
        <w:rPr>
          <w:rFonts w:ascii="Arial" w:hAnsi="Arial" w:cs="Arial"/>
          <w:color w:val="auto"/>
          <w:sz w:val="22"/>
          <w:szCs w:val="22"/>
        </w:rPr>
        <w:t>(</w:t>
      </w:r>
      <w:r w:rsidRPr="00F73CF3">
        <w:rPr>
          <w:rFonts w:ascii="Arial" w:hAnsi="Arial" w:cs="Arial"/>
          <w:b/>
          <w:bCs/>
          <w:color w:val="auto"/>
          <w:sz w:val="22"/>
          <w:szCs w:val="22"/>
        </w:rPr>
        <w:t>CRI</w:t>
      </w:r>
      <w:r w:rsidRPr="00F73CF3">
        <w:rPr>
          <w:rFonts w:ascii="Arial" w:hAnsi="Arial" w:cs="Arial"/>
          <w:color w:val="auto"/>
          <w:sz w:val="22"/>
          <w:szCs w:val="22"/>
        </w:rPr>
        <w:t xml:space="preserve">; </w:t>
      </w:r>
      <w:r w:rsidRPr="00F73CF3">
        <w:rPr>
          <w:rFonts w:ascii="Arial" w:hAnsi="Arial" w:cs="Arial"/>
          <w:b/>
          <w:bCs/>
          <w:color w:val="auto"/>
          <w:sz w:val="22"/>
          <w:szCs w:val="22"/>
        </w:rPr>
        <w:t>Ra</w:t>
      </w:r>
      <w:r w:rsidRPr="00F73CF3">
        <w:rPr>
          <w:rFonts w:ascii="Arial" w:hAnsi="Arial" w:cs="Arial"/>
          <w:color w:val="auto"/>
          <w:sz w:val="22"/>
          <w:szCs w:val="22"/>
        </w:rPr>
        <w:t>)</w:t>
      </w:r>
      <w:r w:rsidRPr="00F73CF3">
        <w:rPr>
          <w:rFonts w:ascii="Arial" w:hAnsi="Arial" w:cs="Arial"/>
          <w:b/>
          <w:bCs/>
          <w:color w:val="auto"/>
          <w:sz w:val="22"/>
          <w:szCs w:val="22"/>
        </w:rPr>
        <w:t xml:space="preserve">: </w:t>
      </w:r>
      <w:r w:rsidRPr="00F73CF3">
        <w:rPr>
          <w:rFonts w:ascii="Arial" w:hAnsi="Arial" w:cs="Arial"/>
          <w:color w:val="auto"/>
          <w:sz w:val="22"/>
          <w:szCs w:val="22"/>
        </w:rPr>
        <w:t>Işık kaynaklarının aydınlattıkları cisimlerin renklerini ayırt ettirebilme yetenekleridir. Karşılaştırma, referans bir ışık kaynağına göre yapılır. Değeri 0 ila 100 arasındadır.</w:t>
      </w:r>
    </w:p>
    <w:p w:rsidR="002345A0" w:rsidRPr="00F73CF3" w:rsidRDefault="002345A0" w:rsidP="001A341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73CF3">
        <w:rPr>
          <w:rFonts w:ascii="Arial" w:hAnsi="Arial" w:cs="Arial"/>
          <w:b/>
          <w:bCs/>
          <w:color w:val="auto"/>
          <w:sz w:val="22"/>
          <w:szCs w:val="22"/>
        </w:rPr>
        <w:t xml:space="preserve">Işık Akısı: </w:t>
      </w:r>
      <w:r w:rsidRPr="00F73CF3">
        <w:rPr>
          <w:rFonts w:ascii="Arial" w:hAnsi="Arial" w:cs="Arial"/>
          <w:color w:val="auto"/>
          <w:sz w:val="22"/>
          <w:szCs w:val="22"/>
        </w:rPr>
        <w:t>Bir ışık kaynağının ışık akısı, bu ışık kaynağından çıkan ve normal gözün gündüz görmesine ait spektral duyarlık eğrisine göre değerlendirilen enerji akısıdır. Birimi lümen (lm)’dir.</w:t>
      </w:r>
    </w:p>
    <w:p w:rsidR="002345A0" w:rsidRPr="00F73CF3" w:rsidRDefault="002345A0" w:rsidP="001A341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73CF3">
        <w:rPr>
          <w:rFonts w:ascii="Arial" w:hAnsi="Arial" w:cs="Arial"/>
          <w:b/>
          <w:bCs/>
          <w:color w:val="auto"/>
          <w:sz w:val="22"/>
          <w:szCs w:val="22"/>
        </w:rPr>
        <w:t xml:space="preserve">Armatür Etkinlik Faktörü: </w:t>
      </w:r>
      <w:r w:rsidRPr="00F73CF3">
        <w:rPr>
          <w:rFonts w:ascii="Arial" w:hAnsi="Arial" w:cs="Arial"/>
          <w:color w:val="auto"/>
          <w:sz w:val="22"/>
          <w:szCs w:val="22"/>
        </w:rPr>
        <w:t>Armatür çıkan ışık akısının armatür toplam gücüne oranıdır. Birimi lm/W’dır.</w:t>
      </w:r>
    </w:p>
    <w:p w:rsidR="002345A0" w:rsidRPr="00F73CF3" w:rsidRDefault="002345A0" w:rsidP="001A341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73CF3">
        <w:rPr>
          <w:rFonts w:ascii="Arial" w:hAnsi="Arial" w:cs="Arial"/>
          <w:b/>
          <w:bCs/>
          <w:color w:val="auto"/>
          <w:sz w:val="22"/>
          <w:szCs w:val="22"/>
        </w:rPr>
        <w:t xml:space="preserve">Ekonomik Ömür: </w:t>
      </w:r>
      <w:r w:rsidRPr="00F73CF3">
        <w:rPr>
          <w:rFonts w:ascii="Arial" w:hAnsi="Arial" w:cs="Arial"/>
          <w:color w:val="auto"/>
          <w:sz w:val="22"/>
          <w:szCs w:val="22"/>
        </w:rPr>
        <w:t>LED paketlerin ilk andaki ışık akılarının %30 değer kaybedinceye kadar geçen süredir. Birimi saattir.</w:t>
      </w:r>
    </w:p>
    <w:p w:rsidR="002345A0" w:rsidRPr="00F73CF3" w:rsidRDefault="002345A0" w:rsidP="001A341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73CF3">
        <w:rPr>
          <w:rFonts w:ascii="Arial" w:hAnsi="Arial" w:cs="Arial"/>
          <w:b/>
          <w:bCs/>
          <w:color w:val="auto"/>
          <w:sz w:val="22"/>
          <w:szCs w:val="22"/>
        </w:rPr>
        <w:t xml:space="preserve">Elektriksel Verim: </w:t>
      </w:r>
      <w:r w:rsidRPr="00F73CF3">
        <w:rPr>
          <w:rFonts w:ascii="Arial" w:hAnsi="Arial" w:cs="Arial"/>
          <w:color w:val="auto"/>
          <w:sz w:val="22"/>
          <w:szCs w:val="22"/>
        </w:rPr>
        <w:t>LED modül/modüller tasarım gücünün, armatürün (sürücü devrede iken) şebekeden çektiği toplam güce oranıdır.</w:t>
      </w:r>
    </w:p>
    <w:p w:rsidR="002345A0" w:rsidRPr="00F73CF3" w:rsidRDefault="002345A0" w:rsidP="001A341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73CF3">
        <w:rPr>
          <w:rFonts w:ascii="Arial" w:hAnsi="Arial" w:cs="Arial"/>
          <w:b/>
          <w:bCs/>
          <w:color w:val="auto"/>
          <w:sz w:val="22"/>
          <w:szCs w:val="22"/>
        </w:rPr>
        <w:t xml:space="preserve">Aydınlık Düzeyi: </w:t>
      </w:r>
      <w:r w:rsidRPr="00F73CF3">
        <w:rPr>
          <w:rFonts w:ascii="Arial" w:hAnsi="Arial" w:cs="Arial"/>
          <w:color w:val="auto"/>
          <w:sz w:val="22"/>
          <w:szCs w:val="22"/>
        </w:rPr>
        <w:t>Yola düşen ışık akısının yol yüzeyine oranıdır. Birimi lux’dür.</w:t>
      </w:r>
    </w:p>
    <w:p w:rsidR="002345A0" w:rsidRPr="00F73CF3" w:rsidRDefault="002345A0" w:rsidP="001A3417">
      <w:pPr>
        <w:spacing w:after="0" w:line="240" w:lineRule="auto"/>
        <w:jc w:val="both"/>
        <w:rPr>
          <w:rFonts w:ascii="Arial" w:hAnsi="Arial" w:cs="Arial"/>
        </w:rPr>
      </w:pPr>
      <w:r w:rsidRPr="00F73CF3">
        <w:rPr>
          <w:rFonts w:ascii="Arial" w:hAnsi="Arial" w:cs="Arial"/>
          <w:b/>
        </w:rPr>
        <w:t>Optik Bölüm:</w:t>
      </w:r>
      <w:r w:rsidRPr="00F73CF3">
        <w:rPr>
          <w:rFonts w:ascii="Arial" w:hAnsi="Arial" w:cs="Arial"/>
        </w:rPr>
        <w:t xml:space="preserve"> Armatürün LED modüllerini, yansıtıcı, lens ve saydam kapağını içeren bölümüdür.</w:t>
      </w:r>
    </w:p>
    <w:p w:rsidR="002345A0" w:rsidRPr="00F73CF3" w:rsidRDefault="002345A0" w:rsidP="001A3417">
      <w:pPr>
        <w:spacing w:after="0" w:line="240" w:lineRule="auto"/>
        <w:jc w:val="both"/>
        <w:rPr>
          <w:rFonts w:ascii="Arial" w:hAnsi="Arial" w:cs="Arial"/>
        </w:rPr>
      </w:pPr>
      <w:r w:rsidRPr="00F73CF3">
        <w:rPr>
          <w:rFonts w:ascii="Arial" w:hAnsi="Arial" w:cs="Arial"/>
          <w:b/>
        </w:rPr>
        <w:t>Elektriksel Bölüm:</w:t>
      </w:r>
      <w:r w:rsidRPr="00F73CF3">
        <w:rPr>
          <w:rFonts w:ascii="Arial" w:hAnsi="Arial" w:cs="Arial"/>
        </w:rPr>
        <w:t xml:space="preserve"> Armatürün sürücü ve diğer kontrol düzenlerini içeren bölümüdür.</w:t>
      </w:r>
    </w:p>
    <w:p w:rsidR="002345A0" w:rsidRPr="00F73CF3" w:rsidRDefault="002345A0" w:rsidP="001A3417">
      <w:pPr>
        <w:spacing w:after="0" w:line="240" w:lineRule="auto"/>
        <w:jc w:val="both"/>
        <w:rPr>
          <w:rFonts w:ascii="Arial" w:hAnsi="Arial" w:cs="Arial"/>
        </w:rPr>
      </w:pPr>
      <w:r w:rsidRPr="00F73CF3">
        <w:rPr>
          <w:rFonts w:ascii="Arial" w:hAnsi="Arial" w:cs="Arial"/>
          <w:b/>
        </w:rPr>
        <w:t>Sürücü (Driver):</w:t>
      </w:r>
      <w:r w:rsidRPr="00F73CF3">
        <w:rPr>
          <w:rFonts w:ascii="Arial" w:hAnsi="Arial" w:cs="Arial"/>
        </w:rPr>
        <w:t xml:space="preserve"> Alternatif akımı doğru akıma çeviren ve akım veya gerilimi sabitleyen devredir.</w:t>
      </w:r>
    </w:p>
    <w:p w:rsidR="002345A0" w:rsidRPr="00F73CF3" w:rsidRDefault="002345A0" w:rsidP="001A3417">
      <w:pPr>
        <w:spacing w:after="0" w:line="240" w:lineRule="auto"/>
        <w:jc w:val="both"/>
        <w:rPr>
          <w:rFonts w:ascii="Arial" w:hAnsi="Arial" w:cs="Arial"/>
        </w:rPr>
      </w:pPr>
      <w:r w:rsidRPr="00F73CF3">
        <w:rPr>
          <w:rFonts w:ascii="Arial" w:hAnsi="Arial" w:cs="Arial"/>
          <w:b/>
        </w:rPr>
        <w:t>IP Koruma Derecesi:</w:t>
      </w:r>
      <w:r w:rsidRPr="00F73CF3">
        <w:rPr>
          <w:rFonts w:ascii="Arial" w:hAnsi="Arial" w:cs="Arial"/>
        </w:rPr>
        <w:t xml:space="preserve"> LED’li armatürlerin toza, katı cisimlere, suya ve neme karşı dayanırlıklarının göstergesidir. </w:t>
      </w:r>
    </w:p>
    <w:p w:rsidR="002345A0" w:rsidRPr="00F73CF3" w:rsidRDefault="002345A0" w:rsidP="001A3417">
      <w:pPr>
        <w:spacing w:after="0" w:line="240" w:lineRule="auto"/>
        <w:jc w:val="both"/>
        <w:rPr>
          <w:rFonts w:ascii="Arial" w:hAnsi="Arial" w:cs="Arial"/>
        </w:rPr>
      </w:pPr>
      <w:r w:rsidRPr="00F73CF3">
        <w:rPr>
          <w:rFonts w:ascii="Arial" w:hAnsi="Arial" w:cs="Arial"/>
          <w:b/>
        </w:rPr>
        <w:t xml:space="preserve">İlk hareket akımı: </w:t>
      </w:r>
      <w:r w:rsidRPr="00F73CF3">
        <w:rPr>
          <w:rFonts w:ascii="Arial" w:hAnsi="Arial" w:cs="Arial"/>
        </w:rPr>
        <w:t>Elektronik aygıtın elektrik akımı verildikten sonra şebekeden çektiği maksimum akımdır. Otomasyon sistemleri için önem arz etmektedir.</w:t>
      </w:r>
    </w:p>
    <w:p w:rsidR="000E58A4" w:rsidRPr="00F73CF3" w:rsidRDefault="000E58A4" w:rsidP="001A3417">
      <w:pPr>
        <w:spacing w:after="0" w:line="240" w:lineRule="auto"/>
        <w:jc w:val="both"/>
        <w:rPr>
          <w:rFonts w:ascii="Arial" w:hAnsi="Arial" w:cs="Arial"/>
          <w:b/>
        </w:rPr>
      </w:pPr>
    </w:p>
    <w:p w:rsidR="006B0C30" w:rsidRPr="00F73CF3" w:rsidRDefault="006B0C30" w:rsidP="001A3417">
      <w:pPr>
        <w:spacing w:after="0" w:line="240" w:lineRule="auto"/>
        <w:jc w:val="both"/>
        <w:rPr>
          <w:rFonts w:ascii="Arial" w:hAnsi="Arial" w:cs="Arial"/>
          <w:b/>
        </w:rPr>
      </w:pPr>
      <w:r w:rsidRPr="00F73CF3">
        <w:rPr>
          <w:rFonts w:ascii="Arial" w:hAnsi="Arial" w:cs="Arial"/>
          <w:b/>
        </w:rPr>
        <w:t>1.3   Standartlar</w:t>
      </w:r>
    </w:p>
    <w:p w:rsidR="00EF1C94" w:rsidRPr="00F73CF3" w:rsidRDefault="00EF1C94" w:rsidP="001A341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EF1C94" w:rsidRPr="00F73CF3" w:rsidRDefault="00EF1C94" w:rsidP="001A3417">
      <w:pPr>
        <w:spacing w:after="0" w:line="240" w:lineRule="auto"/>
        <w:jc w:val="both"/>
        <w:rPr>
          <w:rFonts w:ascii="Arial" w:hAnsi="Arial" w:cs="Arial"/>
          <w:b/>
        </w:rPr>
      </w:pPr>
      <w:r w:rsidRPr="00F73CF3">
        <w:rPr>
          <w:rFonts w:ascii="Arial" w:hAnsi="Arial" w:cs="Arial"/>
          <w:color w:val="000000"/>
        </w:rPr>
        <w:t>Bu şartnamede aksi belirtilmedikçe armatürler, Avrupa standartları ile uyumlu hale getirilmiştir. Teklif edilen ürünler, aşağıda bildirilmiş olan standartlara veya sertifikalara sahip olacaktır.</w:t>
      </w:r>
    </w:p>
    <w:p w:rsidR="00617CE0" w:rsidRPr="00F73CF3" w:rsidRDefault="00617CE0" w:rsidP="001A3417">
      <w:pPr>
        <w:spacing w:after="0" w:line="240" w:lineRule="auto"/>
        <w:jc w:val="both"/>
        <w:rPr>
          <w:rFonts w:ascii="Arial" w:hAnsi="Arial" w:cs="Arial"/>
          <w:b/>
        </w:rPr>
      </w:pPr>
    </w:p>
    <w:p w:rsidR="000E58A4" w:rsidRPr="00F73CF3" w:rsidRDefault="000E58A4" w:rsidP="001A3417">
      <w:pPr>
        <w:spacing w:after="0" w:line="240" w:lineRule="auto"/>
        <w:jc w:val="both"/>
        <w:rPr>
          <w:rFonts w:ascii="Arial" w:hAnsi="Arial" w:cs="Arial"/>
          <w:b/>
        </w:rPr>
      </w:pPr>
    </w:p>
    <w:p w:rsidR="000E58A4" w:rsidRDefault="000E58A4" w:rsidP="001A3417">
      <w:pPr>
        <w:spacing w:after="0" w:line="240" w:lineRule="auto"/>
        <w:jc w:val="both"/>
        <w:rPr>
          <w:rFonts w:ascii="Arial" w:hAnsi="Arial" w:cs="Arial"/>
          <w:b/>
        </w:rPr>
      </w:pPr>
    </w:p>
    <w:p w:rsidR="00B21B9B" w:rsidRDefault="00B21B9B" w:rsidP="001A3417">
      <w:pPr>
        <w:spacing w:after="0" w:line="240" w:lineRule="auto"/>
        <w:jc w:val="both"/>
        <w:rPr>
          <w:rFonts w:ascii="Arial" w:hAnsi="Arial" w:cs="Arial"/>
          <w:b/>
        </w:rPr>
      </w:pPr>
    </w:p>
    <w:p w:rsidR="00B21B9B" w:rsidRPr="00F73CF3" w:rsidRDefault="00B21B9B" w:rsidP="001A3417">
      <w:pPr>
        <w:spacing w:after="0" w:line="240" w:lineRule="auto"/>
        <w:jc w:val="both"/>
        <w:rPr>
          <w:rFonts w:ascii="Arial" w:hAnsi="Arial" w:cs="Arial"/>
          <w:b/>
        </w:rPr>
      </w:pPr>
    </w:p>
    <w:p w:rsidR="000E58A4" w:rsidRPr="00F73CF3" w:rsidRDefault="000E58A4" w:rsidP="001A3417">
      <w:pPr>
        <w:spacing w:after="0" w:line="240" w:lineRule="auto"/>
        <w:jc w:val="both"/>
        <w:rPr>
          <w:rFonts w:ascii="Arial" w:hAnsi="Arial" w:cs="Arial"/>
          <w:b/>
        </w:rPr>
      </w:pPr>
    </w:p>
    <w:p w:rsidR="000E58A4" w:rsidRPr="00F73CF3" w:rsidRDefault="000E58A4" w:rsidP="001A3417">
      <w:pPr>
        <w:spacing w:after="0" w:line="240" w:lineRule="auto"/>
        <w:jc w:val="both"/>
        <w:rPr>
          <w:rFonts w:ascii="Arial" w:hAnsi="Arial" w:cs="Arial"/>
          <w:b/>
        </w:rPr>
      </w:pPr>
    </w:p>
    <w:p w:rsidR="000E58A4" w:rsidRPr="00F73CF3" w:rsidRDefault="000E58A4" w:rsidP="001A3417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0"/>
        <w:gridCol w:w="5785"/>
      </w:tblGrid>
      <w:tr w:rsidR="00617CE0" w:rsidRPr="00F73CF3" w:rsidTr="002A7CA7">
        <w:trPr>
          <w:trHeight w:hRule="exact" w:val="64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CE0" w:rsidRPr="00F73CF3" w:rsidRDefault="00617CE0" w:rsidP="001A3417">
            <w:pPr>
              <w:jc w:val="both"/>
              <w:rPr>
                <w:rFonts w:ascii="Arial" w:hAnsi="Arial" w:cs="Arial"/>
                <w:color w:val="000000"/>
              </w:rPr>
            </w:pPr>
            <w:r w:rsidRPr="00F73CF3">
              <w:rPr>
                <w:rFonts w:ascii="Arial" w:hAnsi="Arial" w:cs="Arial"/>
                <w:bCs/>
                <w:color w:val="000000"/>
              </w:rPr>
              <w:lastRenderedPageBreak/>
              <w:t>Standart No</w:t>
            </w:r>
          </w:p>
        </w:tc>
        <w:tc>
          <w:tcPr>
            <w:tcW w:w="5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CE0" w:rsidRPr="00F73CF3" w:rsidRDefault="00617CE0" w:rsidP="001A3417">
            <w:pPr>
              <w:jc w:val="both"/>
              <w:rPr>
                <w:rFonts w:ascii="Arial" w:hAnsi="Arial" w:cs="Arial"/>
                <w:color w:val="000000"/>
              </w:rPr>
            </w:pPr>
            <w:r w:rsidRPr="00F73CF3">
              <w:rPr>
                <w:rFonts w:ascii="Arial" w:hAnsi="Arial" w:cs="Arial"/>
                <w:bCs/>
                <w:color w:val="000000"/>
              </w:rPr>
              <w:t>Standart Adı</w:t>
            </w:r>
          </w:p>
        </w:tc>
      </w:tr>
      <w:tr w:rsidR="00617CE0" w:rsidRPr="00F73CF3" w:rsidTr="00335B91">
        <w:trPr>
          <w:trHeight w:hRule="exact" w:val="657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CE0" w:rsidRPr="00F73CF3" w:rsidRDefault="00617CE0" w:rsidP="00335B91">
            <w:pPr>
              <w:jc w:val="both"/>
              <w:rPr>
                <w:rFonts w:ascii="Arial" w:hAnsi="Arial" w:cs="Arial"/>
                <w:color w:val="000000"/>
              </w:rPr>
            </w:pPr>
            <w:r w:rsidRPr="00F73CF3">
              <w:rPr>
                <w:rFonts w:ascii="Arial" w:hAnsi="Arial" w:cs="Arial"/>
                <w:color w:val="000000"/>
              </w:rPr>
              <w:t xml:space="preserve">LM-79-2008 </w:t>
            </w:r>
            <w:r w:rsidRPr="00F73CF3">
              <w:rPr>
                <w:rFonts w:ascii="Arial" w:hAnsi="Arial" w:cs="Arial"/>
                <w:color w:val="000000"/>
              </w:rPr>
              <w:br/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CE0" w:rsidRPr="00F73CF3" w:rsidRDefault="00617CE0" w:rsidP="001A3417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F73CF3">
              <w:rPr>
                <w:rFonts w:ascii="Arial" w:hAnsi="Arial" w:cs="Arial"/>
                <w:color w:val="000000"/>
              </w:rPr>
              <w:t>Approved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method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for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Electrical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Photometric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Measurements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of Solid-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State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Lighting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Products</w:t>
            </w:r>
            <w:proofErr w:type="spellEnd"/>
          </w:p>
        </w:tc>
      </w:tr>
      <w:tr w:rsidR="00617CE0" w:rsidRPr="00F73CF3" w:rsidTr="002A7CA7">
        <w:trPr>
          <w:trHeight w:hRule="exact" w:val="64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CE0" w:rsidRPr="00F73CF3" w:rsidRDefault="00617CE0" w:rsidP="001A3417">
            <w:pPr>
              <w:jc w:val="both"/>
              <w:rPr>
                <w:rFonts w:ascii="Arial" w:hAnsi="Arial" w:cs="Arial"/>
                <w:color w:val="000000"/>
              </w:rPr>
            </w:pPr>
            <w:r w:rsidRPr="00F73CF3">
              <w:rPr>
                <w:rFonts w:ascii="Arial" w:hAnsi="Arial" w:cs="Arial"/>
                <w:color w:val="000000"/>
              </w:rPr>
              <w:t>LM80 IES  (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Led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Chip</w:t>
            </w:r>
            <w:proofErr w:type="spellEnd"/>
          </w:p>
          <w:p w:rsidR="00617CE0" w:rsidRPr="00F73CF3" w:rsidRDefault="00617CE0" w:rsidP="001A341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CE0" w:rsidRPr="00F73CF3" w:rsidRDefault="00617CE0" w:rsidP="001A3417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F73CF3">
              <w:rPr>
                <w:rFonts w:ascii="Arial" w:hAnsi="Arial" w:cs="Arial"/>
                <w:color w:val="000000"/>
              </w:rPr>
              <w:t>Approved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Method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Measuring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Lumen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Maintenance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          of LED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Light</w:t>
            </w:r>
            <w:proofErr w:type="spellEnd"/>
            <w:r w:rsidRPr="00F73CF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3CF3">
              <w:rPr>
                <w:rFonts w:ascii="Arial" w:hAnsi="Arial" w:cs="Arial"/>
                <w:color w:val="000000"/>
              </w:rPr>
              <w:t>Sources</w:t>
            </w:r>
            <w:proofErr w:type="spellEnd"/>
          </w:p>
        </w:tc>
      </w:tr>
      <w:tr w:rsidR="000A7861" w:rsidRPr="00F73CF3" w:rsidTr="002A7CA7">
        <w:trPr>
          <w:trHeight w:hRule="exact" w:val="64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861" w:rsidRPr="00F73CF3" w:rsidRDefault="000A7861" w:rsidP="001A3417">
            <w:pPr>
              <w:jc w:val="both"/>
              <w:rPr>
                <w:rFonts w:ascii="Arial" w:hAnsi="Arial" w:cs="Arial"/>
                <w:color w:val="000000"/>
              </w:rPr>
            </w:pPr>
            <w:r w:rsidRPr="00F73CF3">
              <w:rPr>
                <w:rFonts w:ascii="Arial" w:hAnsi="Arial" w:cs="Arial"/>
                <w:color w:val="000000"/>
              </w:rPr>
              <w:t>TS  3033 EN 60529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861" w:rsidRPr="00F73CF3" w:rsidRDefault="000A7861" w:rsidP="001A3417">
            <w:pPr>
              <w:jc w:val="both"/>
              <w:rPr>
                <w:rFonts w:ascii="Arial" w:hAnsi="Arial" w:cs="Arial"/>
                <w:color w:val="000000"/>
                <w:spacing w:val="-3"/>
              </w:rPr>
            </w:pPr>
            <w:r w:rsidRPr="00F73CF3">
              <w:rPr>
                <w:rFonts w:ascii="Arial" w:eastAsia="Times New Roman" w:hAnsi="Arial" w:cs="Arial"/>
              </w:rPr>
              <w:t>Mahfazalarla sağlanan koruma dereceleri (IP kodu) (elektrik donanımlarında)</w:t>
            </w:r>
          </w:p>
        </w:tc>
      </w:tr>
      <w:tr w:rsidR="00335B91" w:rsidRPr="00F73CF3" w:rsidTr="002A7CA7">
        <w:trPr>
          <w:trHeight w:hRule="exact" w:val="64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5B91" w:rsidRPr="00F73CF3" w:rsidRDefault="00335B91" w:rsidP="001A3417">
            <w:pPr>
              <w:jc w:val="both"/>
              <w:rPr>
                <w:rFonts w:ascii="Arial" w:hAnsi="Arial" w:cs="Arial"/>
              </w:rPr>
            </w:pPr>
            <w:r w:rsidRPr="00F73CF3">
              <w:rPr>
                <w:rFonts w:ascii="Arial" w:hAnsi="Arial" w:cs="Arial"/>
              </w:rPr>
              <w:t>IEC 61347-1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5B91" w:rsidRPr="00F73CF3" w:rsidRDefault="00335B91" w:rsidP="001A3417">
            <w:pPr>
              <w:jc w:val="both"/>
              <w:rPr>
                <w:rFonts w:ascii="Arial" w:hAnsi="Arial" w:cs="Arial"/>
                <w:spacing w:val="-3"/>
              </w:rPr>
            </w:pPr>
            <w:r w:rsidRPr="00F73CF3">
              <w:rPr>
                <w:rFonts w:ascii="Arial" w:hAnsi="Arial" w:cs="Arial"/>
                <w:spacing w:val="-3"/>
              </w:rPr>
              <w:t>Güç Kaynakları Standardı genel ve güvenlik gereksinimleri</w:t>
            </w:r>
          </w:p>
        </w:tc>
      </w:tr>
      <w:tr w:rsidR="0082108D" w:rsidRPr="00F73CF3" w:rsidTr="002A7CA7">
        <w:trPr>
          <w:trHeight w:hRule="exact" w:val="64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08D" w:rsidRPr="00F73CF3" w:rsidRDefault="0082108D" w:rsidP="001A3417">
            <w:pPr>
              <w:jc w:val="both"/>
              <w:rPr>
                <w:rFonts w:ascii="Arial" w:hAnsi="Arial" w:cs="Arial"/>
              </w:rPr>
            </w:pPr>
            <w:r w:rsidRPr="00F73CF3">
              <w:rPr>
                <w:rFonts w:ascii="Arial" w:hAnsi="Arial" w:cs="Arial"/>
              </w:rPr>
              <w:t>IEC 61347-2-13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08D" w:rsidRPr="00F73CF3" w:rsidRDefault="0082108D" w:rsidP="0082108D">
            <w:pPr>
              <w:jc w:val="both"/>
              <w:rPr>
                <w:rFonts w:ascii="Arial" w:hAnsi="Arial" w:cs="Arial"/>
                <w:spacing w:val="-3"/>
              </w:rPr>
            </w:pPr>
            <w:r w:rsidRPr="00F73CF3">
              <w:rPr>
                <w:rFonts w:ascii="Arial" w:hAnsi="Arial" w:cs="Arial"/>
                <w:spacing w:val="-3"/>
              </w:rPr>
              <w:t>Güç Kaynakları Standardı özel gereksinimler</w:t>
            </w:r>
          </w:p>
        </w:tc>
      </w:tr>
      <w:tr w:rsidR="00335B91" w:rsidRPr="00F73CF3" w:rsidTr="002A7CA7">
        <w:trPr>
          <w:trHeight w:hRule="exact" w:val="64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5B91" w:rsidRPr="00F73CF3" w:rsidRDefault="00335B91" w:rsidP="001A3417">
            <w:pPr>
              <w:jc w:val="both"/>
              <w:rPr>
                <w:rFonts w:ascii="Arial" w:hAnsi="Arial" w:cs="Arial"/>
              </w:rPr>
            </w:pPr>
            <w:r w:rsidRPr="00F73CF3">
              <w:rPr>
                <w:rFonts w:ascii="Arial" w:hAnsi="Arial" w:cs="Arial"/>
              </w:rPr>
              <w:t>IEC 62031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5B91" w:rsidRPr="00F73CF3" w:rsidRDefault="00335B91" w:rsidP="001A3417">
            <w:pPr>
              <w:jc w:val="both"/>
              <w:rPr>
                <w:rFonts w:ascii="Arial" w:hAnsi="Arial" w:cs="Arial"/>
                <w:spacing w:val="-3"/>
              </w:rPr>
            </w:pPr>
            <w:r w:rsidRPr="00F73CF3">
              <w:rPr>
                <w:rFonts w:ascii="Arial" w:hAnsi="Arial" w:cs="Arial"/>
                <w:spacing w:val="-3"/>
              </w:rPr>
              <w:t>Genel Aydınlatma Led modül standardı, güvenlik özellikleri</w:t>
            </w:r>
          </w:p>
        </w:tc>
      </w:tr>
      <w:tr w:rsidR="0082108D" w:rsidRPr="00F73CF3" w:rsidTr="002A7CA7">
        <w:trPr>
          <w:trHeight w:hRule="exact" w:val="64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08D" w:rsidRPr="00F73CF3" w:rsidRDefault="0082108D" w:rsidP="001A3417">
            <w:pPr>
              <w:jc w:val="both"/>
              <w:rPr>
                <w:rFonts w:ascii="Arial" w:hAnsi="Arial" w:cs="Arial"/>
              </w:rPr>
            </w:pPr>
            <w:r w:rsidRPr="00F73CF3">
              <w:rPr>
                <w:rFonts w:ascii="Arial" w:hAnsi="Arial" w:cs="Arial"/>
              </w:rPr>
              <w:t>IEC 62471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08D" w:rsidRPr="00F73CF3" w:rsidRDefault="0082108D" w:rsidP="001A3417">
            <w:pPr>
              <w:jc w:val="both"/>
              <w:rPr>
                <w:rFonts w:ascii="Arial" w:hAnsi="Arial" w:cs="Arial"/>
                <w:spacing w:val="-3"/>
              </w:rPr>
            </w:pPr>
            <w:r w:rsidRPr="00F73CF3">
              <w:rPr>
                <w:rFonts w:ascii="Arial" w:hAnsi="Arial" w:cs="Arial"/>
                <w:spacing w:val="-3"/>
              </w:rPr>
              <w:t xml:space="preserve">Ampul ve ampul sistemleri için </w:t>
            </w:r>
            <w:proofErr w:type="spellStart"/>
            <w:r w:rsidRPr="00F73CF3">
              <w:rPr>
                <w:rFonts w:ascii="Arial" w:hAnsi="Arial" w:cs="Arial"/>
                <w:spacing w:val="-3"/>
              </w:rPr>
              <w:t>fotobiyolojik</w:t>
            </w:r>
            <w:proofErr w:type="spellEnd"/>
            <w:r w:rsidRPr="00F73CF3">
              <w:rPr>
                <w:rFonts w:ascii="Arial" w:hAnsi="Arial" w:cs="Arial"/>
                <w:spacing w:val="-3"/>
              </w:rPr>
              <w:t xml:space="preserve"> güvenlik </w:t>
            </w:r>
            <w:proofErr w:type="spellStart"/>
            <w:r w:rsidRPr="00F73CF3">
              <w:rPr>
                <w:rFonts w:ascii="Arial" w:hAnsi="Arial" w:cs="Arial"/>
                <w:spacing w:val="-3"/>
              </w:rPr>
              <w:t>standartı</w:t>
            </w:r>
            <w:proofErr w:type="spellEnd"/>
          </w:p>
        </w:tc>
      </w:tr>
      <w:tr w:rsidR="0082108D" w:rsidRPr="00F73CF3" w:rsidTr="002A7CA7">
        <w:trPr>
          <w:trHeight w:hRule="exact" w:val="64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08D" w:rsidRPr="00F73CF3" w:rsidRDefault="0082108D" w:rsidP="001A3417">
            <w:pPr>
              <w:jc w:val="both"/>
              <w:rPr>
                <w:rFonts w:ascii="Arial" w:hAnsi="Arial" w:cs="Arial"/>
              </w:rPr>
            </w:pPr>
            <w:r w:rsidRPr="00F73CF3">
              <w:rPr>
                <w:rFonts w:ascii="Arial" w:hAnsi="Arial" w:cs="Arial"/>
              </w:rPr>
              <w:t>IEC 62471-2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08D" w:rsidRPr="00F73CF3" w:rsidRDefault="0082108D" w:rsidP="001A3417">
            <w:pPr>
              <w:jc w:val="both"/>
              <w:rPr>
                <w:rFonts w:ascii="Arial" w:hAnsi="Arial" w:cs="Arial"/>
                <w:spacing w:val="-3"/>
              </w:rPr>
            </w:pPr>
            <w:r w:rsidRPr="00F73CF3">
              <w:rPr>
                <w:rFonts w:ascii="Arial" w:hAnsi="Arial" w:cs="Arial"/>
                <w:spacing w:val="-3"/>
              </w:rPr>
              <w:t xml:space="preserve">Ampul ve ampul sistemleri için </w:t>
            </w:r>
            <w:proofErr w:type="spellStart"/>
            <w:r w:rsidRPr="00F73CF3">
              <w:rPr>
                <w:rFonts w:ascii="Arial" w:hAnsi="Arial" w:cs="Arial"/>
                <w:spacing w:val="-3"/>
              </w:rPr>
              <w:t>fotobiyolojik</w:t>
            </w:r>
            <w:proofErr w:type="spellEnd"/>
            <w:r w:rsidRPr="00F73CF3">
              <w:rPr>
                <w:rFonts w:ascii="Arial" w:hAnsi="Arial" w:cs="Arial"/>
                <w:spacing w:val="-3"/>
              </w:rPr>
              <w:t xml:space="preserve"> güvenlik </w:t>
            </w:r>
            <w:proofErr w:type="spellStart"/>
            <w:r w:rsidRPr="00F73CF3">
              <w:rPr>
                <w:rFonts w:ascii="Arial" w:hAnsi="Arial" w:cs="Arial"/>
                <w:spacing w:val="-3"/>
              </w:rPr>
              <w:t>standartı</w:t>
            </w:r>
            <w:proofErr w:type="spellEnd"/>
            <w:r w:rsidRPr="00F73CF3">
              <w:rPr>
                <w:rFonts w:ascii="Arial" w:hAnsi="Arial" w:cs="Arial"/>
                <w:spacing w:val="-3"/>
              </w:rPr>
              <w:t xml:space="preserve"> (</w:t>
            </w:r>
            <w:proofErr w:type="spellStart"/>
            <w:r w:rsidRPr="00F73CF3">
              <w:rPr>
                <w:rFonts w:ascii="Arial" w:hAnsi="Arial" w:cs="Arial"/>
                <w:spacing w:val="-3"/>
              </w:rPr>
              <w:t>part</w:t>
            </w:r>
            <w:proofErr w:type="spellEnd"/>
            <w:r w:rsidRPr="00F73CF3">
              <w:rPr>
                <w:rFonts w:ascii="Arial" w:hAnsi="Arial" w:cs="Arial"/>
                <w:spacing w:val="-3"/>
              </w:rPr>
              <w:t xml:space="preserve"> 2)</w:t>
            </w:r>
          </w:p>
        </w:tc>
      </w:tr>
      <w:tr w:rsidR="00617CE0" w:rsidRPr="00F73CF3" w:rsidTr="002A7CA7">
        <w:trPr>
          <w:trHeight w:hRule="exact" w:val="64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CE0" w:rsidRPr="00F73CF3" w:rsidRDefault="00617CE0" w:rsidP="001A3417">
            <w:pPr>
              <w:jc w:val="both"/>
              <w:rPr>
                <w:rFonts w:ascii="Arial" w:hAnsi="Arial" w:cs="Arial"/>
                <w:color w:val="000000"/>
              </w:rPr>
            </w:pPr>
            <w:r w:rsidRPr="00F73CF3">
              <w:rPr>
                <w:rFonts w:ascii="Arial" w:hAnsi="Arial" w:cs="Arial"/>
                <w:color w:val="000000"/>
              </w:rPr>
              <w:t>TS EN 60598 –1 (Armatür) veya Eşdeğer Uluslararası Test Raporu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CE0" w:rsidRPr="00F73CF3" w:rsidRDefault="00617CE0" w:rsidP="001A3417">
            <w:pPr>
              <w:jc w:val="both"/>
              <w:rPr>
                <w:rFonts w:ascii="Arial" w:hAnsi="Arial" w:cs="Arial"/>
                <w:color w:val="000000"/>
              </w:rPr>
            </w:pPr>
            <w:r w:rsidRPr="00F73CF3">
              <w:rPr>
                <w:rFonts w:ascii="Arial" w:hAnsi="Arial" w:cs="Arial"/>
                <w:color w:val="000000"/>
                <w:spacing w:val="-3"/>
              </w:rPr>
              <w:t>Aydınlatma armatürleri standardına uygun olduğuna          dair test raporu</w:t>
            </w:r>
          </w:p>
        </w:tc>
      </w:tr>
    </w:tbl>
    <w:p w:rsidR="00EF1C94" w:rsidRPr="00F73CF3" w:rsidRDefault="00EF1C94" w:rsidP="001A3417">
      <w:pPr>
        <w:ind w:left="60"/>
        <w:jc w:val="both"/>
        <w:rPr>
          <w:rFonts w:ascii="Arial" w:hAnsi="Arial" w:cs="Arial"/>
          <w:bCs/>
          <w:color w:val="000000"/>
        </w:rPr>
      </w:pPr>
      <w:r w:rsidRPr="00F73CF3">
        <w:rPr>
          <w:rFonts w:ascii="Arial" w:hAnsi="Arial" w:cs="Arial"/>
          <w:bCs/>
          <w:color w:val="000000"/>
        </w:rPr>
        <w:t xml:space="preserve">Eşdeğer ya da daha üstün başka standartlar uygulanmışsa bunların Türkçe ya da İngilizce (Türkçe Tercümesi ile </w:t>
      </w:r>
      <w:proofErr w:type="gramStart"/>
      <w:r w:rsidRPr="00F73CF3">
        <w:rPr>
          <w:rFonts w:ascii="Arial" w:hAnsi="Arial" w:cs="Arial"/>
          <w:bCs/>
          <w:color w:val="000000"/>
        </w:rPr>
        <w:t>birlikte )</w:t>
      </w:r>
      <w:proofErr w:type="gramEnd"/>
      <w:r w:rsidRPr="00F73CF3">
        <w:rPr>
          <w:rFonts w:ascii="Arial" w:hAnsi="Arial" w:cs="Arial"/>
          <w:bCs/>
          <w:color w:val="000000"/>
        </w:rPr>
        <w:t xml:space="preserve"> katalogları teklifle birlikte verilecektir.</w:t>
      </w:r>
    </w:p>
    <w:p w:rsidR="000E58A4" w:rsidRPr="00EC68D4" w:rsidRDefault="003F3958" w:rsidP="00EC68D4">
      <w:pPr>
        <w:ind w:left="60"/>
        <w:jc w:val="both"/>
        <w:rPr>
          <w:rFonts w:ascii="Arial" w:hAnsi="Arial" w:cs="Arial"/>
          <w:b/>
          <w:bCs/>
          <w:color w:val="000000"/>
        </w:rPr>
      </w:pPr>
      <w:r w:rsidRPr="00F73CF3">
        <w:rPr>
          <w:rFonts w:ascii="Arial" w:hAnsi="Arial" w:cs="Arial"/>
          <w:b/>
          <w:bCs/>
          <w:color w:val="000000"/>
        </w:rPr>
        <w:t>2</w:t>
      </w:r>
      <w:r w:rsidR="007572B4" w:rsidRPr="00F73CF3">
        <w:rPr>
          <w:rFonts w:ascii="Arial" w:hAnsi="Arial" w:cs="Arial"/>
          <w:b/>
          <w:bCs/>
          <w:color w:val="000000"/>
        </w:rPr>
        <w:t xml:space="preserve">   GENEL ÖZELLİKLER</w:t>
      </w:r>
      <w:r w:rsidR="007572B4" w:rsidRPr="00F73CF3">
        <w:rPr>
          <w:rFonts w:ascii="Arial" w:hAnsi="Arial" w:cs="Arial"/>
        </w:rPr>
        <w:t xml:space="preserve">       </w:t>
      </w:r>
    </w:p>
    <w:p w:rsidR="007572B4" w:rsidRPr="00F73CF3" w:rsidRDefault="003F3958" w:rsidP="001A3417">
      <w:pPr>
        <w:spacing w:after="0"/>
        <w:jc w:val="both"/>
        <w:rPr>
          <w:rFonts w:ascii="Arial" w:hAnsi="Arial" w:cs="Arial"/>
        </w:rPr>
      </w:pPr>
      <w:r w:rsidRPr="00F73CF3">
        <w:rPr>
          <w:rFonts w:ascii="Arial" w:hAnsi="Arial" w:cs="Arial"/>
        </w:rPr>
        <w:t>2</w:t>
      </w:r>
      <w:r w:rsidR="007572B4" w:rsidRPr="00F73CF3">
        <w:rPr>
          <w:rFonts w:ascii="Arial" w:hAnsi="Arial" w:cs="Arial"/>
        </w:rPr>
        <w:t xml:space="preserve">.1   Üretici firmanın </w:t>
      </w:r>
    </w:p>
    <w:p w:rsidR="007572B4" w:rsidRPr="00F73CF3" w:rsidRDefault="007572B4" w:rsidP="001A3417">
      <w:pPr>
        <w:pStyle w:val="ListeParagraf"/>
        <w:numPr>
          <w:ilvl w:val="2"/>
          <w:numId w:val="12"/>
        </w:numPr>
        <w:tabs>
          <w:tab w:val="left" w:pos="1418"/>
          <w:tab w:val="left" w:pos="1560"/>
        </w:tabs>
        <w:spacing w:before="0" w:beforeAutospacing="0" w:after="0" w:afterAutospacing="0"/>
        <w:ind w:left="1361" w:hanging="505"/>
        <w:jc w:val="both"/>
        <w:rPr>
          <w:rFonts w:ascii="Arial" w:hAnsi="Arial" w:cs="Arial"/>
        </w:rPr>
      </w:pPr>
      <w:r w:rsidRPr="00F73CF3">
        <w:rPr>
          <w:rFonts w:ascii="Arial" w:hAnsi="Arial" w:cs="Arial"/>
        </w:rPr>
        <w:t>TS EN ISO 9001-2008 Kalite Sistem Belgesi</w:t>
      </w:r>
    </w:p>
    <w:p w:rsidR="007572B4" w:rsidRPr="00F73CF3" w:rsidRDefault="007572B4" w:rsidP="001A3417">
      <w:pPr>
        <w:pStyle w:val="ListeParagraf"/>
        <w:numPr>
          <w:ilvl w:val="2"/>
          <w:numId w:val="12"/>
        </w:numPr>
        <w:tabs>
          <w:tab w:val="left" w:pos="1418"/>
          <w:tab w:val="left" w:pos="1560"/>
        </w:tabs>
        <w:spacing w:before="0" w:beforeAutospacing="0" w:after="0" w:afterAutospacing="0"/>
        <w:ind w:left="1361" w:hanging="505"/>
        <w:jc w:val="both"/>
        <w:rPr>
          <w:rFonts w:ascii="Arial" w:hAnsi="Arial" w:cs="Arial"/>
        </w:rPr>
      </w:pPr>
      <w:r w:rsidRPr="00F73CF3">
        <w:rPr>
          <w:rFonts w:ascii="Arial" w:hAnsi="Arial" w:cs="Arial"/>
        </w:rPr>
        <w:t>ISO14001:2004 Çevre Yönetim Sistemi</w:t>
      </w:r>
    </w:p>
    <w:p w:rsidR="007572B4" w:rsidRPr="00F73CF3" w:rsidRDefault="007572B4" w:rsidP="001A3417">
      <w:pPr>
        <w:pStyle w:val="ListeParagraf"/>
        <w:numPr>
          <w:ilvl w:val="2"/>
          <w:numId w:val="12"/>
        </w:numPr>
        <w:tabs>
          <w:tab w:val="left" w:pos="1418"/>
          <w:tab w:val="left" w:pos="1560"/>
        </w:tabs>
        <w:spacing w:before="0" w:beforeAutospacing="0" w:after="0" w:afterAutospacing="0"/>
        <w:ind w:left="1361" w:hanging="505"/>
        <w:jc w:val="both"/>
        <w:rPr>
          <w:rFonts w:ascii="Arial" w:hAnsi="Arial" w:cs="Arial"/>
        </w:rPr>
      </w:pPr>
      <w:r w:rsidRPr="00F73CF3">
        <w:rPr>
          <w:rFonts w:ascii="Arial" w:hAnsi="Arial" w:cs="Arial"/>
        </w:rPr>
        <w:t>OHSAS 18001:2007 İş Sağlığı ve Güvenliği Yönetim Sistemi</w:t>
      </w:r>
    </w:p>
    <w:p w:rsidR="007572B4" w:rsidRPr="00F73CF3" w:rsidRDefault="007572B4" w:rsidP="001A3417">
      <w:pPr>
        <w:pStyle w:val="ListeParagraf"/>
        <w:numPr>
          <w:ilvl w:val="2"/>
          <w:numId w:val="12"/>
        </w:numPr>
        <w:tabs>
          <w:tab w:val="left" w:pos="1418"/>
          <w:tab w:val="left" w:pos="1560"/>
        </w:tabs>
        <w:spacing w:before="0" w:beforeAutospacing="0" w:after="0" w:afterAutospacing="0"/>
        <w:ind w:left="1361" w:hanging="505"/>
        <w:jc w:val="both"/>
        <w:rPr>
          <w:rFonts w:ascii="Arial" w:hAnsi="Arial" w:cs="Arial"/>
        </w:rPr>
      </w:pPr>
      <w:r w:rsidRPr="00F73CF3">
        <w:rPr>
          <w:rFonts w:ascii="Arial" w:hAnsi="Arial" w:cs="Arial"/>
        </w:rPr>
        <w:t>Kapasite Raporu</w:t>
      </w:r>
      <w:r w:rsidR="00BE2AD9" w:rsidRPr="00F73CF3">
        <w:rPr>
          <w:rFonts w:ascii="Arial" w:hAnsi="Arial" w:cs="Arial"/>
        </w:rPr>
        <w:t xml:space="preserve"> </w:t>
      </w:r>
    </w:p>
    <w:p w:rsidR="007572B4" w:rsidRPr="00F73CF3" w:rsidRDefault="007572B4" w:rsidP="001A3417">
      <w:pPr>
        <w:pStyle w:val="ListeParagraf"/>
        <w:numPr>
          <w:ilvl w:val="2"/>
          <w:numId w:val="12"/>
        </w:numPr>
        <w:tabs>
          <w:tab w:val="left" w:pos="1418"/>
          <w:tab w:val="left" w:pos="1560"/>
        </w:tabs>
        <w:spacing w:before="0" w:beforeAutospacing="0" w:after="0" w:afterAutospacing="0"/>
        <w:ind w:left="1361" w:hanging="505"/>
        <w:jc w:val="both"/>
        <w:rPr>
          <w:rFonts w:ascii="Arial" w:hAnsi="Arial" w:cs="Arial"/>
        </w:rPr>
      </w:pPr>
      <w:r w:rsidRPr="00F73CF3">
        <w:rPr>
          <w:rFonts w:ascii="Arial" w:hAnsi="Arial" w:cs="Arial"/>
        </w:rPr>
        <w:t>Marka Tescil Belgesi</w:t>
      </w:r>
    </w:p>
    <w:p w:rsidR="007572B4" w:rsidRPr="00F73CF3" w:rsidRDefault="007572B4" w:rsidP="001A3417">
      <w:pPr>
        <w:pStyle w:val="ListeParagraf"/>
        <w:numPr>
          <w:ilvl w:val="2"/>
          <w:numId w:val="12"/>
        </w:numPr>
        <w:tabs>
          <w:tab w:val="left" w:pos="1418"/>
          <w:tab w:val="left" w:pos="1560"/>
        </w:tabs>
        <w:spacing w:before="0" w:beforeAutospacing="0" w:after="0" w:afterAutospacing="0"/>
        <w:ind w:left="1361" w:hanging="505"/>
        <w:jc w:val="both"/>
        <w:rPr>
          <w:rFonts w:ascii="Arial" w:hAnsi="Arial" w:cs="Arial"/>
        </w:rPr>
      </w:pPr>
      <w:r w:rsidRPr="00F73CF3">
        <w:rPr>
          <w:rFonts w:ascii="Arial" w:hAnsi="Arial" w:cs="Arial"/>
        </w:rPr>
        <w:t xml:space="preserve">TSE Hizmet Yeterlilik Belgesi </w:t>
      </w:r>
    </w:p>
    <w:p w:rsidR="007572B4" w:rsidRPr="00F73CF3" w:rsidRDefault="007572B4" w:rsidP="001A3417">
      <w:pPr>
        <w:pStyle w:val="ListeParagraf"/>
        <w:tabs>
          <w:tab w:val="left" w:pos="1418"/>
          <w:tab w:val="left" w:pos="1560"/>
        </w:tabs>
        <w:spacing w:before="0" w:beforeAutospacing="0" w:after="0" w:afterAutospacing="0"/>
        <w:ind w:left="851"/>
        <w:jc w:val="both"/>
        <w:rPr>
          <w:rFonts w:ascii="Arial" w:hAnsi="Arial" w:cs="Arial"/>
          <w:color w:val="000000" w:themeColor="text1"/>
        </w:rPr>
      </w:pPr>
      <w:proofErr w:type="gramStart"/>
      <w:r w:rsidRPr="00F73CF3">
        <w:rPr>
          <w:rFonts w:ascii="Arial" w:hAnsi="Arial" w:cs="Arial"/>
          <w:color w:val="000000" w:themeColor="text1"/>
        </w:rPr>
        <w:t>eksiksiz</w:t>
      </w:r>
      <w:proofErr w:type="gramEnd"/>
      <w:r w:rsidRPr="00F73CF3">
        <w:rPr>
          <w:rFonts w:ascii="Arial" w:hAnsi="Arial" w:cs="Arial"/>
          <w:color w:val="000000" w:themeColor="text1"/>
        </w:rPr>
        <w:t xml:space="preserve"> ve güncel olmalıdır.</w:t>
      </w:r>
    </w:p>
    <w:p w:rsidR="000E58A4" w:rsidRPr="00F73CF3" w:rsidRDefault="007572B4" w:rsidP="001A3417">
      <w:pPr>
        <w:tabs>
          <w:tab w:val="left" w:pos="1418"/>
          <w:tab w:val="left" w:pos="1560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73CF3">
        <w:rPr>
          <w:rFonts w:ascii="Arial" w:hAnsi="Arial" w:cs="Arial"/>
          <w:color w:val="000000" w:themeColor="text1"/>
        </w:rPr>
        <w:t xml:space="preserve">          </w:t>
      </w:r>
    </w:p>
    <w:p w:rsidR="007572B4" w:rsidRPr="00F73CF3" w:rsidRDefault="007572B4" w:rsidP="001A3417">
      <w:pPr>
        <w:tabs>
          <w:tab w:val="left" w:pos="1418"/>
          <w:tab w:val="left" w:pos="1560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F73CF3">
        <w:rPr>
          <w:rFonts w:ascii="Arial" w:hAnsi="Arial" w:cs="Arial"/>
          <w:color w:val="000000" w:themeColor="text1"/>
        </w:rPr>
        <w:t xml:space="preserve"> 2.2   </w:t>
      </w:r>
      <w:proofErr w:type="gramStart"/>
      <w:r w:rsidRPr="00F73CF3">
        <w:rPr>
          <w:rFonts w:ascii="Arial" w:hAnsi="Arial" w:cs="Arial"/>
          <w:color w:val="000000"/>
        </w:rPr>
        <w:t>Led  Armatür</w:t>
      </w:r>
      <w:proofErr w:type="gramEnd"/>
      <w:r w:rsidRPr="00F73CF3">
        <w:rPr>
          <w:rFonts w:ascii="Arial" w:hAnsi="Arial" w:cs="Arial"/>
          <w:color w:val="000000"/>
        </w:rPr>
        <w:t xml:space="preserve"> üzerinde açıkça ve kalıcı olarak;</w:t>
      </w:r>
    </w:p>
    <w:p w:rsidR="007572B4" w:rsidRPr="00F73CF3" w:rsidRDefault="007572B4" w:rsidP="001A3417">
      <w:pPr>
        <w:widowControl w:val="0"/>
        <w:numPr>
          <w:ilvl w:val="0"/>
          <w:numId w:val="13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left="1213" w:hanging="357"/>
        <w:jc w:val="both"/>
        <w:rPr>
          <w:rFonts w:ascii="Arial" w:hAnsi="Arial" w:cs="Arial"/>
          <w:b/>
          <w:bCs/>
          <w:color w:val="000000"/>
        </w:rPr>
      </w:pPr>
      <w:r w:rsidRPr="00F73CF3">
        <w:rPr>
          <w:rFonts w:ascii="Arial" w:hAnsi="Arial" w:cs="Arial"/>
          <w:color w:val="000000"/>
        </w:rPr>
        <w:t>Ticari Marka</w:t>
      </w:r>
    </w:p>
    <w:p w:rsidR="007572B4" w:rsidRPr="00F73CF3" w:rsidRDefault="007572B4" w:rsidP="001A3417">
      <w:pPr>
        <w:widowControl w:val="0"/>
        <w:numPr>
          <w:ilvl w:val="0"/>
          <w:numId w:val="13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left="1213" w:hanging="357"/>
        <w:jc w:val="both"/>
        <w:rPr>
          <w:rFonts w:ascii="Arial" w:hAnsi="Arial" w:cs="Arial"/>
          <w:b/>
          <w:bCs/>
          <w:color w:val="000000"/>
        </w:rPr>
      </w:pPr>
      <w:r w:rsidRPr="00F73CF3">
        <w:rPr>
          <w:rFonts w:ascii="Arial" w:hAnsi="Arial" w:cs="Arial"/>
          <w:color w:val="000000"/>
        </w:rPr>
        <w:t>Anma Değeri(Güç)</w:t>
      </w:r>
    </w:p>
    <w:p w:rsidR="007572B4" w:rsidRPr="00F73CF3" w:rsidRDefault="007572B4" w:rsidP="001A3417">
      <w:pPr>
        <w:widowControl w:val="0"/>
        <w:numPr>
          <w:ilvl w:val="0"/>
          <w:numId w:val="13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left="1213" w:hanging="357"/>
        <w:jc w:val="both"/>
        <w:rPr>
          <w:rFonts w:ascii="Arial" w:hAnsi="Arial" w:cs="Arial"/>
          <w:b/>
          <w:bCs/>
          <w:color w:val="000000"/>
        </w:rPr>
      </w:pPr>
      <w:r w:rsidRPr="00F73CF3">
        <w:rPr>
          <w:rFonts w:ascii="Arial" w:hAnsi="Arial" w:cs="Arial"/>
          <w:color w:val="000000"/>
        </w:rPr>
        <w:t>Armatürün İmalat Tarihi veya Seri No veya ID Kodu</w:t>
      </w:r>
    </w:p>
    <w:p w:rsidR="007572B4" w:rsidRPr="00F73CF3" w:rsidRDefault="007572B4" w:rsidP="001A3417">
      <w:pPr>
        <w:widowControl w:val="0"/>
        <w:numPr>
          <w:ilvl w:val="0"/>
          <w:numId w:val="13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left="1213" w:hanging="357"/>
        <w:jc w:val="both"/>
        <w:rPr>
          <w:rFonts w:ascii="Arial" w:hAnsi="Arial" w:cs="Arial"/>
          <w:b/>
          <w:bCs/>
          <w:color w:val="000000"/>
        </w:rPr>
      </w:pPr>
      <w:r w:rsidRPr="00F73CF3">
        <w:rPr>
          <w:rFonts w:ascii="Arial" w:hAnsi="Arial" w:cs="Arial"/>
          <w:color w:val="000000"/>
        </w:rPr>
        <w:t>CE İşareti</w:t>
      </w:r>
    </w:p>
    <w:p w:rsidR="007572B4" w:rsidRPr="00F73CF3" w:rsidRDefault="007572B4" w:rsidP="001A3417">
      <w:pPr>
        <w:widowControl w:val="0"/>
        <w:numPr>
          <w:ilvl w:val="0"/>
          <w:numId w:val="13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left="1213" w:hanging="357"/>
        <w:jc w:val="both"/>
        <w:rPr>
          <w:rFonts w:ascii="Arial" w:hAnsi="Arial" w:cs="Arial"/>
          <w:b/>
          <w:bCs/>
          <w:color w:val="000000"/>
        </w:rPr>
      </w:pPr>
      <w:r w:rsidRPr="00F73CF3">
        <w:rPr>
          <w:rFonts w:ascii="Arial" w:hAnsi="Arial" w:cs="Arial"/>
          <w:color w:val="000000"/>
        </w:rPr>
        <w:t>IP Sınıfı</w:t>
      </w:r>
    </w:p>
    <w:p w:rsidR="007572B4" w:rsidRPr="00F73CF3" w:rsidRDefault="007572B4" w:rsidP="001A3417">
      <w:pPr>
        <w:widowControl w:val="0"/>
        <w:numPr>
          <w:ilvl w:val="0"/>
          <w:numId w:val="13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left="1213" w:right="3946" w:hanging="357"/>
        <w:jc w:val="both"/>
        <w:rPr>
          <w:rFonts w:ascii="Arial" w:hAnsi="Arial" w:cs="Arial"/>
          <w:b/>
          <w:bCs/>
          <w:color w:val="000000"/>
        </w:rPr>
      </w:pPr>
      <w:r w:rsidRPr="00F73CF3">
        <w:rPr>
          <w:rFonts w:ascii="Arial" w:hAnsi="Arial" w:cs="Arial"/>
          <w:color w:val="000000"/>
        </w:rPr>
        <w:t>TSE İşareti bilgileri yer alacaktır.</w:t>
      </w:r>
    </w:p>
    <w:p w:rsidR="006B0C30" w:rsidRPr="00F73CF3" w:rsidRDefault="006B0C30" w:rsidP="001A3417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left="1213" w:right="3946"/>
        <w:jc w:val="both"/>
        <w:rPr>
          <w:rFonts w:ascii="Arial" w:hAnsi="Arial" w:cs="Arial"/>
          <w:b/>
          <w:bCs/>
          <w:color w:val="000000"/>
        </w:rPr>
      </w:pPr>
    </w:p>
    <w:p w:rsidR="007572B4" w:rsidRPr="00F73CF3" w:rsidRDefault="007572B4" w:rsidP="001A3417">
      <w:pPr>
        <w:spacing w:after="0" w:line="240" w:lineRule="auto"/>
        <w:jc w:val="both"/>
        <w:rPr>
          <w:rFonts w:ascii="Arial" w:hAnsi="Arial" w:cs="Arial"/>
        </w:rPr>
      </w:pPr>
    </w:p>
    <w:p w:rsidR="008A2702" w:rsidRPr="00F73CF3" w:rsidRDefault="008A2702" w:rsidP="001A3417">
      <w:pPr>
        <w:spacing w:after="0" w:line="240" w:lineRule="auto"/>
        <w:jc w:val="both"/>
        <w:rPr>
          <w:rFonts w:ascii="Arial" w:hAnsi="Arial" w:cs="Arial"/>
        </w:rPr>
      </w:pPr>
    </w:p>
    <w:p w:rsidR="008A2702" w:rsidRPr="00F73CF3" w:rsidRDefault="008A2702" w:rsidP="001A3417">
      <w:pPr>
        <w:spacing w:after="0" w:line="240" w:lineRule="auto"/>
        <w:jc w:val="both"/>
        <w:rPr>
          <w:rFonts w:ascii="Arial" w:hAnsi="Arial" w:cs="Arial"/>
          <w:b/>
        </w:rPr>
      </w:pPr>
    </w:p>
    <w:p w:rsidR="00EF1C94" w:rsidRPr="00F73CF3" w:rsidRDefault="00EF1C94" w:rsidP="001A3417">
      <w:pPr>
        <w:shd w:val="clear" w:color="auto" w:fill="FFFFFF"/>
        <w:jc w:val="both"/>
        <w:rPr>
          <w:rFonts w:ascii="Arial" w:hAnsi="Arial" w:cs="Arial"/>
          <w:b/>
          <w:bCs/>
          <w:color w:val="000000"/>
        </w:rPr>
      </w:pPr>
    </w:p>
    <w:p w:rsidR="000E58A4" w:rsidRPr="00F73CF3" w:rsidRDefault="000E58A4" w:rsidP="001A3417">
      <w:pPr>
        <w:shd w:val="clear" w:color="auto" w:fill="FFFFFF"/>
        <w:jc w:val="both"/>
        <w:rPr>
          <w:rFonts w:ascii="Arial" w:hAnsi="Arial" w:cs="Arial"/>
          <w:b/>
          <w:bCs/>
          <w:color w:val="000000"/>
        </w:rPr>
      </w:pPr>
    </w:p>
    <w:p w:rsidR="00F22AFE" w:rsidRPr="00F73CF3" w:rsidRDefault="003F3958" w:rsidP="001A3417">
      <w:pPr>
        <w:shd w:val="clear" w:color="auto" w:fill="FFFFFF"/>
        <w:jc w:val="both"/>
        <w:rPr>
          <w:rFonts w:ascii="Arial" w:hAnsi="Arial" w:cs="Arial"/>
          <w:b/>
          <w:bCs/>
          <w:color w:val="000000"/>
        </w:rPr>
      </w:pPr>
      <w:r w:rsidRPr="00F73CF3">
        <w:rPr>
          <w:rFonts w:ascii="Arial" w:hAnsi="Arial" w:cs="Arial"/>
          <w:b/>
          <w:bCs/>
          <w:color w:val="000000"/>
        </w:rPr>
        <w:lastRenderedPageBreak/>
        <w:t>3</w:t>
      </w:r>
      <w:r w:rsidR="007D1C82" w:rsidRPr="00F73CF3">
        <w:rPr>
          <w:rFonts w:ascii="Arial" w:hAnsi="Arial" w:cs="Arial"/>
          <w:b/>
          <w:bCs/>
          <w:color w:val="000000"/>
        </w:rPr>
        <w:t xml:space="preserve">      </w:t>
      </w:r>
      <w:r w:rsidR="00F22AFE" w:rsidRPr="00F73CF3">
        <w:rPr>
          <w:rFonts w:ascii="Arial" w:hAnsi="Arial" w:cs="Arial"/>
          <w:b/>
          <w:bCs/>
          <w:color w:val="000000"/>
        </w:rPr>
        <w:t>TEKNİK ÖZELLİKLER</w:t>
      </w:r>
    </w:p>
    <w:p w:rsidR="00F22AFE" w:rsidRPr="00F73CF3" w:rsidRDefault="003F3958" w:rsidP="001A3417">
      <w:pPr>
        <w:shd w:val="clear" w:color="auto" w:fill="FFFFFF"/>
        <w:spacing w:before="202"/>
        <w:jc w:val="both"/>
        <w:rPr>
          <w:rFonts w:ascii="Arial" w:hAnsi="Arial" w:cs="Arial"/>
          <w:b/>
          <w:bCs/>
          <w:color w:val="000000"/>
        </w:rPr>
      </w:pPr>
      <w:r w:rsidRPr="00F73CF3">
        <w:rPr>
          <w:rFonts w:ascii="Arial" w:hAnsi="Arial" w:cs="Arial"/>
          <w:b/>
          <w:bCs/>
          <w:color w:val="000000"/>
        </w:rPr>
        <w:t>3</w:t>
      </w:r>
      <w:r w:rsidR="007D1C82" w:rsidRPr="00F73CF3">
        <w:rPr>
          <w:rFonts w:ascii="Arial" w:hAnsi="Arial" w:cs="Arial"/>
          <w:b/>
          <w:bCs/>
          <w:color w:val="000000"/>
        </w:rPr>
        <w:t xml:space="preserve">.1    </w:t>
      </w:r>
      <w:r w:rsidR="00F22AFE" w:rsidRPr="00F73CF3">
        <w:rPr>
          <w:rFonts w:ascii="Arial" w:hAnsi="Arial" w:cs="Arial"/>
          <w:b/>
          <w:bCs/>
          <w:color w:val="000000"/>
        </w:rPr>
        <w:t>Elektriksel ve Yapısal Özellikler</w:t>
      </w:r>
    </w:p>
    <w:p w:rsidR="00C26AC6" w:rsidRPr="00F73CF3" w:rsidRDefault="00C26AC6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36" w:after="0" w:line="288" w:lineRule="exact"/>
        <w:ind w:left="567"/>
        <w:jc w:val="both"/>
        <w:rPr>
          <w:rFonts w:ascii="Arial" w:hAnsi="Arial" w:cs="Arial"/>
          <w:color w:val="000000"/>
          <w:spacing w:val="-4"/>
        </w:rPr>
      </w:pPr>
      <w:r w:rsidRPr="00F73CF3">
        <w:rPr>
          <w:rFonts w:ascii="Arial" w:eastAsia="Times New Roman" w:hAnsi="Arial" w:cs="Arial"/>
        </w:rPr>
        <w:t>LED’li armatürler mal ve can emniyeti açısından tehlike oluşturmayacak biçimde tasarlanacak ve imal edilecektir</w:t>
      </w:r>
    </w:p>
    <w:p w:rsidR="00205629" w:rsidRPr="00F73CF3" w:rsidRDefault="00C26AC6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36" w:after="0" w:line="288" w:lineRule="exact"/>
        <w:ind w:left="567"/>
        <w:jc w:val="both"/>
        <w:rPr>
          <w:rFonts w:ascii="Arial" w:hAnsi="Arial" w:cs="Arial"/>
          <w:color w:val="000000"/>
          <w:spacing w:val="-4"/>
        </w:rPr>
      </w:pPr>
      <w:r w:rsidRPr="00F73CF3">
        <w:rPr>
          <w:rFonts w:ascii="Arial" w:eastAsia="Times New Roman" w:hAnsi="Arial" w:cs="Arial"/>
        </w:rPr>
        <w:t>LED armatürler kolay tesis edilebilir ve bakımı yapılabilir olacaktır</w:t>
      </w:r>
      <w:r w:rsidR="00205629" w:rsidRPr="00F73CF3">
        <w:rPr>
          <w:rFonts w:ascii="Arial" w:eastAsia="Times New Roman" w:hAnsi="Arial" w:cs="Arial"/>
        </w:rPr>
        <w:t>. Teçhizatın LED’li armatüre montajında yapıştırıcı malzeme ve ek bağlantılarında lehim kullanılmay</w:t>
      </w:r>
      <w:r w:rsidR="00BE2AD9" w:rsidRPr="00F73CF3">
        <w:rPr>
          <w:rFonts w:ascii="Arial" w:eastAsia="Times New Roman" w:hAnsi="Arial" w:cs="Arial"/>
        </w:rPr>
        <w:t>acaktır.</w:t>
      </w:r>
    </w:p>
    <w:p w:rsidR="00205629" w:rsidRPr="00F73CF3" w:rsidRDefault="00122737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36" w:after="0" w:line="288" w:lineRule="exact"/>
        <w:ind w:left="567"/>
        <w:jc w:val="both"/>
        <w:rPr>
          <w:rFonts w:ascii="Arial" w:hAnsi="Arial" w:cs="Arial"/>
          <w:spacing w:val="-4"/>
        </w:rPr>
      </w:pPr>
      <w:r w:rsidRPr="00F73CF3">
        <w:rPr>
          <w:rFonts w:ascii="Arial" w:eastAsia="Times New Roman" w:hAnsi="Arial" w:cs="Arial"/>
        </w:rPr>
        <w:t xml:space="preserve"> LED’li armatürlerde kullanılan LED modüllerindeki herhangi bir LED arızalandığında, diğerleri çalışmaya devam edecektir. </w:t>
      </w:r>
    </w:p>
    <w:p w:rsidR="00C26AC6" w:rsidRPr="00F73CF3" w:rsidRDefault="00C26AC6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36" w:after="0" w:line="288" w:lineRule="exact"/>
        <w:ind w:left="567"/>
        <w:jc w:val="both"/>
        <w:rPr>
          <w:rFonts w:ascii="Arial" w:hAnsi="Arial" w:cs="Arial"/>
          <w:color w:val="000000"/>
          <w:spacing w:val="-4"/>
        </w:rPr>
      </w:pPr>
      <w:r w:rsidRPr="00F73CF3">
        <w:rPr>
          <w:rFonts w:ascii="Arial" w:hAnsi="Arial" w:cs="Arial"/>
          <w:color w:val="000000" w:themeColor="text1"/>
        </w:rPr>
        <w:t>Ürün gövdesi LED soğutma ve optik tasarım gereksinimleri nedeniyle kesinlikle LED için tasarlanmış kalıpla imal edilen parçalardan oluşmalı, klasik flüoresan aydınlatma gövdelerinden uyarlama gövdeler kullanılmamalıdır</w:t>
      </w:r>
    </w:p>
    <w:p w:rsidR="00744830" w:rsidRPr="00F73CF3" w:rsidRDefault="00C26AC6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36" w:after="0" w:line="288" w:lineRule="exact"/>
        <w:ind w:left="567"/>
        <w:jc w:val="both"/>
        <w:rPr>
          <w:rFonts w:ascii="Arial" w:hAnsi="Arial" w:cs="Arial"/>
          <w:color w:val="000000"/>
          <w:spacing w:val="-4"/>
        </w:rPr>
      </w:pPr>
      <w:r w:rsidRPr="00F73CF3">
        <w:rPr>
          <w:rFonts w:ascii="Arial" w:hAnsi="Arial" w:cs="Arial"/>
          <w:color w:val="000000"/>
        </w:rPr>
        <w:t xml:space="preserve">Led </w:t>
      </w:r>
      <w:r w:rsidR="00744830" w:rsidRPr="00F73CF3">
        <w:rPr>
          <w:rFonts w:ascii="Arial" w:hAnsi="Arial" w:cs="Arial"/>
          <w:color w:val="000000"/>
        </w:rPr>
        <w:t xml:space="preserve">Armatür ana gövdesi ısıya, kimyasal maddelere, çizilmeye ve darbeye </w:t>
      </w:r>
      <w:r w:rsidR="00403CB7" w:rsidRPr="00F73CF3">
        <w:rPr>
          <w:rFonts w:ascii="Arial" w:hAnsi="Arial" w:cs="Arial"/>
          <w:color w:val="000000"/>
        </w:rPr>
        <w:t xml:space="preserve">karşı </w:t>
      </w:r>
      <w:r w:rsidR="000E58A4" w:rsidRPr="00F73CF3">
        <w:rPr>
          <w:rFonts w:ascii="Arial" w:hAnsi="Arial" w:cs="Arial"/>
          <w:color w:val="000000"/>
        </w:rPr>
        <w:t>dayanı</w:t>
      </w:r>
      <w:r w:rsidR="00744830" w:rsidRPr="00F73CF3">
        <w:rPr>
          <w:rFonts w:ascii="Arial" w:hAnsi="Arial" w:cs="Arial"/>
          <w:color w:val="000000"/>
        </w:rPr>
        <w:t>klı</w:t>
      </w:r>
      <w:r w:rsidR="00BE2AD9" w:rsidRPr="00F73CF3">
        <w:rPr>
          <w:rFonts w:ascii="Arial" w:hAnsi="Arial" w:cs="Arial"/>
          <w:color w:val="000000"/>
        </w:rPr>
        <w:t>lı</w:t>
      </w:r>
      <w:r w:rsidR="00744830" w:rsidRPr="00F73CF3">
        <w:rPr>
          <w:rFonts w:ascii="Arial" w:hAnsi="Arial" w:cs="Arial"/>
          <w:color w:val="000000"/>
        </w:rPr>
        <w:t>ğı yüksek malzemeden üretilmelidir.</w:t>
      </w:r>
    </w:p>
    <w:p w:rsidR="00C26AC6" w:rsidRPr="00F73CF3" w:rsidRDefault="00744830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36" w:after="0" w:line="288" w:lineRule="exact"/>
        <w:ind w:left="567"/>
        <w:jc w:val="both"/>
        <w:rPr>
          <w:rFonts w:ascii="Arial" w:hAnsi="Arial" w:cs="Arial"/>
          <w:color w:val="000000"/>
          <w:spacing w:val="-4"/>
        </w:rPr>
      </w:pPr>
      <w:r w:rsidRPr="00F73CF3">
        <w:rPr>
          <w:rFonts w:ascii="Arial" w:hAnsi="Arial" w:cs="Arial"/>
          <w:color w:val="000000" w:themeColor="text1"/>
        </w:rPr>
        <w:t>Armatürlerde kullanılan metal birleştirme ve montaj elemanları kor</w:t>
      </w:r>
      <w:r w:rsidR="00403CB7" w:rsidRPr="00F73CF3">
        <w:rPr>
          <w:rFonts w:ascii="Arial" w:hAnsi="Arial" w:cs="Arial"/>
          <w:color w:val="000000" w:themeColor="text1"/>
        </w:rPr>
        <w:t>ozyona karşı dayanıklı olacaktır.</w:t>
      </w:r>
    </w:p>
    <w:p w:rsidR="00C26AC6" w:rsidRPr="00F73CF3" w:rsidRDefault="00C26AC6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/>
        </w:rPr>
        <w:t>Led A</w:t>
      </w:r>
      <w:r w:rsidRPr="00F73CF3">
        <w:rPr>
          <w:rFonts w:ascii="Arial" w:hAnsi="Arial" w:cs="Arial"/>
          <w:color w:val="000000"/>
          <w:spacing w:val="-1"/>
        </w:rPr>
        <w:t>rmatür içerisinde bulunan sürücüler vb. donanımlar, modüler yapıda olacaktır. Sürücü ve diğer donanımların değiştirilmesi, bakım ve tamiri, montajı yapılmış ola</w:t>
      </w:r>
      <w:r w:rsidR="00771220" w:rsidRPr="00F73CF3">
        <w:rPr>
          <w:rFonts w:ascii="Arial" w:hAnsi="Arial" w:cs="Arial"/>
          <w:color w:val="000000"/>
          <w:spacing w:val="-1"/>
        </w:rPr>
        <w:t>n tavan veya zemin</w:t>
      </w:r>
      <w:r w:rsidRPr="00F73CF3">
        <w:rPr>
          <w:rFonts w:ascii="Arial" w:hAnsi="Arial" w:cs="Arial"/>
          <w:color w:val="000000"/>
          <w:spacing w:val="-1"/>
        </w:rPr>
        <w:t xml:space="preserve"> </w:t>
      </w:r>
      <w:r w:rsidRPr="00F73CF3">
        <w:rPr>
          <w:rFonts w:ascii="Arial" w:hAnsi="Arial" w:cs="Arial"/>
          <w:color w:val="000000"/>
        </w:rPr>
        <w:t>üzerinde yapılabilecek şekilde tasarlanacaktır.</w:t>
      </w:r>
    </w:p>
    <w:p w:rsidR="007D1C82" w:rsidRPr="00F73CF3" w:rsidRDefault="007D1C82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36" w:after="0" w:line="288" w:lineRule="exact"/>
        <w:ind w:left="567"/>
        <w:jc w:val="both"/>
        <w:rPr>
          <w:rFonts w:ascii="Arial" w:hAnsi="Arial" w:cs="Arial"/>
          <w:color w:val="000000"/>
          <w:spacing w:val="-4"/>
        </w:rPr>
      </w:pPr>
      <w:r w:rsidRPr="00F73CF3">
        <w:rPr>
          <w:rFonts w:ascii="Arial" w:hAnsi="Arial" w:cs="Arial"/>
          <w:color w:val="000000"/>
        </w:rPr>
        <w:t>Armatür kasa tasarımı, Led chiplerin yaymış olduğu ısıyı, en üst düzeyde atabilecek şekilde tasarlanmalıdır.</w:t>
      </w:r>
    </w:p>
    <w:p w:rsidR="00031333" w:rsidRPr="00F73CF3" w:rsidRDefault="00031333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22" w:after="0" w:line="302" w:lineRule="exact"/>
        <w:ind w:left="567" w:right="806"/>
        <w:jc w:val="both"/>
        <w:rPr>
          <w:rFonts w:ascii="Arial" w:hAnsi="Arial" w:cs="Arial"/>
          <w:color w:val="000000"/>
          <w:spacing w:val="-5"/>
        </w:rPr>
      </w:pPr>
      <w:r w:rsidRPr="00F73CF3">
        <w:rPr>
          <w:rFonts w:ascii="Arial" w:hAnsi="Arial" w:cs="Arial"/>
          <w:color w:val="000000"/>
        </w:rPr>
        <w:t>Led'ler PCB üzerine el değmeden SMD (yüzey montajlı</w:t>
      </w:r>
      <w:r w:rsidRPr="00F73CF3">
        <w:rPr>
          <w:rFonts w:ascii="Arial" w:hAnsi="Arial" w:cs="Arial"/>
        </w:rPr>
        <w:t>) veya Mid Power</w:t>
      </w:r>
    </w:p>
    <w:p w:rsidR="00C26AC6" w:rsidRPr="00F73CF3" w:rsidRDefault="00C26AC6" w:rsidP="001A3417">
      <w:pPr>
        <w:widowControl w:val="0"/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36" w:after="0" w:line="288" w:lineRule="exact"/>
        <w:ind w:left="567"/>
        <w:jc w:val="both"/>
        <w:rPr>
          <w:rFonts w:ascii="Arial" w:hAnsi="Arial" w:cs="Arial"/>
          <w:color w:val="000000"/>
          <w:spacing w:val="-4"/>
        </w:rPr>
      </w:pPr>
      <w:proofErr w:type="gramStart"/>
      <w:r w:rsidRPr="00F73CF3">
        <w:rPr>
          <w:rFonts w:ascii="Arial" w:hAnsi="Arial" w:cs="Arial"/>
          <w:color w:val="000000"/>
        </w:rPr>
        <w:t>teknolojisi</w:t>
      </w:r>
      <w:proofErr w:type="gramEnd"/>
      <w:r w:rsidRPr="00F73CF3">
        <w:rPr>
          <w:rFonts w:ascii="Arial" w:hAnsi="Arial" w:cs="Arial"/>
          <w:color w:val="000000"/>
        </w:rPr>
        <w:t xml:space="preserve"> ile otomatik olarak lehimlenmiş olmalıdır</w:t>
      </w:r>
    </w:p>
    <w:p w:rsidR="00C26AC6" w:rsidRPr="00F73CF3" w:rsidRDefault="0081129C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36" w:after="0" w:line="288" w:lineRule="exact"/>
        <w:ind w:left="567"/>
        <w:jc w:val="both"/>
        <w:rPr>
          <w:rFonts w:ascii="Arial" w:hAnsi="Arial" w:cs="Arial"/>
          <w:color w:val="000000"/>
          <w:spacing w:val="-4"/>
        </w:rPr>
      </w:pPr>
      <w:r w:rsidRPr="00F73CF3">
        <w:rPr>
          <w:rFonts w:ascii="Arial" w:hAnsi="Arial" w:cs="Arial"/>
          <w:color w:val="000000" w:themeColor="text1"/>
        </w:rPr>
        <w:t xml:space="preserve">Birden fazla PCB kullanılan armatürlerde, PCB’lerin değişiminin rahatlıkla yapılabilmesi için kablo bağlantıları soketle </w:t>
      </w:r>
      <w:r w:rsidR="00BE2AD9" w:rsidRPr="00F73CF3">
        <w:rPr>
          <w:rFonts w:ascii="Arial" w:hAnsi="Arial" w:cs="Arial"/>
        </w:rPr>
        <w:t xml:space="preserve">veya </w:t>
      </w:r>
      <w:proofErr w:type="spellStart"/>
      <w:r w:rsidR="00BE2AD9" w:rsidRPr="00F73CF3">
        <w:rPr>
          <w:rFonts w:ascii="Arial" w:hAnsi="Arial" w:cs="Arial"/>
        </w:rPr>
        <w:t>push</w:t>
      </w:r>
      <w:proofErr w:type="spellEnd"/>
      <w:r w:rsidR="00BE2AD9" w:rsidRPr="00F73CF3">
        <w:rPr>
          <w:rFonts w:ascii="Arial" w:hAnsi="Arial" w:cs="Arial"/>
        </w:rPr>
        <w:t xml:space="preserve"> in kontaklar </w:t>
      </w:r>
      <w:r w:rsidRPr="00F73CF3">
        <w:rPr>
          <w:rFonts w:ascii="Arial" w:hAnsi="Arial" w:cs="Arial"/>
          <w:color w:val="000000" w:themeColor="text1"/>
        </w:rPr>
        <w:t>yapılmalıdır</w:t>
      </w:r>
    </w:p>
    <w:p w:rsidR="00DB5FAB" w:rsidRPr="00F73CF3" w:rsidRDefault="00DB5FAB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36" w:after="0" w:line="288" w:lineRule="exact"/>
        <w:ind w:left="567"/>
        <w:jc w:val="both"/>
        <w:rPr>
          <w:rFonts w:ascii="Arial" w:hAnsi="Arial" w:cs="Arial"/>
          <w:spacing w:val="-4"/>
        </w:rPr>
      </w:pPr>
      <w:r w:rsidRPr="00F73CF3">
        <w:rPr>
          <w:rFonts w:ascii="Arial" w:hAnsi="Arial" w:cs="Arial"/>
        </w:rPr>
        <w:t xml:space="preserve">Armatürlerde kullanılacak lehim ve PCB </w:t>
      </w:r>
      <w:proofErr w:type="spellStart"/>
      <w:r w:rsidRPr="00F73CF3">
        <w:rPr>
          <w:rFonts w:ascii="Arial" w:hAnsi="Arial" w:cs="Arial"/>
        </w:rPr>
        <w:t>RoHS</w:t>
      </w:r>
      <w:proofErr w:type="spellEnd"/>
      <w:r w:rsidRPr="00F73CF3">
        <w:rPr>
          <w:rFonts w:ascii="Arial" w:hAnsi="Arial" w:cs="Arial"/>
        </w:rPr>
        <w:t xml:space="preserve"> standardını karşılamalıdır</w:t>
      </w:r>
    </w:p>
    <w:p w:rsidR="0081129C" w:rsidRPr="00F73CF3" w:rsidRDefault="0081129C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 w:themeColor="text1"/>
        </w:rPr>
        <w:t>LED’li armatürlerin ters polarize koruması olacaktır. LED’li armatürlerde kullanılacak LED modülleri hiçbir zaman ters polarize edilemeyecektir</w:t>
      </w:r>
      <w:r w:rsidRPr="00F73CF3">
        <w:rPr>
          <w:rFonts w:ascii="Arial" w:hAnsi="Arial" w:cs="Arial"/>
          <w:color w:val="FF0000"/>
        </w:rPr>
        <w:t>.</w:t>
      </w:r>
      <w:r w:rsidR="002B70EB" w:rsidRPr="00F73CF3">
        <w:rPr>
          <w:rFonts w:ascii="Arial" w:hAnsi="Arial" w:cs="Arial"/>
          <w:color w:val="FF0000"/>
        </w:rPr>
        <w:t xml:space="preserve"> </w:t>
      </w:r>
    </w:p>
    <w:p w:rsidR="0081129C" w:rsidRPr="00F73CF3" w:rsidRDefault="0081129C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 w:themeColor="text1"/>
        </w:rPr>
        <w:t>Armatürlerde kullanılacak Acil Aydınlatma Kiti</w:t>
      </w:r>
      <w:r w:rsidR="00771220" w:rsidRPr="00F73CF3">
        <w:rPr>
          <w:rFonts w:ascii="Arial" w:hAnsi="Arial" w:cs="Arial"/>
          <w:color w:val="000000" w:themeColor="text1"/>
        </w:rPr>
        <w:t>nin</w:t>
      </w:r>
      <w:r w:rsidRPr="00F73CF3">
        <w:rPr>
          <w:rFonts w:ascii="Arial" w:hAnsi="Arial" w:cs="Arial"/>
          <w:color w:val="000000" w:themeColor="text1"/>
        </w:rPr>
        <w:t xml:space="preserve"> akredite bir kurum tarafından (TSE, TÜV, VDE vs.) onaylanmış sertifikası olmalıdır</w:t>
      </w:r>
      <w:r w:rsidR="00BE2AD9" w:rsidRPr="00F73CF3">
        <w:rPr>
          <w:rFonts w:ascii="Arial" w:hAnsi="Arial" w:cs="Arial"/>
          <w:color w:val="000000" w:themeColor="text1"/>
        </w:rPr>
        <w:t xml:space="preserve"> </w:t>
      </w:r>
    </w:p>
    <w:p w:rsidR="00E758C9" w:rsidRPr="00F73CF3" w:rsidRDefault="0081129C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/>
        </w:rPr>
        <w:t xml:space="preserve">Armatürlerde kullanılan bağlantı kabloları </w:t>
      </w:r>
      <w:r w:rsidRPr="00F73CF3">
        <w:rPr>
          <w:rFonts w:ascii="Arial" w:hAnsi="Arial" w:cs="Arial"/>
          <w:b/>
          <w:color w:val="000000"/>
        </w:rPr>
        <w:t>halojen gazı çıkarmayan</w:t>
      </w:r>
      <w:r w:rsidRPr="00F73CF3">
        <w:rPr>
          <w:rFonts w:ascii="Arial" w:hAnsi="Arial" w:cs="Arial"/>
          <w:color w:val="000000"/>
        </w:rPr>
        <w:t xml:space="preserve"> (halogen free) tipte, </w:t>
      </w:r>
      <w:r w:rsidRPr="00F73CF3">
        <w:rPr>
          <w:rFonts w:ascii="Arial" w:hAnsi="Arial" w:cs="Arial"/>
          <w:b/>
          <w:color w:val="000000"/>
        </w:rPr>
        <w:t>alev iletmeme</w:t>
      </w:r>
      <w:r w:rsidRPr="00F73CF3">
        <w:rPr>
          <w:rFonts w:ascii="Arial" w:hAnsi="Arial" w:cs="Arial"/>
          <w:color w:val="000000"/>
        </w:rPr>
        <w:t xml:space="preserve"> özelliğine sahip olacaktır</w:t>
      </w:r>
    </w:p>
    <w:p w:rsidR="00403CB7" w:rsidRPr="00F73CF3" w:rsidRDefault="00403CB7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/>
          <w:spacing w:val="-2"/>
        </w:rPr>
        <w:t>LED armatürlerin erişilebilir olan ve yalıtım arızası durumunda gerilim altına girebilecek metalik bölümler sürekli ve güvenlikli olarak topraklama hattına bağlanacaktır</w:t>
      </w:r>
    </w:p>
    <w:p w:rsidR="00E758C9" w:rsidRPr="00F73CF3" w:rsidRDefault="00E758C9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581" w:hanging="14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/>
        </w:rPr>
        <w:t xml:space="preserve">Led’li aydınlatma ürünlerinin </w:t>
      </w:r>
      <w:r w:rsidRPr="00F73CF3">
        <w:rPr>
          <w:rFonts w:ascii="Arial" w:hAnsi="Arial" w:cs="Arial"/>
          <w:b/>
          <w:color w:val="000000"/>
        </w:rPr>
        <w:t>güç katsayısı (Power Factor) ≥0,90</w:t>
      </w:r>
      <w:r w:rsidRPr="00F73CF3">
        <w:rPr>
          <w:rFonts w:ascii="Arial" w:hAnsi="Arial" w:cs="Arial"/>
          <w:color w:val="000000"/>
        </w:rPr>
        <w:t xml:space="preserve"> olmalıdır.</w:t>
      </w:r>
    </w:p>
    <w:p w:rsidR="00B34AF1" w:rsidRPr="00F73CF3" w:rsidRDefault="00E758C9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/>
        </w:rPr>
        <w:t xml:space="preserve">Led’li aydınlatma ürünleri, </w:t>
      </w:r>
      <w:r w:rsidRPr="00F73CF3">
        <w:rPr>
          <w:rFonts w:ascii="Arial" w:hAnsi="Arial" w:cs="Arial"/>
          <w:b/>
          <w:color w:val="000000"/>
        </w:rPr>
        <w:t>50.000 saat</w:t>
      </w:r>
      <w:r w:rsidRPr="00F73CF3">
        <w:rPr>
          <w:rFonts w:ascii="Arial" w:hAnsi="Arial" w:cs="Arial"/>
          <w:color w:val="000000"/>
        </w:rPr>
        <w:t xml:space="preserve"> kullanım sonrası </w:t>
      </w:r>
      <w:r w:rsidRPr="00F73CF3">
        <w:rPr>
          <w:rFonts w:ascii="Arial" w:hAnsi="Arial" w:cs="Arial"/>
          <w:b/>
          <w:color w:val="000000"/>
        </w:rPr>
        <w:t>ışık akısı</w:t>
      </w:r>
      <w:r w:rsidRPr="00F73CF3">
        <w:rPr>
          <w:rFonts w:ascii="Arial" w:hAnsi="Arial" w:cs="Arial"/>
          <w:color w:val="000000"/>
        </w:rPr>
        <w:t xml:space="preserve"> </w:t>
      </w:r>
      <w:r w:rsidRPr="00F73CF3">
        <w:rPr>
          <w:rFonts w:ascii="Arial" w:hAnsi="Arial" w:cs="Arial"/>
          <w:b/>
          <w:color w:val="000000"/>
        </w:rPr>
        <w:t>max. %30 azaldığı</w:t>
      </w:r>
      <w:r w:rsidRPr="00F73CF3">
        <w:rPr>
          <w:rFonts w:ascii="Arial" w:hAnsi="Arial" w:cs="Arial"/>
          <w:color w:val="000000"/>
        </w:rPr>
        <w:t xml:space="preserve"> görülmelidir</w:t>
      </w:r>
      <w:r w:rsidR="004C086E" w:rsidRPr="00F73CF3">
        <w:rPr>
          <w:rFonts w:ascii="Arial" w:hAnsi="Arial" w:cs="Arial"/>
          <w:color w:val="000000"/>
        </w:rPr>
        <w:t xml:space="preserve"> </w:t>
      </w:r>
    </w:p>
    <w:p w:rsidR="0081129C" w:rsidRPr="00F73CF3" w:rsidRDefault="0081129C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36" w:after="0" w:line="288" w:lineRule="exact"/>
        <w:ind w:left="567"/>
        <w:jc w:val="both"/>
        <w:rPr>
          <w:rFonts w:ascii="Arial" w:hAnsi="Arial" w:cs="Arial"/>
          <w:color w:val="000000"/>
          <w:spacing w:val="-4"/>
        </w:rPr>
      </w:pPr>
      <w:r w:rsidRPr="00F73CF3">
        <w:rPr>
          <w:rFonts w:ascii="Arial" w:hAnsi="Arial" w:cs="Arial"/>
          <w:color w:val="000000"/>
        </w:rPr>
        <w:t>Led’li aydınlatma ürünlerinin çalışma gerilimi 220 V ± % 10</w:t>
      </w:r>
      <w:r w:rsidR="007D1C82" w:rsidRPr="00F73CF3">
        <w:rPr>
          <w:rFonts w:ascii="Arial" w:hAnsi="Arial" w:cs="Arial"/>
          <w:color w:val="000000"/>
        </w:rPr>
        <w:t xml:space="preserve"> AC ve çalışma frekansı </w:t>
      </w:r>
      <w:r w:rsidRPr="00F73CF3">
        <w:rPr>
          <w:rFonts w:ascii="Arial" w:hAnsi="Arial" w:cs="Arial"/>
          <w:color w:val="000000"/>
        </w:rPr>
        <w:t>50±%1 Hz olacaktır.</w:t>
      </w:r>
    </w:p>
    <w:p w:rsidR="00205CBE" w:rsidRPr="00F73CF3" w:rsidRDefault="00205CBE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36" w:after="0" w:line="288" w:lineRule="exact"/>
        <w:ind w:left="567"/>
        <w:jc w:val="both"/>
        <w:rPr>
          <w:rFonts w:ascii="Arial" w:hAnsi="Arial" w:cs="Arial"/>
          <w:color w:val="000000"/>
          <w:spacing w:val="-4"/>
        </w:rPr>
      </w:pPr>
      <w:r w:rsidRPr="00F73CF3">
        <w:rPr>
          <w:rFonts w:ascii="Arial" w:hAnsi="Arial" w:cs="Arial"/>
          <w:color w:val="000000"/>
        </w:rPr>
        <w:t>LED Armatür etkinlik faktörü en az 100 lm\W olmalıdır.</w:t>
      </w:r>
    </w:p>
    <w:p w:rsidR="0081129C" w:rsidRPr="00F73CF3" w:rsidRDefault="0081129C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36" w:after="0" w:line="288" w:lineRule="exact"/>
        <w:ind w:left="567"/>
        <w:jc w:val="both"/>
        <w:rPr>
          <w:rFonts w:ascii="Arial" w:hAnsi="Arial" w:cs="Arial"/>
          <w:color w:val="000000"/>
          <w:spacing w:val="-4"/>
        </w:rPr>
      </w:pPr>
      <w:r w:rsidRPr="00F73CF3">
        <w:rPr>
          <w:rFonts w:ascii="Arial" w:hAnsi="Arial" w:cs="Arial"/>
          <w:color w:val="000000"/>
        </w:rPr>
        <w:t xml:space="preserve">Kullanılan Led'lerin renk sıcaklığı en az </w:t>
      </w:r>
      <w:r w:rsidRPr="00F73CF3">
        <w:rPr>
          <w:rFonts w:ascii="Arial" w:hAnsi="Arial" w:cs="Arial"/>
          <w:b/>
          <w:color w:val="000000"/>
        </w:rPr>
        <w:t>4000 Kelvin</w:t>
      </w:r>
      <w:r w:rsidRPr="00F73CF3">
        <w:rPr>
          <w:rFonts w:ascii="Arial" w:hAnsi="Arial" w:cs="Arial"/>
          <w:color w:val="000000"/>
        </w:rPr>
        <w:t xml:space="preserve"> olmalıdır.</w:t>
      </w:r>
    </w:p>
    <w:p w:rsidR="002C65FC" w:rsidRPr="00F73CF3" w:rsidRDefault="0081129C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/>
        </w:rPr>
        <w:t xml:space="preserve">Led’li aydınlatma ürünlerinin renksel geri verimi indisi </w:t>
      </w:r>
      <w:r w:rsidRPr="00F73CF3">
        <w:rPr>
          <w:rFonts w:ascii="Arial" w:hAnsi="Arial" w:cs="Arial"/>
          <w:b/>
          <w:color w:val="000000"/>
        </w:rPr>
        <w:t xml:space="preserve">(CRI) % </w:t>
      </w:r>
      <w:r w:rsidR="002B70EB" w:rsidRPr="00F73CF3">
        <w:rPr>
          <w:rFonts w:ascii="Arial" w:hAnsi="Arial" w:cs="Arial"/>
          <w:b/>
          <w:color w:val="000000"/>
        </w:rPr>
        <w:t>8</w:t>
      </w:r>
      <w:r w:rsidRPr="00F73CF3">
        <w:rPr>
          <w:rFonts w:ascii="Arial" w:hAnsi="Arial" w:cs="Arial"/>
          <w:b/>
          <w:color w:val="000000"/>
        </w:rPr>
        <w:t>0</w:t>
      </w:r>
      <w:r w:rsidRPr="00F73CF3">
        <w:rPr>
          <w:rFonts w:ascii="Arial" w:hAnsi="Arial" w:cs="Arial"/>
          <w:color w:val="000000"/>
        </w:rPr>
        <w:t xml:space="preserve"> veya büyük olmalıdır</w:t>
      </w:r>
    </w:p>
    <w:p w:rsidR="008A2702" w:rsidRPr="00F73CF3" w:rsidRDefault="00906353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spacing w:val="-2"/>
        </w:rPr>
      </w:pPr>
      <w:r w:rsidRPr="00F73CF3">
        <w:rPr>
          <w:rFonts w:ascii="Arial" w:hAnsi="Arial" w:cs="Arial"/>
          <w:spacing w:val="-2"/>
        </w:rPr>
        <w:t xml:space="preserve">LED armatürlerin yalıtım standartı (koruma sınıfı) </w:t>
      </w:r>
      <w:r w:rsidR="002A5DF3" w:rsidRPr="00F73CF3">
        <w:rPr>
          <w:rFonts w:ascii="Arial" w:hAnsi="Arial" w:cs="Arial"/>
          <w:spacing w:val="-2"/>
        </w:rPr>
        <w:t xml:space="preserve">ameliyathaneler için </w:t>
      </w:r>
      <w:r w:rsidR="007D1C82" w:rsidRPr="00F73CF3">
        <w:rPr>
          <w:rFonts w:ascii="Arial" w:hAnsi="Arial" w:cs="Arial"/>
          <w:spacing w:val="-2"/>
        </w:rPr>
        <w:t>minimum</w:t>
      </w:r>
      <w:r w:rsidR="004C086E" w:rsidRPr="00F73CF3">
        <w:rPr>
          <w:rFonts w:ascii="Arial" w:hAnsi="Arial" w:cs="Arial"/>
          <w:spacing w:val="-2"/>
        </w:rPr>
        <w:t xml:space="preserve"> IP </w:t>
      </w:r>
      <w:proofErr w:type="gramStart"/>
      <w:r w:rsidR="004C086E" w:rsidRPr="00F73CF3">
        <w:rPr>
          <w:rFonts w:ascii="Arial" w:hAnsi="Arial" w:cs="Arial"/>
          <w:spacing w:val="-2"/>
        </w:rPr>
        <w:t xml:space="preserve">65 </w:t>
      </w:r>
      <w:r w:rsidR="002A5DF3" w:rsidRPr="00F73CF3">
        <w:rPr>
          <w:rFonts w:ascii="Arial" w:hAnsi="Arial" w:cs="Arial"/>
          <w:spacing w:val="-2"/>
        </w:rPr>
        <w:t>,</w:t>
      </w:r>
      <w:proofErr w:type="gramEnd"/>
      <w:r w:rsidR="002A5DF3" w:rsidRPr="00F73CF3">
        <w:rPr>
          <w:rFonts w:ascii="Arial" w:hAnsi="Arial" w:cs="Arial"/>
          <w:spacing w:val="-2"/>
        </w:rPr>
        <w:t xml:space="preserve"> genel mekanlar için minimum IP </w:t>
      </w:r>
      <w:r w:rsidR="004C086E" w:rsidRPr="00F73CF3">
        <w:rPr>
          <w:rFonts w:ascii="Arial" w:hAnsi="Arial" w:cs="Arial"/>
          <w:spacing w:val="-2"/>
        </w:rPr>
        <w:t xml:space="preserve">40 </w:t>
      </w:r>
      <w:r w:rsidRPr="00F73CF3">
        <w:rPr>
          <w:rFonts w:ascii="Arial" w:hAnsi="Arial" w:cs="Arial"/>
          <w:spacing w:val="-2"/>
        </w:rPr>
        <w:t>olmalıdır.</w:t>
      </w:r>
    </w:p>
    <w:p w:rsidR="00A946BD" w:rsidRPr="00F73CF3" w:rsidRDefault="004C086E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spacing w:val="-2"/>
        </w:rPr>
      </w:pPr>
      <w:r w:rsidRPr="00F73CF3">
        <w:rPr>
          <w:rFonts w:ascii="Arial" w:hAnsi="Arial" w:cs="Arial"/>
        </w:rPr>
        <w:t xml:space="preserve">İstenildiğinde LED’li armatürler içine otomasyon sistemi uygulanacak hastaneler için </w:t>
      </w:r>
      <w:r w:rsidRPr="00F73CF3">
        <w:rPr>
          <w:rFonts w:ascii="Arial" w:hAnsi="Arial" w:cs="Arial"/>
        </w:rPr>
        <w:lastRenderedPageBreak/>
        <w:t>DALİ uy</w:t>
      </w:r>
      <w:r w:rsidR="00923253" w:rsidRPr="00F73CF3">
        <w:rPr>
          <w:rFonts w:ascii="Arial" w:hAnsi="Arial" w:cs="Arial"/>
        </w:rPr>
        <w:t>umlu driver kullanılabilmelidir</w:t>
      </w:r>
    </w:p>
    <w:p w:rsidR="00A946BD" w:rsidRPr="00F73CF3" w:rsidRDefault="00A946BD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</w:rPr>
        <w:t>İstenildiğinde armatüre acil aydınlatma modülü bağlanabilmelidir.</w:t>
      </w:r>
    </w:p>
    <w:p w:rsidR="00A946BD" w:rsidRPr="00F73CF3" w:rsidRDefault="00A946BD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</w:rPr>
        <w:t>İstenildiğinde</w:t>
      </w:r>
      <w:r w:rsidR="00D16833" w:rsidRPr="00F73CF3">
        <w:rPr>
          <w:rFonts w:ascii="Arial" w:hAnsi="Arial" w:cs="Arial"/>
        </w:rPr>
        <w:t xml:space="preserve"> armatür </w:t>
      </w:r>
      <w:r w:rsidRPr="00F73CF3">
        <w:rPr>
          <w:rFonts w:ascii="Arial" w:hAnsi="Arial" w:cs="Arial"/>
        </w:rPr>
        <w:t>içine radar sensör monte edilebilmelidir.</w:t>
      </w:r>
    </w:p>
    <w:p w:rsidR="00A946BD" w:rsidRPr="00F73CF3" w:rsidRDefault="00634AFD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/>
        </w:rPr>
        <w:t xml:space="preserve">Led’li aydınlatma ürünleri, </w:t>
      </w:r>
      <w:r w:rsidRPr="00F73CF3">
        <w:rPr>
          <w:rFonts w:ascii="Arial" w:hAnsi="Arial" w:cs="Arial"/>
          <w:b/>
          <w:color w:val="000000"/>
        </w:rPr>
        <w:t>-20 ºC ile +40 ºC</w:t>
      </w:r>
      <w:r w:rsidRPr="00F73CF3">
        <w:rPr>
          <w:rFonts w:ascii="Arial" w:hAnsi="Arial" w:cs="Arial"/>
          <w:color w:val="000000"/>
        </w:rPr>
        <w:t xml:space="preserve"> sıcaklıklar arasında güvenli çalışabilir olacaktır.</w:t>
      </w:r>
    </w:p>
    <w:p w:rsidR="00860B67" w:rsidRPr="00F73CF3" w:rsidRDefault="00A15C06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color w:val="FF0000"/>
          <w:spacing w:val="-2"/>
        </w:rPr>
      </w:pPr>
      <w:r w:rsidRPr="00F73CF3">
        <w:rPr>
          <w:rFonts w:ascii="Arial" w:hAnsi="Arial" w:cs="Arial"/>
          <w:color w:val="000000"/>
        </w:rPr>
        <w:t>Armatürlerde ışık geçirgenliği minimum  %75</w:t>
      </w:r>
      <w:r w:rsidR="00AB75D7" w:rsidRPr="00F73CF3">
        <w:rPr>
          <w:rFonts w:ascii="Arial" w:hAnsi="Arial" w:cs="Arial"/>
          <w:color w:val="000000"/>
        </w:rPr>
        <w:t xml:space="preserve"> olan optik </w:t>
      </w:r>
      <w:proofErr w:type="spellStart"/>
      <w:r w:rsidR="00AB75D7" w:rsidRPr="00F73CF3">
        <w:rPr>
          <w:rFonts w:ascii="Arial" w:hAnsi="Arial" w:cs="Arial"/>
          <w:color w:val="000000"/>
        </w:rPr>
        <w:t>difü</w:t>
      </w:r>
      <w:r w:rsidRPr="00F73CF3">
        <w:rPr>
          <w:rFonts w:ascii="Arial" w:hAnsi="Arial" w:cs="Arial"/>
          <w:color w:val="000000"/>
        </w:rPr>
        <w:t>zör</w:t>
      </w:r>
      <w:proofErr w:type="spellEnd"/>
      <w:r w:rsidRPr="00F73CF3">
        <w:rPr>
          <w:rFonts w:ascii="Arial" w:hAnsi="Arial" w:cs="Arial"/>
          <w:color w:val="000000"/>
        </w:rPr>
        <w:t xml:space="preserve"> kapak kullanılmalıdır.</w:t>
      </w:r>
    </w:p>
    <w:p w:rsidR="00744830" w:rsidRPr="00F73CF3" w:rsidRDefault="00744830" w:rsidP="001A3417">
      <w:pPr>
        <w:widowControl w:val="0"/>
        <w:numPr>
          <w:ilvl w:val="0"/>
          <w:numId w:val="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74" w:lineRule="exact"/>
        <w:ind w:left="360" w:firstLine="207"/>
        <w:jc w:val="both"/>
        <w:rPr>
          <w:rFonts w:ascii="Arial" w:hAnsi="Arial" w:cs="Arial"/>
          <w:color w:val="FF0000"/>
          <w:spacing w:val="-2"/>
        </w:rPr>
      </w:pPr>
      <w:r w:rsidRPr="00F73CF3">
        <w:rPr>
          <w:rFonts w:ascii="Arial" w:hAnsi="Arial" w:cs="Arial"/>
          <w:color w:val="000000" w:themeColor="text1"/>
        </w:rPr>
        <w:t>Armatürde kullanılan lens ve difuzörler mekaniksel dayanım için bağlı olduğu IK testlerinden geçmelidir.</w:t>
      </w:r>
      <w:r w:rsidR="004C086E" w:rsidRPr="00F73CF3">
        <w:rPr>
          <w:rFonts w:ascii="Arial" w:hAnsi="Arial" w:cs="Arial"/>
          <w:color w:val="000000" w:themeColor="text1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476"/>
      </w:tblGrid>
      <w:tr w:rsidR="00860B67" w:rsidRPr="00F73CF3">
        <w:trPr>
          <w:trHeight w:val="110"/>
        </w:trPr>
        <w:tc>
          <w:tcPr>
            <w:tcW w:w="8476" w:type="dxa"/>
          </w:tcPr>
          <w:p w:rsidR="00860B67" w:rsidRPr="00F73CF3" w:rsidRDefault="00860B67" w:rsidP="001A3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C26AC6" w:rsidRPr="00F73CF3" w:rsidRDefault="00617CE0" w:rsidP="001A3417">
      <w:pPr>
        <w:spacing w:after="0" w:line="360" w:lineRule="auto"/>
        <w:jc w:val="both"/>
        <w:rPr>
          <w:rFonts w:ascii="Arial" w:hAnsi="Arial" w:cs="Arial"/>
        </w:rPr>
      </w:pPr>
      <w:r w:rsidRPr="00F73CF3">
        <w:rPr>
          <w:rFonts w:ascii="Arial" w:hAnsi="Arial" w:cs="Arial"/>
          <w:color w:val="000000"/>
          <w:spacing w:val="-2"/>
        </w:rPr>
        <w:t xml:space="preserve">         </w:t>
      </w:r>
      <w:r w:rsidR="00A946BD" w:rsidRPr="00F73CF3">
        <w:rPr>
          <w:rFonts w:ascii="Arial" w:hAnsi="Arial" w:cs="Arial"/>
        </w:rPr>
        <w:t xml:space="preserve"> </w:t>
      </w:r>
      <w:r w:rsidR="003F3958" w:rsidRPr="00F73CF3">
        <w:rPr>
          <w:rFonts w:ascii="Arial" w:hAnsi="Arial" w:cs="Arial"/>
          <w:b/>
          <w:bCs/>
          <w:color w:val="000000"/>
        </w:rPr>
        <w:t>3</w:t>
      </w:r>
      <w:r w:rsidR="00C26AC6" w:rsidRPr="00F73CF3">
        <w:rPr>
          <w:rFonts w:ascii="Arial" w:hAnsi="Arial" w:cs="Arial"/>
          <w:b/>
          <w:bCs/>
          <w:color w:val="000000"/>
        </w:rPr>
        <w:t xml:space="preserve">.2    </w:t>
      </w:r>
      <w:r w:rsidR="007E3FFE" w:rsidRPr="00F73CF3">
        <w:rPr>
          <w:rFonts w:ascii="Arial" w:hAnsi="Arial" w:cs="Arial"/>
          <w:b/>
          <w:bCs/>
          <w:color w:val="000000"/>
        </w:rPr>
        <w:t>Besleme Modülü (Sürücü/Driver) Ortak Özellikleri</w:t>
      </w:r>
    </w:p>
    <w:p w:rsidR="007E3FFE" w:rsidRPr="00F73CF3" w:rsidRDefault="007E3FFE" w:rsidP="001A3417">
      <w:pPr>
        <w:pStyle w:val="ListeParagraf"/>
        <w:numPr>
          <w:ilvl w:val="0"/>
          <w:numId w:val="8"/>
        </w:numPr>
        <w:shd w:val="clear" w:color="auto" w:fill="FFFFFF"/>
        <w:spacing w:before="202"/>
        <w:jc w:val="both"/>
        <w:rPr>
          <w:rFonts w:ascii="Arial" w:hAnsi="Arial" w:cs="Arial"/>
          <w:color w:val="000000" w:themeColor="text1"/>
        </w:rPr>
      </w:pPr>
      <w:r w:rsidRPr="00F73CF3">
        <w:rPr>
          <w:rFonts w:ascii="Arial" w:hAnsi="Arial" w:cs="Arial"/>
          <w:color w:val="000000" w:themeColor="text1"/>
        </w:rPr>
        <w:t xml:space="preserve">LED’li armatürlerde kullanılan sürücülerin verimliliği tasarımlandığı güçte en az % </w:t>
      </w:r>
      <w:r w:rsidR="00AB75D7" w:rsidRPr="00F73CF3">
        <w:rPr>
          <w:rFonts w:ascii="Arial" w:hAnsi="Arial" w:cs="Arial"/>
          <w:color w:val="000000" w:themeColor="text1"/>
        </w:rPr>
        <w:t>90 olmalıdır</w:t>
      </w:r>
    </w:p>
    <w:p w:rsidR="007E3FFE" w:rsidRPr="00F73CF3" w:rsidRDefault="007645B6" w:rsidP="001A3417">
      <w:pPr>
        <w:pStyle w:val="ListeParagraf"/>
        <w:numPr>
          <w:ilvl w:val="0"/>
          <w:numId w:val="8"/>
        </w:numPr>
        <w:shd w:val="clear" w:color="auto" w:fill="FFFFFF"/>
        <w:spacing w:before="202"/>
        <w:jc w:val="both"/>
        <w:rPr>
          <w:rFonts w:ascii="Arial" w:hAnsi="Arial" w:cs="Arial"/>
          <w:color w:val="000000" w:themeColor="text1"/>
        </w:rPr>
      </w:pPr>
      <w:r w:rsidRPr="00F73CF3">
        <w:rPr>
          <w:rFonts w:ascii="Arial" w:eastAsia="TimesNewRomanPSMT" w:hAnsi="Arial" w:cs="Arial"/>
        </w:rPr>
        <w:t>LED sürücünün yalıtım standardı (koruma sınıfı) minimu</w:t>
      </w:r>
      <w:r w:rsidR="004C086E" w:rsidRPr="00F73CF3">
        <w:rPr>
          <w:rFonts w:ascii="Arial" w:eastAsia="TimesNewRomanPSMT" w:hAnsi="Arial" w:cs="Arial"/>
        </w:rPr>
        <w:t xml:space="preserve">m </w:t>
      </w:r>
      <w:r w:rsidR="004C086E" w:rsidRPr="00F73CF3">
        <w:rPr>
          <w:rFonts w:ascii="Arial" w:eastAsia="TimesNewRomanPSMT" w:hAnsi="Arial" w:cs="Arial"/>
          <w:color w:val="FF0000"/>
        </w:rPr>
        <w:t>IP 20</w:t>
      </w:r>
      <w:r w:rsidR="00D16833" w:rsidRPr="00F73CF3">
        <w:rPr>
          <w:rFonts w:ascii="Arial" w:eastAsia="TimesNewRomanPSMT" w:hAnsi="Arial" w:cs="Arial"/>
          <w:color w:val="FF0000"/>
        </w:rPr>
        <w:t xml:space="preserve"> </w:t>
      </w:r>
      <w:r w:rsidR="00D16833" w:rsidRPr="00F73CF3">
        <w:rPr>
          <w:rFonts w:ascii="Arial" w:eastAsia="TimesNewRomanPSMT" w:hAnsi="Arial" w:cs="Arial"/>
        </w:rPr>
        <w:t>olmalıdır.</w:t>
      </w:r>
    </w:p>
    <w:p w:rsidR="00D16833" w:rsidRPr="00F73CF3" w:rsidRDefault="00D16833" w:rsidP="001A3417">
      <w:pPr>
        <w:pStyle w:val="ListeParagraf"/>
        <w:numPr>
          <w:ilvl w:val="0"/>
          <w:numId w:val="8"/>
        </w:numPr>
        <w:shd w:val="clear" w:color="auto" w:fill="FFFFFF"/>
        <w:spacing w:before="202"/>
        <w:jc w:val="both"/>
        <w:rPr>
          <w:rFonts w:ascii="Arial" w:hAnsi="Arial" w:cs="Arial"/>
          <w:color w:val="000000" w:themeColor="text1"/>
        </w:rPr>
      </w:pPr>
      <w:r w:rsidRPr="00F73CF3">
        <w:rPr>
          <w:rFonts w:ascii="Arial" w:hAnsi="Arial" w:cs="Arial"/>
          <w:color w:val="000000" w:themeColor="text1"/>
        </w:rPr>
        <w:t>Elektronik sürücünün akım ve/veya gerilim dalga şeklinde meydana getirdiği</w:t>
      </w:r>
      <w:r w:rsidR="002747A3" w:rsidRPr="00F73CF3">
        <w:rPr>
          <w:rFonts w:ascii="Arial" w:hAnsi="Arial" w:cs="Arial"/>
          <w:color w:val="000000" w:themeColor="text1"/>
        </w:rPr>
        <w:t xml:space="preserve"> </w:t>
      </w:r>
      <w:r w:rsidRPr="00F73CF3">
        <w:rPr>
          <w:rFonts w:ascii="Arial" w:hAnsi="Arial" w:cs="Arial"/>
          <w:color w:val="000000" w:themeColor="text1"/>
        </w:rPr>
        <w:t>periyodik sürekli hal bozulmaları  (THD-Total Harmonic Distortion) değeri maksimum %20 olmalıdır.</w:t>
      </w:r>
    </w:p>
    <w:p w:rsidR="0035202E" w:rsidRPr="00F73CF3" w:rsidRDefault="0035202E" w:rsidP="001A3417">
      <w:pPr>
        <w:widowControl w:val="0"/>
        <w:numPr>
          <w:ilvl w:val="0"/>
          <w:numId w:val="8"/>
        </w:numPr>
        <w:shd w:val="clear" w:color="auto" w:fill="FFFFFF"/>
        <w:tabs>
          <w:tab w:val="left" w:pos="972"/>
        </w:tabs>
        <w:autoSpaceDE w:val="0"/>
        <w:autoSpaceDN w:val="0"/>
        <w:adjustRightInd w:val="0"/>
        <w:spacing w:before="50" w:after="0" w:line="295" w:lineRule="exact"/>
        <w:jc w:val="both"/>
        <w:rPr>
          <w:rFonts w:ascii="Arial" w:hAnsi="Arial" w:cs="Arial"/>
          <w:color w:val="000000"/>
          <w:spacing w:val="-11"/>
        </w:rPr>
      </w:pPr>
      <w:r w:rsidRPr="00F73CF3">
        <w:rPr>
          <w:rFonts w:ascii="Arial" w:hAnsi="Arial" w:cs="Arial"/>
          <w:color w:val="000000"/>
        </w:rPr>
        <w:t>Besleme Modülleri</w:t>
      </w:r>
      <w:r w:rsidRPr="00F73CF3">
        <w:rPr>
          <w:rFonts w:ascii="Arial" w:hAnsi="Arial" w:cs="Arial"/>
          <w:color w:val="000000"/>
          <w:spacing w:val="-2"/>
        </w:rPr>
        <w:t xml:space="preserve"> </w:t>
      </w:r>
      <w:r w:rsidRPr="00F73CF3">
        <w:rPr>
          <w:rFonts w:ascii="Arial" w:hAnsi="Arial" w:cs="Arial"/>
          <w:color w:val="000000"/>
        </w:rPr>
        <w:t>voltaj kontrolü, akım kontrolü ve Led kontrolü için ters polarite korumasına sahip olacaktır.</w:t>
      </w:r>
      <w:r w:rsidR="004C086E" w:rsidRPr="00F73CF3">
        <w:rPr>
          <w:rFonts w:ascii="Arial" w:hAnsi="Arial" w:cs="Arial"/>
          <w:color w:val="000000"/>
        </w:rPr>
        <w:t xml:space="preserve"> </w:t>
      </w:r>
    </w:p>
    <w:p w:rsidR="0035202E" w:rsidRPr="00F73CF3" w:rsidRDefault="0035202E" w:rsidP="001A3417">
      <w:pPr>
        <w:pStyle w:val="ListeParagraf"/>
        <w:numPr>
          <w:ilvl w:val="0"/>
          <w:numId w:val="8"/>
        </w:numPr>
        <w:shd w:val="clear" w:color="auto" w:fill="FFFFFF"/>
        <w:spacing w:before="202"/>
        <w:jc w:val="both"/>
        <w:rPr>
          <w:rFonts w:ascii="Arial" w:hAnsi="Arial" w:cs="Arial"/>
          <w:color w:val="000000" w:themeColor="text1"/>
        </w:rPr>
      </w:pPr>
      <w:r w:rsidRPr="00F73CF3">
        <w:rPr>
          <w:rFonts w:ascii="Arial" w:eastAsia="TimesNewRomanPSMT" w:hAnsi="Arial" w:cs="Arial"/>
        </w:rPr>
        <w:t>Besleme modülü LED armatür sökülmeden yerinde değiştirilebilir olmalıdır.</w:t>
      </w:r>
    </w:p>
    <w:p w:rsidR="0035202E" w:rsidRPr="00F73CF3" w:rsidRDefault="0035202E" w:rsidP="001A3417">
      <w:pPr>
        <w:pStyle w:val="ListeParagraf"/>
        <w:numPr>
          <w:ilvl w:val="0"/>
          <w:numId w:val="8"/>
        </w:numPr>
        <w:shd w:val="clear" w:color="auto" w:fill="FFFFFF"/>
        <w:spacing w:before="202"/>
        <w:jc w:val="both"/>
        <w:rPr>
          <w:rFonts w:ascii="Arial" w:hAnsi="Arial" w:cs="Arial"/>
          <w:color w:val="000000" w:themeColor="text1"/>
        </w:rPr>
      </w:pPr>
      <w:r w:rsidRPr="00F73CF3">
        <w:rPr>
          <w:rFonts w:ascii="Arial" w:eastAsia="Times New Roman" w:hAnsi="Arial" w:cs="Arial"/>
        </w:rPr>
        <w:t>LED’li armatürlerde LED</w:t>
      </w:r>
      <w:r w:rsidR="007D1C82" w:rsidRPr="00F73CF3">
        <w:rPr>
          <w:rFonts w:ascii="Arial" w:eastAsia="Times New Roman" w:hAnsi="Arial" w:cs="Arial"/>
        </w:rPr>
        <w:t xml:space="preserve"> </w:t>
      </w:r>
      <w:r w:rsidRPr="00F73CF3">
        <w:rPr>
          <w:rFonts w:ascii="Arial" w:eastAsia="Times New Roman" w:hAnsi="Arial" w:cs="Arial"/>
        </w:rPr>
        <w:t>modülleri çalıştırmak için sabit akım sürücüleri kullanılacaktır.</w:t>
      </w:r>
    </w:p>
    <w:p w:rsidR="007D1C82" w:rsidRPr="00F73CF3" w:rsidRDefault="007D1C82" w:rsidP="001A3417">
      <w:pPr>
        <w:widowControl w:val="0"/>
        <w:numPr>
          <w:ilvl w:val="0"/>
          <w:numId w:val="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Arial" w:hAnsi="Arial" w:cs="Arial"/>
          <w:color w:val="FF0000"/>
          <w:spacing w:val="-11"/>
        </w:rPr>
      </w:pPr>
      <w:r w:rsidRPr="00F73CF3">
        <w:rPr>
          <w:rFonts w:ascii="Arial" w:hAnsi="Arial" w:cs="Arial"/>
          <w:color w:val="000000"/>
        </w:rPr>
        <w:t xml:space="preserve">Besleme Modülü, </w:t>
      </w:r>
      <w:r w:rsidRPr="00F73CF3">
        <w:rPr>
          <w:rFonts w:ascii="Arial" w:hAnsi="Arial" w:cs="Arial"/>
          <w:b/>
          <w:color w:val="000000"/>
        </w:rPr>
        <w:t>ENEC, VDE, TÜV, TSE, KEMA veya UL</w:t>
      </w:r>
      <w:r w:rsidRPr="00F73CF3">
        <w:rPr>
          <w:rFonts w:ascii="Arial" w:hAnsi="Arial" w:cs="Arial"/>
          <w:color w:val="000000"/>
        </w:rPr>
        <w:t xml:space="preserve"> belgelerinden en az birine sahip olmalıdır</w:t>
      </w:r>
    </w:p>
    <w:p w:rsidR="00EF1C94" w:rsidRPr="00F73CF3" w:rsidRDefault="008140B1" w:rsidP="001A3417">
      <w:pPr>
        <w:shd w:val="clear" w:color="auto" w:fill="FFFFFF"/>
        <w:spacing w:before="202"/>
        <w:jc w:val="both"/>
        <w:rPr>
          <w:rFonts w:ascii="Arial" w:hAnsi="Arial" w:cs="Arial"/>
          <w:b/>
          <w:color w:val="000000" w:themeColor="text1"/>
        </w:rPr>
      </w:pPr>
      <w:r w:rsidRPr="00F73CF3">
        <w:rPr>
          <w:rFonts w:ascii="Arial" w:eastAsia="Calibri" w:hAnsi="Arial" w:cs="Arial"/>
          <w:color w:val="000000" w:themeColor="text1"/>
        </w:rPr>
        <w:t xml:space="preserve">         </w:t>
      </w:r>
      <w:r w:rsidR="00EF1C94" w:rsidRPr="00F73CF3">
        <w:rPr>
          <w:rFonts w:ascii="Arial" w:hAnsi="Arial" w:cs="Arial"/>
          <w:b/>
          <w:color w:val="000000" w:themeColor="text1"/>
        </w:rPr>
        <w:t>4 Garanti ve Kabul Testleri</w:t>
      </w:r>
    </w:p>
    <w:p w:rsidR="00AC5EA2" w:rsidRPr="00F73CF3" w:rsidRDefault="00AC5EA2" w:rsidP="001A3417">
      <w:pPr>
        <w:widowControl w:val="0"/>
        <w:numPr>
          <w:ilvl w:val="0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/>
          <w:spacing w:val="-2"/>
        </w:rPr>
        <w:t xml:space="preserve">Yüklenici LED armatürleri </w:t>
      </w:r>
      <w:r w:rsidR="00BF7C6E" w:rsidRPr="00F73CF3">
        <w:rPr>
          <w:rFonts w:ascii="Arial" w:hAnsi="Arial" w:cs="Arial"/>
          <w:color w:val="000000"/>
          <w:spacing w:val="-2"/>
        </w:rPr>
        <w:t>teslim tarihinden başlamak üzere 3 yıl süreyle garanti edecektir.</w:t>
      </w:r>
    </w:p>
    <w:p w:rsidR="00BF7C6E" w:rsidRPr="00F73CF3" w:rsidRDefault="00BF7C6E" w:rsidP="001A3417">
      <w:pPr>
        <w:widowControl w:val="0"/>
        <w:numPr>
          <w:ilvl w:val="0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/>
          <w:spacing w:val="-2"/>
        </w:rPr>
        <w:t xml:space="preserve">Yüklenici </w:t>
      </w:r>
      <w:r w:rsidR="0008224B" w:rsidRPr="00F73CF3">
        <w:rPr>
          <w:rFonts w:ascii="Arial" w:hAnsi="Arial" w:cs="Arial"/>
          <w:color w:val="000000"/>
          <w:spacing w:val="-2"/>
        </w:rPr>
        <w:t xml:space="preserve">teslim tarihinden başlamak üzere </w:t>
      </w:r>
      <w:r w:rsidRPr="00F73CF3">
        <w:rPr>
          <w:rFonts w:ascii="Arial" w:hAnsi="Arial" w:cs="Arial"/>
          <w:color w:val="000000"/>
          <w:spacing w:val="-2"/>
        </w:rPr>
        <w:t xml:space="preserve">5 yıl süreyle yedek parça </w:t>
      </w:r>
      <w:r w:rsidR="0008224B" w:rsidRPr="00F73CF3">
        <w:rPr>
          <w:rFonts w:ascii="Arial" w:hAnsi="Arial" w:cs="Arial"/>
          <w:color w:val="000000"/>
          <w:spacing w:val="-2"/>
        </w:rPr>
        <w:t>garantisi verecektir.</w:t>
      </w:r>
    </w:p>
    <w:p w:rsidR="0008224B" w:rsidRPr="00F73CF3" w:rsidRDefault="0008224B" w:rsidP="001A3417">
      <w:pPr>
        <w:widowControl w:val="0"/>
        <w:numPr>
          <w:ilvl w:val="0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/>
          <w:spacing w:val="-2"/>
        </w:rPr>
        <w:t>Garanti süresinden sonra bedeli karşılığında 5 yıl boyunca sarf malzeme veya yedek malzeme desteği yüklenici tarafından sağlanacaktır.</w:t>
      </w:r>
    </w:p>
    <w:p w:rsidR="00AC5EA2" w:rsidRPr="00F73CF3" w:rsidRDefault="00AC5EA2" w:rsidP="001A3417">
      <w:pPr>
        <w:widowControl w:val="0"/>
        <w:numPr>
          <w:ilvl w:val="0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/>
        </w:rPr>
        <w:t xml:space="preserve">Yüklenici </w:t>
      </w:r>
      <w:proofErr w:type="gramStart"/>
      <w:r w:rsidRPr="00F73CF3">
        <w:rPr>
          <w:rFonts w:ascii="Arial" w:hAnsi="Arial" w:cs="Arial"/>
          <w:color w:val="000000"/>
        </w:rPr>
        <w:t xml:space="preserve">tarafından </w:t>
      </w:r>
      <w:r w:rsidR="006F0CD8" w:rsidRPr="00F73CF3">
        <w:rPr>
          <w:rFonts w:ascii="Arial" w:hAnsi="Arial" w:cs="Arial"/>
          <w:color w:val="000000"/>
        </w:rPr>
        <w:t xml:space="preserve"> montaj</w:t>
      </w:r>
      <w:proofErr w:type="gramEnd"/>
      <w:r w:rsidR="006F0CD8" w:rsidRPr="00F73CF3">
        <w:rPr>
          <w:rFonts w:ascii="Arial" w:hAnsi="Arial" w:cs="Arial"/>
          <w:color w:val="000000"/>
        </w:rPr>
        <w:t xml:space="preserve"> tarihinden itibaren </w:t>
      </w:r>
      <w:r w:rsidR="006F0CD8" w:rsidRPr="00F73CF3">
        <w:rPr>
          <w:rFonts w:ascii="Arial" w:hAnsi="Arial" w:cs="Arial"/>
          <w:b/>
          <w:color w:val="000000"/>
        </w:rPr>
        <w:t xml:space="preserve">idare tarafından verilen personelin katılımıyla </w:t>
      </w:r>
      <w:r w:rsidR="006F0CD8" w:rsidRPr="00F73CF3">
        <w:rPr>
          <w:rFonts w:ascii="Arial" w:hAnsi="Arial" w:cs="Arial"/>
          <w:b/>
          <w:color w:val="FF0000"/>
        </w:rPr>
        <w:t>12</w:t>
      </w:r>
      <w:r w:rsidR="006F0CD8" w:rsidRPr="00F73CF3">
        <w:rPr>
          <w:rFonts w:ascii="Arial" w:hAnsi="Arial" w:cs="Arial"/>
          <w:b/>
          <w:color w:val="000000"/>
        </w:rPr>
        <w:t xml:space="preserve"> </w:t>
      </w:r>
      <w:r w:rsidRPr="00F73CF3">
        <w:rPr>
          <w:rFonts w:ascii="Arial" w:hAnsi="Arial" w:cs="Arial"/>
          <w:b/>
          <w:color w:val="000000"/>
        </w:rPr>
        <w:t>aylık periyodik zamanlarda</w:t>
      </w:r>
      <w:r w:rsidR="006F0CD8" w:rsidRPr="00F73CF3">
        <w:rPr>
          <w:rFonts w:ascii="Arial" w:hAnsi="Arial" w:cs="Arial"/>
          <w:b/>
          <w:color w:val="000000"/>
        </w:rPr>
        <w:t xml:space="preserve"> yapılacak ölçüm raporları tutanakla idareye teslim edilecek</w:t>
      </w:r>
      <w:r w:rsidRPr="00F73CF3">
        <w:rPr>
          <w:rFonts w:ascii="Arial" w:hAnsi="Arial" w:cs="Arial"/>
          <w:color w:val="000000"/>
        </w:rPr>
        <w:t>, aydınlatma şiddetinin(</w:t>
      </w:r>
      <w:proofErr w:type="spellStart"/>
      <w:r w:rsidRPr="00F73CF3">
        <w:rPr>
          <w:rFonts w:ascii="Arial" w:hAnsi="Arial" w:cs="Arial"/>
          <w:color w:val="000000"/>
        </w:rPr>
        <w:t>lux</w:t>
      </w:r>
      <w:proofErr w:type="spellEnd"/>
      <w:r w:rsidRPr="00F73CF3">
        <w:rPr>
          <w:rFonts w:ascii="Arial" w:hAnsi="Arial" w:cs="Arial"/>
          <w:color w:val="000000"/>
        </w:rPr>
        <w:t xml:space="preserve">) 50.000 saat öncesinde </w:t>
      </w:r>
      <w:r w:rsidRPr="00F73CF3">
        <w:rPr>
          <w:rFonts w:ascii="Arial" w:hAnsi="Arial" w:cs="Arial"/>
          <w:b/>
          <w:color w:val="000000"/>
        </w:rPr>
        <w:t>%30 kayıp</w:t>
      </w:r>
      <w:r w:rsidRPr="00F73CF3">
        <w:rPr>
          <w:rFonts w:ascii="Arial" w:hAnsi="Arial" w:cs="Arial"/>
          <w:color w:val="000000"/>
        </w:rPr>
        <w:t xml:space="preserve"> olduğu görülmesi durumunda, ürün garanti kapsamında yüklenici tarafından değiştirilecektir.</w:t>
      </w:r>
      <w:r w:rsidR="006F0CD8" w:rsidRPr="00F73CF3">
        <w:rPr>
          <w:rFonts w:ascii="Arial" w:hAnsi="Arial" w:cs="Arial"/>
          <w:color w:val="000000"/>
        </w:rPr>
        <w:t xml:space="preserve"> </w:t>
      </w:r>
    </w:p>
    <w:p w:rsidR="006F0CD8" w:rsidRPr="00F73CF3" w:rsidRDefault="006F0CD8" w:rsidP="001A3417">
      <w:pPr>
        <w:widowControl w:val="0"/>
        <w:numPr>
          <w:ilvl w:val="0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/>
        </w:rPr>
        <w:t>Garanti süresi kapsamında her yıl yapılacak olan periyodik kontroller sırasında görülen genel arızalar Yüklenici Firma tarafından giderilecektir</w:t>
      </w:r>
    </w:p>
    <w:p w:rsidR="008140B1" w:rsidRPr="00F73CF3" w:rsidRDefault="0008224B" w:rsidP="001A3417">
      <w:pPr>
        <w:widowControl w:val="0"/>
        <w:numPr>
          <w:ilvl w:val="0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74" w:lineRule="exact"/>
        <w:ind w:left="720" w:hanging="360"/>
        <w:jc w:val="both"/>
        <w:rPr>
          <w:rFonts w:ascii="Arial" w:hAnsi="Arial" w:cs="Arial"/>
          <w:color w:val="000000"/>
          <w:spacing w:val="-2"/>
        </w:rPr>
      </w:pPr>
      <w:r w:rsidRPr="00F73CF3">
        <w:rPr>
          <w:rFonts w:ascii="Arial" w:hAnsi="Arial" w:cs="Arial"/>
          <w:color w:val="000000"/>
        </w:rPr>
        <w:t>Üretim Kabul Testi:</w:t>
      </w:r>
    </w:p>
    <w:p w:rsidR="0008224B" w:rsidRDefault="008140B1" w:rsidP="001A3417">
      <w:pPr>
        <w:shd w:val="clear" w:color="auto" w:fill="FFFFFF"/>
        <w:spacing w:before="274"/>
        <w:jc w:val="both"/>
        <w:rPr>
          <w:rFonts w:ascii="Arial" w:hAnsi="Arial" w:cs="Arial"/>
          <w:color w:val="000000"/>
        </w:rPr>
      </w:pPr>
      <w:r w:rsidRPr="00F73CF3">
        <w:rPr>
          <w:rFonts w:ascii="Arial" w:hAnsi="Arial" w:cs="Arial"/>
          <w:color w:val="000000"/>
        </w:rPr>
        <w:t xml:space="preserve">           </w:t>
      </w:r>
      <w:r w:rsidR="0008224B" w:rsidRPr="00F73CF3">
        <w:rPr>
          <w:rFonts w:ascii="Arial" w:hAnsi="Arial" w:cs="Arial"/>
          <w:color w:val="000000"/>
        </w:rPr>
        <w:t>Bu test İdare’nin katılımıyla fabrikada gerçekleşti</w:t>
      </w:r>
      <w:r w:rsidR="001A3417" w:rsidRPr="00F73CF3">
        <w:rPr>
          <w:rFonts w:ascii="Arial" w:hAnsi="Arial" w:cs="Arial"/>
          <w:color w:val="000000"/>
        </w:rPr>
        <w:t xml:space="preserve">rilecek olup; yüklenici </w:t>
      </w:r>
      <w:r w:rsidR="0008224B" w:rsidRPr="00F73CF3">
        <w:rPr>
          <w:rFonts w:ascii="Arial" w:hAnsi="Arial" w:cs="Arial"/>
          <w:color w:val="000000"/>
        </w:rPr>
        <w:t>ürünlerin imalatının başlamasına müteakip, ürün bandından ihale kapsamında talep edilen ürünlerden herhangi birinin seçilerek her bakımdan teknik şartnameye uyg</w:t>
      </w:r>
      <w:r w:rsidR="001A3417" w:rsidRPr="00F73CF3">
        <w:rPr>
          <w:rFonts w:ascii="Arial" w:hAnsi="Arial" w:cs="Arial"/>
          <w:color w:val="000000"/>
        </w:rPr>
        <w:t xml:space="preserve">unluğunu sağladığını muayene ve </w:t>
      </w:r>
      <w:r w:rsidR="0008224B" w:rsidRPr="00F73CF3">
        <w:rPr>
          <w:rFonts w:ascii="Arial" w:hAnsi="Arial" w:cs="Arial"/>
          <w:color w:val="000000"/>
        </w:rPr>
        <w:t xml:space="preserve">teste tabi tutarak İdareye kanıtlayacaktır.  </w:t>
      </w:r>
      <w:r w:rsidR="0008224B" w:rsidRPr="00F73CF3">
        <w:rPr>
          <w:rFonts w:ascii="Arial" w:hAnsi="Arial" w:cs="Arial"/>
          <w:color w:val="000000"/>
        </w:rPr>
        <w:br/>
        <w:t>İdare, gerek duyması halinde ürün bandından seçilecek bir ürünü, yerli/yabancı akredite olmuş bağımsız bir laboratuvara gönderip kalite kontrolünü yaptırabilme hakkına sahiptir. Bu işlemlerden doğabilecek her türlü masraf ve yükümlülükler yükleniciye aittir.</w:t>
      </w:r>
      <w:bookmarkStart w:id="0" w:name="_GoBack"/>
      <w:bookmarkEnd w:id="0"/>
    </w:p>
    <w:sectPr w:rsidR="00082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03A42"/>
    <w:multiLevelType w:val="hybridMultilevel"/>
    <w:tmpl w:val="AAF033B4"/>
    <w:lvl w:ilvl="0" w:tplc="A9F229A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83EBA"/>
    <w:multiLevelType w:val="singleLevel"/>
    <w:tmpl w:val="C116FE0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 w:val="0"/>
      </w:rPr>
    </w:lvl>
  </w:abstractNum>
  <w:abstractNum w:abstractNumId="2" w15:restartNumberingAfterBreak="0">
    <w:nsid w:val="058330BC"/>
    <w:multiLevelType w:val="hybridMultilevel"/>
    <w:tmpl w:val="C526D50A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16C12F4"/>
    <w:multiLevelType w:val="hybridMultilevel"/>
    <w:tmpl w:val="AFA247C6"/>
    <w:lvl w:ilvl="0" w:tplc="A9F229A4">
      <w:start w:val="1"/>
      <w:numFmt w:val="decimal"/>
      <w:lvlText w:val="%1."/>
      <w:lvlJc w:val="left"/>
      <w:pPr>
        <w:ind w:left="990" w:hanging="39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2476"/>
    <w:multiLevelType w:val="hybridMultilevel"/>
    <w:tmpl w:val="1B304DB8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DC5639"/>
    <w:multiLevelType w:val="multilevel"/>
    <w:tmpl w:val="3460D4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numFmt w:val="bullet"/>
      <w:lvlText w:val=""/>
      <w:lvlJc w:val="left"/>
      <w:pPr>
        <w:ind w:left="1224" w:hanging="504"/>
      </w:pPr>
      <w:rPr>
        <w:rFonts w:ascii="Symbol" w:eastAsia="Times New Roman" w:hAnsi="Symbol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313298"/>
    <w:multiLevelType w:val="hybridMultilevel"/>
    <w:tmpl w:val="C46A92EC"/>
    <w:lvl w:ilvl="0" w:tplc="A9F229A4">
      <w:start w:val="1"/>
      <w:numFmt w:val="decimal"/>
      <w:lvlText w:val="%1."/>
      <w:lvlJc w:val="left"/>
      <w:pPr>
        <w:ind w:left="990" w:hanging="39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AFF680A"/>
    <w:multiLevelType w:val="singleLevel"/>
    <w:tmpl w:val="C116FE0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 w:val="0"/>
      </w:rPr>
    </w:lvl>
  </w:abstractNum>
  <w:abstractNum w:abstractNumId="8" w15:restartNumberingAfterBreak="0">
    <w:nsid w:val="21B30C01"/>
    <w:multiLevelType w:val="hybridMultilevel"/>
    <w:tmpl w:val="4CC213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D5C4F"/>
    <w:multiLevelType w:val="singleLevel"/>
    <w:tmpl w:val="C116FE0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 w:val="0"/>
      </w:rPr>
    </w:lvl>
  </w:abstractNum>
  <w:abstractNum w:abstractNumId="10" w15:restartNumberingAfterBreak="0">
    <w:nsid w:val="2DF13A89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56409A"/>
    <w:multiLevelType w:val="hybridMultilevel"/>
    <w:tmpl w:val="E82A4EE8"/>
    <w:lvl w:ilvl="0" w:tplc="F06E2B84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C242131"/>
    <w:multiLevelType w:val="hybridMultilevel"/>
    <w:tmpl w:val="D4069D48"/>
    <w:lvl w:ilvl="0" w:tplc="5A085DCE">
      <w:start w:val="1"/>
      <w:numFmt w:val="decimal"/>
      <w:lvlText w:val="%1."/>
      <w:lvlJc w:val="left"/>
      <w:pPr>
        <w:ind w:left="720" w:hanging="360"/>
      </w:pPr>
      <w:rPr>
        <w:i w:val="0"/>
        <w:strike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121CE"/>
    <w:multiLevelType w:val="singleLevel"/>
    <w:tmpl w:val="3E6ABCB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486420C"/>
    <w:multiLevelType w:val="hybridMultilevel"/>
    <w:tmpl w:val="09CADA6A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8025A07"/>
    <w:multiLevelType w:val="hybridMultilevel"/>
    <w:tmpl w:val="35AA2596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79451C"/>
    <w:multiLevelType w:val="multilevel"/>
    <w:tmpl w:val="60B8F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8"/>
        </w:tabs>
        <w:ind w:left="14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1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17" w15:restartNumberingAfterBreak="0">
    <w:nsid w:val="7E3B014D"/>
    <w:multiLevelType w:val="hybridMultilevel"/>
    <w:tmpl w:val="A68613DE"/>
    <w:lvl w:ilvl="0" w:tplc="041F0001">
      <w:start w:val="1"/>
      <w:numFmt w:val="bullet"/>
      <w:lvlText w:val=""/>
      <w:lvlJc w:val="left"/>
      <w:pPr>
        <w:ind w:left="1219" w:hanging="360"/>
      </w:pPr>
      <w:rPr>
        <w:rFonts w:ascii="Symbol" w:hAnsi="Symbol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8"/>
  </w:num>
  <w:num w:numId="5">
    <w:abstractNumId w:val="12"/>
  </w:num>
  <w:num w:numId="6">
    <w:abstractNumId w:val="6"/>
  </w:num>
  <w:num w:numId="7">
    <w:abstractNumId w:val="3"/>
  </w:num>
  <w:num w:numId="8">
    <w:abstractNumId w:val="0"/>
  </w:num>
  <w:num w:numId="9">
    <w:abstractNumId w:val="16"/>
  </w:num>
  <w:num w:numId="10">
    <w:abstractNumId w:val="15"/>
  </w:num>
  <w:num w:numId="11">
    <w:abstractNumId w:val="13"/>
  </w:num>
  <w:num w:numId="12">
    <w:abstractNumId w:val="5"/>
  </w:num>
  <w:num w:numId="13">
    <w:abstractNumId w:val="17"/>
  </w:num>
  <w:num w:numId="14">
    <w:abstractNumId w:val="2"/>
  </w:num>
  <w:num w:numId="15">
    <w:abstractNumId w:val="14"/>
  </w:num>
  <w:num w:numId="16">
    <w:abstractNumId w:val="4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9F2"/>
    <w:rsid w:val="00031333"/>
    <w:rsid w:val="0008224B"/>
    <w:rsid w:val="00095213"/>
    <w:rsid w:val="000A7861"/>
    <w:rsid w:val="000C7D95"/>
    <w:rsid w:val="000E58A4"/>
    <w:rsid w:val="00122737"/>
    <w:rsid w:val="001746CC"/>
    <w:rsid w:val="001A3417"/>
    <w:rsid w:val="001E239C"/>
    <w:rsid w:val="00202D2B"/>
    <w:rsid w:val="00205629"/>
    <w:rsid w:val="00205CBE"/>
    <w:rsid w:val="002345A0"/>
    <w:rsid w:val="002747A3"/>
    <w:rsid w:val="00282D6B"/>
    <w:rsid w:val="002A5DF3"/>
    <w:rsid w:val="002B70EB"/>
    <w:rsid w:val="002C5C33"/>
    <w:rsid w:val="002C65FC"/>
    <w:rsid w:val="00335B91"/>
    <w:rsid w:val="0035202E"/>
    <w:rsid w:val="003D11C4"/>
    <w:rsid w:val="003E39EC"/>
    <w:rsid w:val="003F3958"/>
    <w:rsid w:val="00403CB7"/>
    <w:rsid w:val="004146FE"/>
    <w:rsid w:val="00450CA7"/>
    <w:rsid w:val="00467EFC"/>
    <w:rsid w:val="004C086E"/>
    <w:rsid w:val="004C215F"/>
    <w:rsid w:val="004C7B2D"/>
    <w:rsid w:val="00540A04"/>
    <w:rsid w:val="005B2488"/>
    <w:rsid w:val="00617CE0"/>
    <w:rsid w:val="00634AFD"/>
    <w:rsid w:val="006A40AA"/>
    <w:rsid w:val="006B0C30"/>
    <w:rsid w:val="006F0CD8"/>
    <w:rsid w:val="007144EC"/>
    <w:rsid w:val="00744830"/>
    <w:rsid w:val="007572B4"/>
    <w:rsid w:val="007645B6"/>
    <w:rsid w:val="00771220"/>
    <w:rsid w:val="0077302A"/>
    <w:rsid w:val="007D1C82"/>
    <w:rsid w:val="007E3FFE"/>
    <w:rsid w:val="0081129C"/>
    <w:rsid w:val="008140B1"/>
    <w:rsid w:val="0082108D"/>
    <w:rsid w:val="008547F7"/>
    <w:rsid w:val="00860B67"/>
    <w:rsid w:val="00876865"/>
    <w:rsid w:val="00897246"/>
    <w:rsid w:val="008A2702"/>
    <w:rsid w:val="008B7627"/>
    <w:rsid w:val="00906353"/>
    <w:rsid w:val="00923253"/>
    <w:rsid w:val="009D5C7F"/>
    <w:rsid w:val="00A0510F"/>
    <w:rsid w:val="00A15C06"/>
    <w:rsid w:val="00A539F2"/>
    <w:rsid w:val="00A946BD"/>
    <w:rsid w:val="00A95506"/>
    <w:rsid w:val="00AB75D7"/>
    <w:rsid w:val="00AC5EA2"/>
    <w:rsid w:val="00AD1B59"/>
    <w:rsid w:val="00B21B9B"/>
    <w:rsid w:val="00B34AF1"/>
    <w:rsid w:val="00B5723B"/>
    <w:rsid w:val="00B64AEF"/>
    <w:rsid w:val="00B86DE7"/>
    <w:rsid w:val="00BE2AD9"/>
    <w:rsid w:val="00BF7C6E"/>
    <w:rsid w:val="00C26AC6"/>
    <w:rsid w:val="00C46E8A"/>
    <w:rsid w:val="00C82B0D"/>
    <w:rsid w:val="00C876E5"/>
    <w:rsid w:val="00D16833"/>
    <w:rsid w:val="00D17613"/>
    <w:rsid w:val="00D5557A"/>
    <w:rsid w:val="00D62FC2"/>
    <w:rsid w:val="00D869FB"/>
    <w:rsid w:val="00DB5FAB"/>
    <w:rsid w:val="00DB6C13"/>
    <w:rsid w:val="00DC1D96"/>
    <w:rsid w:val="00DD5835"/>
    <w:rsid w:val="00E758C9"/>
    <w:rsid w:val="00EC68D4"/>
    <w:rsid w:val="00EF1C94"/>
    <w:rsid w:val="00F11D68"/>
    <w:rsid w:val="00F22AFE"/>
    <w:rsid w:val="00F27697"/>
    <w:rsid w:val="00F73CF3"/>
    <w:rsid w:val="00FD6EA6"/>
    <w:rsid w:val="00FE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AB9E8"/>
  <w15:docId w15:val="{D30A46B4-BA50-4D55-B9AE-5BAC0904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5A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2345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E758C9"/>
    <w:pPr>
      <w:spacing w:before="100" w:beforeAutospacing="1" w:after="100" w:afterAutospacing="1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34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4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ÇAĞLAYAN</dc:creator>
  <cp:lastModifiedBy>Can Kapar</cp:lastModifiedBy>
  <cp:revision>12</cp:revision>
  <dcterms:created xsi:type="dcterms:W3CDTF">2016-08-31T07:49:00Z</dcterms:created>
  <dcterms:modified xsi:type="dcterms:W3CDTF">2020-01-06T09:04:00Z</dcterms:modified>
</cp:coreProperties>
</file>