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AD33A6" w14:textId="77777777" w:rsidR="00085D45" w:rsidRPr="00CA6C68" w:rsidRDefault="00085D45" w:rsidP="00085D45">
      <w:pPr>
        <w:jc w:val="center"/>
        <w:rPr>
          <w:rFonts w:ascii="Times New Roman" w:hAnsi="Times New Roman"/>
          <w:b/>
          <w:smallCaps/>
          <w:sz w:val="22"/>
          <w:szCs w:val="22"/>
          <w:lang w:val="en-GB"/>
        </w:rPr>
      </w:pPr>
      <w:r>
        <w:tab/>
      </w:r>
      <w:r w:rsidRPr="00CA6C68">
        <w:rPr>
          <w:rFonts w:ascii="Times New Roman" w:hAnsi="Times New Roman"/>
          <w:b/>
          <w:smallCaps/>
          <w:sz w:val="22"/>
          <w:szCs w:val="22"/>
          <w:lang w:val="en-GB"/>
        </w:rPr>
        <w:t>Letter of invitation to tender</w:t>
      </w:r>
    </w:p>
    <w:p w14:paraId="77A32F4F" w14:textId="1F7C96BC" w:rsidR="00085D45" w:rsidRPr="00CA6C68" w:rsidRDefault="00085D45" w:rsidP="006C704A">
      <w:pPr>
        <w:ind w:left="7371"/>
        <w:rPr>
          <w:rFonts w:ascii="Times New Roman" w:hAnsi="Times New Roman"/>
          <w:sz w:val="22"/>
          <w:szCs w:val="22"/>
          <w:lang w:val="en-GB"/>
        </w:rPr>
      </w:pPr>
      <w:r>
        <w:rPr>
          <w:rFonts w:ascii="Times New Roman" w:hAnsi="Times New Roman"/>
          <w:sz w:val="22"/>
          <w:szCs w:val="22"/>
          <w:lang w:val="en-GB"/>
        </w:rPr>
        <w:t xml:space="preserve">Ankara, </w:t>
      </w:r>
      <w:proofErr w:type="spellStart"/>
      <w:r>
        <w:rPr>
          <w:rFonts w:ascii="Times New Roman" w:hAnsi="Times New Roman"/>
          <w:sz w:val="22"/>
          <w:szCs w:val="22"/>
          <w:lang w:val="en-GB"/>
        </w:rPr>
        <w:t>Türkiye</w:t>
      </w:r>
      <w:proofErr w:type="spellEnd"/>
      <w:r>
        <w:rPr>
          <w:rFonts w:ascii="Times New Roman" w:hAnsi="Times New Roman"/>
          <w:sz w:val="22"/>
          <w:szCs w:val="22"/>
          <w:lang w:val="en-GB"/>
        </w:rPr>
        <w:t xml:space="preserve"> </w:t>
      </w:r>
      <w:r w:rsidR="000D0802" w:rsidRPr="00AF64AC">
        <w:rPr>
          <w:rFonts w:ascii="Times New Roman" w:hAnsi="Times New Roman"/>
          <w:sz w:val="22"/>
          <w:szCs w:val="22"/>
          <w:lang w:val="en-GB"/>
        </w:rPr>
        <w:t>1</w:t>
      </w:r>
      <w:r w:rsidR="003F33E0">
        <w:rPr>
          <w:rFonts w:ascii="Times New Roman" w:hAnsi="Times New Roman"/>
          <w:sz w:val="22"/>
          <w:szCs w:val="22"/>
          <w:lang w:val="en-GB"/>
        </w:rPr>
        <w:t>3</w:t>
      </w:r>
      <w:bookmarkStart w:id="0" w:name="_GoBack"/>
      <w:bookmarkEnd w:id="0"/>
      <w:r w:rsidR="006C704A" w:rsidRPr="00AF64AC">
        <w:rPr>
          <w:rFonts w:ascii="Times New Roman" w:hAnsi="Times New Roman"/>
          <w:sz w:val="22"/>
          <w:szCs w:val="22"/>
          <w:lang w:val="en-GB"/>
        </w:rPr>
        <w:t>.</w:t>
      </w:r>
      <w:r w:rsidR="009346A2" w:rsidRPr="00AF64AC">
        <w:rPr>
          <w:rFonts w:ascii="Times New Roman" w:hAnsi="Times New Roman"/>
          <w:sz w:val="22"/>
          <w:szCs w:val="22"/>
          <w:lang w:val="en-GB"/>
        </w:rPr>
        <w:t>10</w:t>
      </w:r>
      <w:r w:rsidR="006C704A" w:rsidRPr="00AF64AC">
        <w:rPr>
          <w:rFonts w:ascii="Times New Roman" w:hAnsi="Times New Roman"/>
          <w:sz w:val="22"/>
          <w:szCs w:val="22"/>
          <w:lang w:val="en-GB"/>
        </w:rPr>
        <w:t>.202</w:t>
      </w:r>
      <w:r w:rsidR="00CA210A" w:rsidRPr="00AF64AC">
        <w:rPr>
          <w:rFonts w:ascii="Times New Roman" w:hAnsi="Times New Roman"/>
          <w:sz w:val="22"/>
          <w:szCs w:val="22"/>
          <w:lang w:val="en-GB"/>
        </w:rPr>
        <w:t>5</w:t>
      </w:r>
    </w:p>
    <w:p w14:paraId="4A5AD8E4" w14:textId="1C3CD149" w:rsidR="00085D45" w:rsidRDefault="00085D45" w:rsidP="00085D45">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Pr="00CD6359">
        <w:rPr>
          <w:rFonts w:ascii="Times New Roman" w:hAnsi="Times New Roman"/>
          <w:sz w:val="22"/>
          <w:szCs w:val="22"/>
          <w:lang w:val="en-GB"/>
        </w:rPr>
        <w:t>SIHHAT/202</w:t>
      </w:r>
      <w:r w:rsidR="00CA210A">
        <w:rPr>
          <w:rFonts w:ascii="Times New Roman" w:hAnsi="Times New Roman"/>
          <w:sz w:val="22"/>
          <w:szCs w:val="22"/>
          <w:lang w:val="en-GB"/>
        </w:rPr>
        <w:t>5</w:t>
      </w:r>
      <w:r w:rsidRPr="00CD6359">
        <w:rPr>
          <w:rFonts w:ascii="Times New Roman" w:hAnsi="Times New Roman"/>
          <w:sz w:val="22"/>
          <w:szCs w:val="22"/>
          <w:lang w:val="en-GB"/>
        </w:rPr>
        <w:t>/SUP/INT/</w:t>
      </w:r>
      <w:r w:rsidR="00801E9B">
        <w:rPr>
          <w:rFonts w:ascii="Times New Roman" w:hAnsi="Times New Roman"/>
          <w:sz w:val="22"/>
          <w:szCs w:val="22"/>
          <w:lang w:val="en-GB"/>
        </w:rPr>
        <w:t>0</w:t>
      </w:r>
      <w:r w:rsidR="002E7654">
        <w:rPr>
          <w:rFonts w:ascii="Times New Roman" w:hAnsi="Times New Roman"/>
          <w:sz w:val="22"/>
          <w:szCs w:val="22"/>
          <w:lang w:val="en-GB"/>
        </w:rPr>
        <w:t>7</w:t>
      </w:r>
    </w:p>
    <w:p w14:paraId="016A2717" w14:textId="13F644F5" w:rsidR="00085D45" w:rsidRDefault="00085D45" w:rsidP="00CA210A">
      <w:pPr>
        <w:tabs>
          <w:tab w:val="left" w:pos="709"/>
          <w:tab w:val="left" w:pos="851"/>
          <w:tab w:val="left" w:pos="1134"/>
          <w:tab w:val="left" w:pos="1418"/>
        </w:tabs>
        <w:ind w:left="3108" w:hanging="3108"/>
        <w:rPr>
          <w:rFonts w:ascii="Times New Roman" w:hAnsi="Times New Roman"/>
          <w:sz w:val="22"/>
          <w:szCs w:val="22"/>
          <w:lang w:val="en-GB"/>
        </w:rPr>
      </w:pPr>
      <w:r>
        <w:rPr>
          <w:rFonts w:ascii="Times New Roman" w:hAnsi="Times New Roman"/>
          <w:b/>
          <w:sz w:val="22"/>
          <w:szCs w:val="22"/>
          <w:lang w:val="en-GB"/>
        </w:rPr>
        <w:t>Subject</w:t>
      </w:r>
      <w:r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Pr="0025137A">
        <w:rPr>
          <w:rFonts w:ascii="Times New Roman" w:hAnsi="Times New Roman"/>
          <w:b/>
          <w:sz w:val="22"/>
          <w:szCs w:val="22"/>
          <w:lang w:val="en-GB"/>
        </w:rPr>
        <w:t xml:space="preserve"> </w:t>
      </w:r>
      <w:r w:rsidR="00CA210A" w:rsidRPr="00CA210A">
        <w:rPr>
          <w:rFonts w:ascii="Times New Roman" w:hAnsi="Times New Roman"/>
          <w:sz w:val="22"/>
          <w:szCs w:val="22"/>
          <w:lang w:val="en-GB"/>
        </w:rPr>
        <w:t xml:space="preserve">Supply of </w:t>
      </w:r>
      <w:r w:rsidR="00801E9B">
        <w:rPr>
          <w:rFonts w:ascii="Times New Roman" w:hAnsi="Times New Roman"/>
          <w:sz w:val="22"/>
          <w:szCs w:val="22"/>
          <w:lang w:val="en-GB"/>
        </w:rPr>
        <w:t xml:space="preserve">Vaccines and </w:t>
      </w:r>
      <w:r w:rsidR="00F3277F">
        <w:rPr>
          <w:rFonts w:ascii="Times New Roman" w:hAnsi="Times New Roman"/>
          <w:sz w:val="22"/>
          <w:szCs w:val="22"/>
          <w:lang w:val="en-GB"/>
        </w:rPr>
        <w:t>Syringes (</w:t>
      </w:r>
      <w:r w:rsidR="00801E9B">
        <w:rPr>
          <w:rFonts w:ascii="Times New Roman" w:hAnsi="Times New Roman"/>
          <w:sz w:val="22"/>
          <w:szCs w:val="22"/>
          <w:lang w:val="en-GB"/>
        </w:rPr>
        <w:t>Injectors</w:t>
      </w:r>
      <w:r w:rsidR="00F3277F">
        <w:rPr>
          <w:rFonts w:ascii="Times New Roman" w:hAnsi="Times New Roman"/>
          <w:sz w:val="22"/>
          <w:szCs w:val="22"/>
          <w:lang w:val="en-GB"/>
        </w:rPr>
        <w:t>)</w:t>
      </w:r>
      <w:r w:rsidR="00075A5D">
        <w:rPr>
          <w:rFonts w:ascii="Times New Roman" w:hAnsi="Times New Roman"/>
          <w:sz w:val="22"/>
          <w:szCs w:val="22"/>
          <w:lang w:val="en-GB"/>
        </w:rPr>
        <w:t xml:space="preserve"> </w:t>
      </w:r>
    </w:p>
    <w:p w14:paraId="6D48F882" w14:textId="77777777" w:rsidR="00CA210A" w:rsidRDefault="00CA210A" w:rsidP="00085D45">
      <w:pPr>
        <w:tabs>
          <w:tab w:val="left" w:pos="0"/>
          <w:tab w:val="left" w:pos="709"/>
          <w:tab w:val="left" w:pos="851"/>
          <w:tab w:val="left" w:pos="1134"/>
          <w:tab w:val="left" w:pos="1418"/>
        </w:tabs>
        <w:rPr>
          <w:rFonts w:ascii="Times New Roman" w:hAnsi="Times New Roman"/>
          <w:sz w:val="22"/>
          <w:szCs w:val="22"/>
          <w:lang w:val="en-GB"/>
        </w:rPr>
      </w:pPr>
    </w:p>
    <w:p w14:paraId="606A3C86" w14:textId="672ABAB1" w:rsidR="00085D45" w:rsidRPr="00CA210A" w:rsidRDefault="00085D45" w:rsidP="00085D45">
      <w:pPr>
        <w:tabs>
          <w:tab w:val="left" w:pos="0"/>
          <w:tab w:val="left" w:pos="709"/>
          <w:tab w:val="left" w:pos="851"/>
          <w:tab w:val="left" w:pos="1134"/>
          <w:tab w:val="left" w:pos="1418"/>
        </w:tabs>
        <w:rPr>
          <w:rFonts w:ascii="Times New Roman" w:hAnsi="Times New Roman"/>
          <w:b/>
          <w:bCs/>
          <w:sz w:val="22"/>
          <w:szCs w:val="22"/>
          <w:lang w:val="en-GB"/>
        </w:rPr>
      </w:pPr>
      <w:r w:rsidRPr="00CA210A">
        <w:rPr>
          <w:rFonts w:ascii="Times New Roman" w:hAnsi="Times New Roman"/>
          <w:b/>
          <w:bCs/>
          <w:sz w:val="22"/>
          <w:szCs w:val="22"/>
          <w:lang w:val="en-GB"/>
        </w:rPr>
        <w:t>Dear Madam/Sir,</w:t>
      </w:r>
    </w:p>
    <w:p w14:paraId="66A0D019" w14:textId="77777777" w:rsidR="00085D45" w:rsidRPr="00CA6C68" w:rsidRDefault="00085D45" w:rsidP="00085D45">
      <w:pPr>
        <w:tabs>
          <w:tab w:val="left" w:pos="0"/>
          <w:tab w:val="left" w:pos="709"/>
          <w:tab w:val="left" w:pos="851"/>
          <w:tab w:val="left" w:pos="1134"/>
          <w:tab w:val="left" w:pos="1418"/>
        </w:tabs>
        <w:rPr>
          <w:rFonts w:ascii="Times New Roman" w:hAnsi="Times New Roman"/>
          <w:sz w:val="22"/>
          <w:szCs w:val="22"/>
          <w:lang w:val="en-GB"/>
        </w:rPr>
      </w:pPr>
    </w:p>
    <w:p w14:paraId="425C3835" w14:textId="0F16EA14" w:rsidR="00085D45" w:rsidRDefault="00085D45" w:rsidP="00085D45">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801E9B" w:rsidRPr="006D25B8">
        <w:rPr>
          <w:rFonts w:ascii="Times New Roman" w:hAnsi="Times New Roman"/>
          <w:sz w:val="22"/>
          <w:szCs w:val="22"/>
          <w:highlight w:val="lightGray"/>
          <w:lang w:val="en-GB"/>
        </w:rPr>
        <w:t>your legal entity</w:t>
      </w:r>
      <w:r w:rsidR="00801E9B">
        <w:rPr>
          <w:rFonts w:ascii="Times New Roman" w:hAnsi="Times New Roman"/>
          <w:sz w:val="22"/>
          <w:szCs w:val="22"/>
          <w:lang w:val="en-GB"/>
        </w:rPr>
        <w:t xml:space="preserve"> / </w:t>
      </w:r>
      <w:r w:rsidR="00801E9B" w:rsidRPr="006D25B8">
        <w:rPr>
          <w:rFonts w:ascii="Times New Roman" w:hAnsi="Times New Roman"/>
          <w:sz w:val="22"/>
          <w:szCs w:val="22"/>
          <w:highlight w:val="lightGray"/>
          <w:lang w:val="en-GB"/>
        </w:rPr>
        <w:t xml:space="preserve">the consortium led by </w:t>
      </w:r>
      <w:r w:rsidR="00801E9B">
        <w:rPr>
          <w:rFonts w:ascii="Times New Roman" w:hAnsi="Times New Roman"/>
          <w:sz w:val="22"/>
          <w:szCs w:val="22"/>
          <w:highlight w:val="lightGray"/>
          <w:lang w:val="en-GB"/>
        </w:rPr>
        <w:t>y</w:t>
      </w:r>
      <w:r w:rsidR="00801E9B" w:rsidRPr="006D25B8">
        <w:rPr>
          <w:rFonts w:ascii="Times New Roman" w:hAnsi="Times New Roman"/>
          <w:sz w:val="22"/>
          <w:szCs w:val="22"/>
          <w:highlight w:val="lightGray"/>
          <w:lang w:val="en-GB"/>
        </w:rPr>
        <w:t>ou</w:t>
      </w:r>
      <w:r w:rsidR="00801E9B">
        <w:rPr>
          <w:rFonts w:ascii="Times New Roman" w:hAnsi="Times New Roman"/>
          <w:sz w:val="22"/>
          <w:szCs w:val="22"/>
          <w:lang w:val="en-GB"/>
        </w:rPr>
        <w:t xml:space="preserve"> is</w:t>
      </w:r>
      <w:r>
        <w:rPr>
          <w:rFonts w:ascii="Times New Roman" w:hAnsi="Times New Roman"/>
          <w:sz w:val="22"/>
          <w:szCs w:val="22"/>
          <w:lang w:val="en-GB"/>
        </w:rPr>
        <w:t xml:space="preserve"> </w:t>
      </w:r>
      <w:r w:rsidRPr="004627DE">
        <w:rPr>
          <w:rFonts w:ascii="Times New Roman" w:hAnsi="Times New Roman"/>
          <w:sz w:val="22"/>
          <w:szCs w:val="22"/>
          <w:lang w:val="en-GB"/>
        </w:rPr>
        <w:t xml:space="preserve">invited to take </w:t>
      </w:r>
      <w:r w:rsidRPr="00CD6359">
        <w:rPr>
          <w:rFonts w:ascii="Times New Roman" w:hAnsi="Times New Roman"/>
          <w:sz w:val="22"/>
          <w:szCs w:val="22"/>
          <w:lang w:val="en-GB"/>
        </w:rPr>
        <w:t>part in the open tender procedure for the above supply contract. The complete tender dossier includes:</w:t>
      </w:r>
    </w:p>
    <w:p w14:paraId="66E51D06" w14:textId="77777777" w:rsidR="00085D45" w:rsidRDefault="00085D45" w:rsidP="00085D45">
      <w:pPr>
        <w:tabs>
          <w:tab w:val="left" w:pos="709"/>
          <w:tab w:val="left" w:pos="851"/>
          <w:tab w:val="left" w:pos="1134"/>
          <w:tab w:val="left" w:pos="1418"/>
        </w:tabs>
        <w:jc w:val="both"/>
        <w:rPr>
          <w:rFonts w:ascii="Times New Roman" w:hAnsi="Times New Roman"/>
          <w:sz w:val="22"/>
          <w:szCs w:val="22"/>
          <w:lang w:val="en-GB"/>
        </w:rPr>
      </w:pPr>
    </w:p>
    <w:p w14:paraId="0FE65433" w14:textId="6A93C9F2" w:rsidR="00CA210A" w:rsidRPr="001A21CD" w:rsidRDefault="00CA210A" w:rsidP="00CA210A">
      <w:pPr>
        <w:numPr>
          <w:ilvl w:val="0"/>
          <w:numId w:val="22"/>
        </w:numPr>
        <w:tabs>
          <w:tab w:val="clear" w:pos="720"/>
        </w:tabs>
        <w:spacing w:after="80"/>
        <w:ind w:left="426" w:hanging="426"/>
        <w:rPr>
          <w:rFonts w:ascii="Times New Roman" w:hAnsi="Times New Roman"/>
          <w:sz w:val="22"/>
          <w:szCs w:val="22"/>
          <w:lang w:val="en-GB"/>
        </w:rPr>
      </w:pPr>
      <w:r w:rsidRPr="006D25B8">
        <w:rPr>
          <w:rFonts w:ascii="Times New Roman" w:hAnsi="Times New Roman"/>
          <w:b/>
          <w:bCs/>
          <w:sz w:val="22"/>
          <w:szCs w:val="22"/>
          <w:lang w:val="en-GB"/>
        </w:rPr>
        <w:t>Instructions to tenderers</w:t>
      </w:r>
    </w:p>
    <w:p w14:paraId="1238D4BD" w14:textId="77777777" w:rsidR="00CA210A" w:rsidRPr="001A21CD" w:rsidRDefault="00CA210A" w:rsidP="00CA210A">
      <w:pPr>
        <w:numPr>
          <w:ilvl w:val="0"/>
          <w:numId w:val="22"/>
        </w:numPr>
        <w:tabs>
          <w:tab w:val="clear" w:pos="720"/>
        </w:tabs>
        <w:spacing w:after="80"/>
        <w:ind w:left="426" w:hanging="426"/>
        <w:rPr>
          <w:rFonts w:ascii="Times New Roman" w:hAnsi="Times New Roman"/>
          <w:sz w:val="22"/>
          <w:szCs w:val="22"/>
          <w:lang w:val="en-GB"/>
        </w:rPr>
      </w:pPr>
      <w:r w:rsidRPr="006D25B8">
        <w:rPr>
          <w:rFonts w:ascii="Times New Roman" w:hAnsi="Times New Roman"/>
          <w:b/>
          <w:bCs/>
          <w:sz w:val="22"/>
          <w:szCs w:val="22"/>
          <w:lang w:val="en-GB"/>
        </w:rPr>
        <w:t>Draft contract: main and special conditions</w:t>
      </w:r>
      <w:r>
        <w:rPr>
          <w:rFonts w:ascii="Times New Roman" w:hAnsi="Times New Roman"/>
          <w:b/>
          <w:bCs/>
          <w:sz w:val="22"/>
          <w:szCs w:val="22"/>
          <w:lang w:val="en-GB"/>
        </w:rPr>
        <w:t xml:space="preserve"> and</w:t>
      </w:r>
      <w:r w:rsidRPr="006D25B8">
        <w:rPr>
          <w:rFonts w:ascii="Times New Roman" w:hAnsi="Times New Roman"/>
          <w:b/>
          <w:bCs/>
          <w:sz w:val="22"/>
          <w:szCs w:val="22"/>
          <w:lang w:val="en-GB"/>
        </w:rPr>
        <w:t xml:space="preserve"> annexes</w:t>
      </w:r>
      <w:r>
        <w:rPr>
          <w:rFonts w:ascii="Times New Roman" w:hAnsi="Times New Roman"/>
          <w:sz w:val="22"/>
          <w:szCs w:val="22"/>
          <w:lang w:val="en-GB"/>
        </w:rPr>
        <w:t>:</w:t>
      </w:r>
    </w:p>
    <w:p w14:paraId="29461095" w14:textId="77777777" w:rsidR="00CA210A" w:rsidRPr="00FE5194" w:rsidRDefault="00CA210A" w:rsidP="00CA210A">
      <w:pPr>
        <w:tabs>
          <w:tab w:val="right" w:pos="1276"/>
        </w:tabs>
        <w:spacing w:after="80"/>
        <w:ind w:left="426"/>
        <w:rPr>
          <w:rFonts w:ascii="Times New Roman" w:hAnsi="Times New Roman"/>
          <w:sz w:val="22"/>
          <w:szCs w:val="22"/>
          <w:lang w:val="en-GB"/>
        </w:rPr>
      </w:pPr>
      <w:r>
        <w:rPr>
          <w:rFonts w:ascii="Times New Roman" w:hAnsi="Times New Roman"/>
          <w:sz w:val="22"/>
          <w:szCs w:val="22"/>
          <w:lang w:val="en-GB"/>
        </w:rPr>
        <w:tab/>
        <w:t>I.</w:t>
      </w:r>
      <w:r w:rsidRPr="00FE5194">
        <w:rPr>
          <w:rFonts w:ascii="Times New Roman" w:hAnsi="Times New Roman"/>
          <w:sz w:val="22"/>
          <w:szCs w:val="22"/>
          <w:lang w:val="en-GB"/>
        </w:rPr>
        <w:tab/>
      </w:r>
      <w:r>
        <w:rPr>
          <w:rFonts w:ascii="Times New Roman" w:hAnsi="Times New Roman"/>
          <w:sz w:val="22"/>
          <w:szCs w:val="22"/>
          <w:lang w:val="en-GB"/>
        </w:rPr>
        <w:t>G</w:t>
      </w:r>
      <w:r w:rsidRPr="00FE5194">
        <w:rPr>
          <w:rFonts w:ascii="Times New Roman" w:hAnsi="Times New Roman"/>
          <w:sz w:val="22"/>
          <w:szCs w:val="22"/>
          <w:lang w:val="en-GB"/>
        </w:rPr>
        <w:t xml:space="preserve">eneral conditions </w:t>
      </w:r>
      <w:r>
        <w:rPr>
          <w:rFonts w:ascii="Times New Roman" w:hAnsi="Times New Roman"/>
          <w:sz w:val="22"/>
          <w:szCs w:val="22"/>
          <w:lang w:val="en-GB"/>
        </w:rPr>
        <w:t>for supply contracts</w:t>
      </w:r>
    </w:p>
    <w:p w14:paraId="7FF6E743" w14:textId="0AF0276C" w:rsidR="00CA210A" w:rsidRPr="00FE5194" w:rsidRDefault="00CA210A" w:rsidP="00CA210A">
      <w:pPr>
        <w:tabs>
          <w:tab w:val="right" w:pos="1276"/>
        </w:tabs>
        <w:spacing w:after="80"/>
        <w:ind w:left="284"/>
        <w:rPr>
          <w:rFonts w:ascii="Times New Roman" w:hAnsi="Times New Roman"/>
          <w:sz w:val="22"/>
          <w:szCs w:val="22"/>
          <w:lang w:val="en-GB"/>
        </w:rPr>
      </w:pPr>
      <w:r>
        <w:rPr>
          <w:rFonts w:ascii="Times New Roman" w:hAnsi="Times New Roman"/>
          <w:sz w:val="22"/>
          <w:szCs w:val="22"/>
          <w:lang w:val="en-GB"/>
        </w:rPr>
        <w:tab/>
        <w:t>II.</w:t>
      </w:r>
      <w:r w:rsidRPr="00FE5194">
        <w:rPr>
          <w:rFonts w:ascii="Times New Roman" w:hAnsi="Times New Roman"/>
          <w:sz w:val="22"/>
          <w:szCs w:val="22"/>
          <w:lang w:val="en-GB"/>
        </w:rPr>
        <w:t xml:space="preserve"> </w:t>
      </w:r>
      <w:r w:rsidRPr="006D25B8">
        <w:rPr>
          <w:rFonts w:ascii="Times New Roman" w:hAnsi="Times New Roman"/>
          <w:sz w:val="16"/>
          <w:szCs w:val="16"/>
          <w:lang w:val="en-GB"/>
        </w:rPr>
        <w:t>and</w:t>
      </w:r>
      <w:r>
        <w:rPr>
          <w:rFonts w:ascii="Times New Roman" w:hAnsi="Times New Roman"/>
          <w:sz w:val="22"/>
          <w:szCs w:val="22"/>
          <w:lang w:val="en-GB"/>
        </w:rPr>
        <w:t xml:space="preserve"> III.</w:t>
      </w:r>
      <w:r>
        <w:rPr>
          <w:rFonts w:ascii="Times New Roman" w:hAnsi="Times New Roman"/>
          <w:sz w:val="22"/>
          <w:szCs w:val="22"/>
          <w:lang w:val="en-GB"/>
        </w:rPr>
        <w:tab/>
        <w:t>T</w:t>
      </w:r>
      <w:r w:rsidRPr="00FE5194">
        <w:rPr>
          <w:rFonts w:ascii="Times New Roman" w:hAnsi="Times New Roman"/>
          <w:sz w:val="22"/>
          <w:szCs w:val="22"/>
          <w:lang w:val="en-GB"/>
        </w:rPr>
        <w:t xml:space="preserve">echnical specifications technical offer (to be tailored to the specific project) </w:t>
      </w:r>
    </w:p>
    <w:p w14:paraId="3E12EBF4" w14:textId="77777777" w:rsidR="00CA210A" w:rsidRPr="00FE5194" w:rsidRDefault="00CA210A" w:rsidP="00CA210A">
      <w:pPr>
        <w:tabs>
          <w:tab w:val="left" w:pos="567"/>
          <w:tab w:val="right" w:pos="1276"/>
        </w:tabs>
        <w:spacing w:after="80"/>
        <w:ind w:left="426"/>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t>IV.</w:t>
      </w:r>
      <w:r>
        <w:rPr>
          <w:rFonts w:ascii="Times New Roman" w:hAnsi="Times New Roman"/>
          <w:sz w:val="22"/>
          <w:szCs w:val="22"/>
          <w:lang w:val="en-GB"/>
        </w:rPr>
        <w:tab/>
        <w:t>B</w:t>
      </w:r>
      <w:r w:rsidRPr="00FE5194">
        <w:rPr>
          <w:rFonts w:ascii="Times New Roman" w:hAnsi="Times New Roman"/>
          <w:sz w:val="22"/>
          <w:szCs w:val="22"/>
          <w:lang w:val="en-GB"/>
        </w:rPr>
        <w:t>udget breakdown (model financial offer)</w:t>
      </w:r>
    </w:p>
    <w:p w14:paraId="76F2B7CB" w14:textId="77777777" w:rsidR="00CA210A" w:rsidRPr="00FE5194" w:rsidRDefault="00CA210A" w:rsidP="00CA210A">
      <w:pPr>
        <w:tabs>
          <w:tab w:val="right" w:pos="1276"/>
        </w:tabs>
        <w:spacing w:after="80"/>
        <w:ind w:left="426"/>
        <w:rPr>
          <w:rFonts w:ascii="Times New Roman" w:hAnsi="Times New Roman"/>
          <w:sz w:val="22"/>
          <w:szCs w:val="22"/>
          <w:lang w:val="en-GB"/>
        </w:rPr>
      </w:pPr>
      <w:r>
        <w:rPr>
          <w:rFonts w:ascii="Times New Roman" w:hAnsi="Times New Roman"/>
          <w:sz w:val="22"/>
          <w:szCs w:val="22"/>
          <w:lang w:val="en-GB"/>
        </w:rPr>
        <w:tab/>
        <w:t>V.</w:t>
      </w:r>
      <w:r w:rsidRPr="00FE5194">
        <w:rPr>
          <w:rFonts w:ascii="Times New Roman" w:hAnsi="Times New Roman"/>
          <w:sz w:val="22"/>
          <w:szCs w:val="22"/>
          <w:lang w:val="en-GB"/>
        </w:rPr>
        <w:tab/>
      </w:r>
      <w:r>
        <w:rPr>
          <w:rFonts w:ascii="Times New Roman" w:hAnsi="Times New Roman"/>
          <w:sz w:val="22"/>
          <w:szCs w:val="22"/>
          <w:lang w:val="en-GB"/>
        </w:rPr>
        <w:t>F</w:t>
      </w:r>
      <w:r w:rsidRPr="00FE5194">
        <w:rPr>
          <w:rFonts w:ascii="Times New Roman" w:hAnsi="Times New Roman"/>
          <w:sz w:val="22"/>
          <w:szCs w:val="22"/>
          <w:lang w:val="en-GB"/>
        </w:rPr>
        <w:t>orms</w:t>
      </w:r>
    </w:p>
    <w:p w14:paraId="5881E3E0" w14:textId="77777777" w:rsidR="00CA210A" w:rsidRPr="006D25B8" w:rsidRDefault="00CA210A" w:rsidP="00CA210A">
      <w:pPr>
        <w:numPr>
          <w:ilvl w:val="0"/>
          <w:numId w:val="22"/>
        </w:numPr>
        <w:tabs>
          <w:tab w:val="clear" w:pos="720"/>
        </w:tabs>
        <w:spacing w:after="80"/>
        <w:ind w:left="426" w:hanging="426"/>
        <w:rPr>
          <w:rFonts w:ascii="Times New Roman" w:hAnsi="Times New Roman"/>
          <w:b/>
          <w:bCs/>
          <w:sz w:val="22"/>
          <w:szCs w:val="22"/>
          <w:lang w:val="en-GB"/>
        </w:rPr>
      </w:pPr>
      <w:r w:rsidRPr="006D25B8">
        <w:rPr>
          <w:rFonts w:ascii="Times New Roman" w:hAnsi="Times New Roman"/>
          <w:b/>
          <w:bCs/>
          <w:sz w:val="22"/>
          <w:szCs w:val="22"/>
          <w:lang w:val="en-GB"/>
        </w:rPr>
        <w:t>Further information</w:t>
      </w:r>
    </w:p>
    <w:p w14:paraId="0A0FEF68" w14:textId="77777777" w:rsidR="00CA210A" w:rsidRPr="006D25B8" w:rsidRDefault="00CA210A" w:rsidP="00CA210A">
      <w:pPr>
        <w:tabs>
          <w:tab w:val="right" w:pos="1276"/>
        </w:tabs>
        <w:spacing w:after="80"/>
        <w:ind w:left="426"/>
        <w:rPr>
          <w:rFonts w:ascii="Times New Roman" w:hAnsi="Times New Roman"/>
          <w:sz w:val="22"/>
          <w:szCs w:val="22"/>
          <w:lang w:val="en-GB"/>
        </w:rPr>
      </w:pPr>
      <w:r>
        <w:rPr>
          <w:rFonts w:ascii="Times New Roman" w:hAnsi="Times New Roman"/>
          <w:sz w:val="22"/>
          <w:szCs w:val="22"/>
          <w:lang w:val="en-GB"/>
        </w:rPr>
        <w:tab/>
        <w:t xml:space="preserve">I. </w:t>
      </w:r>
      <w:r>
        <w:rPr>
          <w:rFonts w:ascii="Times New Roman" w:hAnsi="Times New Roman"/>
          <w:sz w:val="22"/>
          <w:szCs w:val="22"/>
          <w:lang w:val="en-GB"/>
        </w:rPr>
        <w:tab/>
      </w:r>
      <w:r w:rsidRPr="006D25B8">
        <w:rPr>
          <w:rFonts w:ascii="Times New Roman" w:hAnsi="Times New Roman"/>
          <w:sz w:val="22"/>
          <w:szCs w:val="22"/>
          <w:lang w:val="en-GB"/>
        </w:rPr>
        <w:t>Administrative compliance grid</w:t>
      </w:r>
    </w:p>
    <w:p w14:paraId="206012E5" w14:textId="77777777" w:rsidR="00CA210A" w:rsidRPr="006D25B8" w:rsidRDefault="00CA210A" w:rsidP="00CA210A">
      <w:pPr>
        <w:tabs>
          <w:tab w:val="right" w:pos="1276"/>
        </w:tabs>
        <w:spacing w:after="80"/>
        <w:ind w:left="426"/>
        <w:rPr>
          <w:rFonts w:ascii="Times New Roman" w:hAnsi="Times New Roman"/>
          <w:sz w:val="22"/>
          <w:szCs w:val="22"/>
          <w:lang w:val="en-GB"/>
        </w:rPr>
      </w:pPr>
      <w:r>
        <w:rPr>
          <w:rFonts w:ascii="Times New Roman" w:hAnsi="Times New Roman"/>
          <w:sz w:val="22"/>
          <w:szCs w:val="22"/>
          <w:lang w:val="en-GB"/>
        </w:rPr>
        <w:tab/>
      </w:r>
      <w:r w:rsidRPr="00C5441D">
        <w:rPr>
          <w:rFonts w:ascii="Times New Roman" w:hAnsi="Times New Roman"/>
          <w:sz w:val="22"/>
          <w:szCs w:val="22"/>
          <w:lang w:val="en-GB"/>
        </w:rPr>
        <w:t>II.</w:t>
      </w:r>
      <w:r>
        <w:rPr>
          <w:rFonts w:ascii="Times New Roman" w:hAnsi="Times New Roman"/>
          <w:sz w:val="22"/>
          <w:szCs w:val="22"/>
          <w:lang w:val="en-GB"/>
        </w:rPr>
        <w:tab/>
      </w:r>
      <w:r w:rsidRPr="006D25B8">
        <w:rPr>
          <w:rFonts w:ascii="Times New Roman" w:hAnsi="Times New Roman"/>
          <w:sz w:val="22"/>
          <w:szCs w:val="22"/>
          <w:lang w:val="en-GB"/>
        </w:rPr>
        <w:t>Evaluation grid</w:t>
      </w:r>
    </w:p>
    <w:p w14:paraId="20C191D1" w14:textId="77777777" w:rsidR="00CA210A" w:rsidRPr="00517B75" w:rsidRDefault="00CA210A" w:rsidP="00CA210A">
      <w:pPr>
        <w:numPr>
          <w:ilvl w:val="0"/>
          <w:numId w:val="22"/>
        </w:numPr>
        <w:tabs>
          <w:tab w:val="clear" w:pos="720"/>
        </w:tabs>
        <w:spacing w:after="80"/>
        <w:ind w:left="426" w:hanging="426"/>
        <w:rPr>
          <w:rFonts w:ascii="Times New Roman" w:hAnsi="Times New Roman"/>
          <w:sz w:val="22"/>
          <w:szCs w:val="22"/>
          <w:lang w:val="en-GB"/>
        </w:rPr>
      </w:pPr>
      <w:r w:rsidRPr="006D25B8">
        <w:rPr>
          <w:rFonts w:ascii="Times New Roman" w:hAnsi="Times New Roman"/>
          <w:b/>
          <w:bCs/>
          <w:sz w:val="22"/>
          <w:szCs w:val="22"/>
          <w:lang w:val="en-GB"/>
        </w:rPr>
        <w:t xml:space="preserve">Tender form for a supply contract and Declaration on honour on exclusion and selection criteria </w:t>
      </w:r>
      <w:r w:rsidRPr="00517B75">
        <w:rPr>
          <w:rFonts w:ascii="Times New Roman" w:hAnsi="Times New Roman"/>
          <w:sz w:val="22"/>
          <w:szCs w:val="22"/>
          <w:lang w:val="en-GB"/>
        </w:rPr>
        <w:t>(annex A14a)</w:t>
      </w:r>
    </w:p>
    <w:p w14:paraId="69982A4C" w14:textId="552FCC07" w:rsidR="00CA210A" w:rsidRDefault="00085D45" w:rsidP="00CA210A">
      <w:pPr>
        <w:tabs>
          <w:tab w:val="left" w:pos="709"/>
          <w:tab w:val="left" w:pos="851"/>
          <w:tab w:val="left" w:pos="1134"/>
          <w:tab w:val="left" w:pos="1418"/>
        </w:tabs>
        <w:spacing w:before="240" w:after="60"/>
        <w:jc w:val="both"/>
        <w:rPr>
          <w:rFonts w:ascii="Times New Roman" w:hAnsi="Times New Roman"/>
          <w:sz w:val="22"/>
          <w:szCs w:val="22"/>
          <w:lang w:val="en-GB"/>
        </w:rPr>
      </w:pPr>
      <w:r w:rsidRPr="00CA6C68">
        <w:rPr>
          <w:rFonts w:ascii="Times New Roman" w:hAnsi="Times New Roman"/>
          <w:sz w:val="22"/>
          <w:szCs w:val="22"/>
          <w:lang w:val="en-GB"/>
        </w:rPr>
        <w:t>For full information about procurement procedures</w:t>
      </w:r>
      <w:r w:rsidR="00CA210A">
        <w:rPr>
          <w:rFonts w:ascii="Times New Roman" w:hAnsi="Times New Roman"/>
          <w:sz w:val="22"/>
          <w:szCs w:val="22"/>
          <w:lang w:val="en-GB"/>
        </w:rPr>
        <w:t>,</w:t>
      </w:r>
      <w:r w:rsidRPr="00CA6C68">
        <w:rPr>
          <w:rFonts w:ascii="Times New Roman" w:hAnsi="Times New Roman"/>
          <w:sz w:val="22"/>
          <w:szCs w:val="22"/>
          <w:lang w:val="en-GB"/>
        </w:rPr>
        <w:t xml:space="preserve"> please consult the </w:t>
      </w:r>
      <w:r>
        <w:rPr>
          <w:rFonts w:ascii="Times New Roman" w:hAnsi="Times New Roman"/>
          <w:sz w:val="22"/>
          <w:szCs w:val="22"/>
          <w:lang w:val="en-GB"/>
        </w:rPr>
        <w:t>p</w:t>
      </w:r>
      <w:r w:rsidRPr="00CA6C68">
        <w:rPr>
          <w:rFonts w:ascii="Times New Roman" w:hAnsi="Times New Roman"/>
          <w:sz w:val="22"/>
          <w:szCs w:val="22"/>
          <w:lang w:val="en-GB"/>
        </w:rPr>
        <w:t xml:space="preserve">ractical </w:t>
      </w:r>
      <w:r>
        <w:rPr>
          <w:rFonts w:ascii="Times New Roman" w:hAnsi="Times New Roman"/>
          <w:sz w:val="22"/>
          <w:szCs w:val="22"/>
          <w:lang w:val="en-GB"/>
        </w:rPr>
        <w:t>g</w:t>
      </w:r>
      <w:r w:rsidRPr="00CA6C68">
        <w:rPr>
          <w:rFonts w:ascii="Times New Roman" w:hAnsi="Times New Roman"/>
          <w:sz w:val="22"/>
          <w:szCs w:val="22"/>
          <w:lang w:val="en-GB"/>
        </w:rPr>
        <w:t xml:space="preserve">uide </w:t>
      </w:r>
      <w:r>
        <w:rPr>
          <w:rFonts w:ascii="Times New Roman" w:hAnsi="Times New Roman"/>
          <w:sz w:val="22"/>
          <w:szCs w:val="22"/>
          <w:lang w:val="en-GB"/>
        </w:rPr>
        <w:t>and its annexes</w:t>
      </w:r>
      <w:r w:rsidRPr="00CA6C68">
        <w:rPr>
          <w:rFonts w:ascii="Times New Roman" w:hAnsi="Times New Roman"/>
          <w:sz w:val="22"/>
          <w:szCs w:val="22"/>
          <w:lang w:val="en-GB"/>
        </w:rPr>
        <w:t>, which can be downloaded from the following web page:</w:t>
      </w:r>
    </w:p>
    <w:p w14:paraId="5F0B8BF8" w14:textId="0D9B976E" w:rsidR="00085D45" w:rsidRDefault="003F33E0" w:rsidP="00085D45">
      <w:pPr>
        <w:tabs>
          <w:tab w:val="left" w:pos="709"/>
          <w:tab w:val="left" w:pos="851"/>
          <w:tab w:val="left" w:pos="1134"/>
          <w:tab w:val="left" w:pos="1418"/>
        </w:tabs>
        <w:spacing w:after="60"/>
        <w:jc w:val="both"/>
      </w:pPr>
      <w:hyperlink r:id="rId8" w:history="1">
        <w:r w:rsidR="00085D45" w:rsidRPr="00CD6359">
          <w:rPr>
            <w:rStyle w:val="Kpr"/>
            <w:rFonts w:ascii="Times New Roman" w:hAnsi="Times New Roman"/>
            <w:sz w:val="22"/>
            <w:szCs w:val="22"/>
          </w:rPr>
          <w:t>https://wikis.ec.europa.eu/display/ExactExternalWiki/ePRAG</w:t>
        </w:r>
      </w:hyperlink>
      <w:r w:rsidR="00085D45" w:rsidRPr="00CD6359">
        <w:rPr>
          <w:rFonts w:ascii="Times New Roman" w:hAnsi="Times New Roman"/>
          <w:sz w:val="22"/>
          <w:szCs w:val="22"/>
        </w:rPr>
        <w:t>.</w:t>
      </w:r>
    </w:p>
    <w:p w14:paraId="385ED91E" w14:textId="08C7FB56" w:rsidR="00CA210A" w:rsidRDefault="00085D45" w:rsidP="00085D45">
      <w:pPr>
        <w:jc w:val="both"/>
        <w:rPr>
          <w:rFonts w:ascii="Times New Roman" w:hAnsi="Times New Roman"/>
          <w:sz w:val="22"/>
          <w:szCs w:val="22"/>
          <w:lang w:val="en-GB"/>
        </w:rPr>
      </w:pPr>
      <w:r w:rsidRPr="00CD6359">
        <w:rPr>
          <w:rFonts w:ascii="Times New Roman" w:hAnsi="Times New Roman"/>
          <w:sz w:val="22"/>
          <w:szCs w:val="22"/>
          <w:lang w:val="en-GB"/>
        </w:rPr>
        <w:t>We look forward to receiving your tender and the accompanying tender guarantee</w:t>
      </w:r>
      <w:r w:rsidR="00CA210A">
        <w:rPr>
          <w:rFonts w:ascii="Times New Roman" w:hAnsi="Times New Roman"/>
          <w:sz w:val="22"/>
          <w:szCs w:val="22"/>
          <w:lang w:val="en-GB"/>
        </w:rPr>
        <w:t>,</w:t>
      </w:r>
      <w:r w:rsidRPr="00CD6359">
        <w:rPr>
          <w:rFonts w:ascii="Times New Roman" w:hAnsi="Times New Roman"/>
          <w:sz w:val="22"/>
          <w:szCs w:val="22"/>
          <w:lang w:val="en-GB"/>
        </w:rPr>
        <w:t xml:space="preserve"> which has to be submitted no later than the submission deadline mentioned in the Contract Notice.</w:t>
      </w:r>
    </w:p>
    <w:p w14:paraId="59059D15" w14:textId="1DD54014" w:rsidR="00085D45" w:rsidRDefault="00085D45" w:rsidP="00085D45">
      <w:pPr>
        <w:jc w:val="both"/>
        <w:rPr>
          <w:rFonts w:ascii="Times New Roman" w:hAnsi="Times New Roman"/>
          <w:sz w:val="22"/>
          <w:szCs w:val="22"/>
          <w:lang w:val="en-GB"/>
        </w:rPr>
      </w:pPr>
    </w:p>
    <w:p w14:paraId="47680F5C" w14:textId="0E09FD88" w:rsidR="00085D45" w:rsidRDefault="00085D45" w:rsidP="00085D45">
      <w:pPr>
        <w:jc w:val="both"/>
        <w:rPr>
          <w:rFonts w:ascii="Times New Roman" w:hAnsi="Times New Roman"/>
          <w:sz w:val="22"/>
          <w:szCs w:val="22"/>
          <w:lang w:val="en-GB"/>
        </w:rPr>
      </w:pPr>
      <w:r w:rsidRPr="00B25F15">
        <w:rPr>
          <w:rFonts w:ascii="Times New Roman" w:hAnsi="Times New Roman"/>
          <w:sz w:val="22"/>
          <w:szCs w:val="22"/>
          <w:lang w:val="en-GB"/>
        </w:rPr>
        <w:t>By submitting a tender</w:t>
      </w:r>
      <w:r w:rsidR="00CA210A">
        <w:rPr>
          <w:rFonts w:ascii="Times New Roman" w:hAnsi="Times New Roman"/>
          <w:sz w:val="22"/>
          <w:szCs w:val="22"/>
          <w:lang w:val="en-GB"/>
        </w:rPr>
        <w:t>,</w:t>
      </w:r>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09AB78FD" w14:textId="77777777" w:rsidR="00CA210A" w:rsidRPr="00B25F15" w:rsidRDefault="00CA210A" w:rsidP="00085D45">
      <w:pPr>
        <w:jc w:val="both"/>
        <w:rPr>
          <w:rFonts w:ascii="Times New Roman" w:hAnsi="Times New Roman"/>
          <w:sz w:val="22"/>
          <w:szCs w:val="22"/>
          <w:lang w:val="en-GB"/>
        </w:rPr>
      </w:pPr>
    </w:p>
    <w:p w14:paraId="7E22295D" w14:textId="77777777" w:rsidR="00085D45" w:rsidRPr="00CA6C68" w:rsidRDefault="00085D45" w:rsidP="00085D45">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7F99D908" w14:textId="77777777" w:rsidR="00085D45" w:rsidRPr="00CA6C68" w:rsidRDefault="00085D45" w:rsidP="00CA210A">
      <w:pPr>
        <w:spacing w:before="120" w:after="240"/>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4C27F8AC" w14:textId="578B174E" w:rsidR="00085D45" w:rsidRDefault="00CA210A" w:rsidP="00CA210A">
      <w:pPr>
        <w:spacing w:before="600"/>
        <w:rPr>
          <w:rFonts w:ascii="Times New Roman" w:hAnsi="Times New Roman"/>
          <w:sz w:val="22"/>
          <w:szCs w:val="22"/>
          <w:lang w:val="en-GB"/>
        </w:rPr>
      </w:pPr>
      <w:proofErr w:type="spellStart"/>
      <w:r>
        <w:rPr>
          <w:rFonts w:ascii="Times New Roman" w:hAnsi="Times New Roman"/>
          <w:sz w:val="22"/>
          <w:szCs w:val="22"/>
          <w:lang w:val="en-GB"/>
        </w:rPr>
        <w:t>Dr.</w:t>
      </w:r>
      <w:proofErr w:type="spellEnd"/>
      <w:r>
        <w:rPr>
          <w:rFonts w:ascii="Times New Roman" w:hAnsi="Times New Roman"/>
          <w:sz w:val="22"/>
          <w:szCs w:val="22"/>
          <w:lang w:val="en-GB"/>
        </w:rPr>
        <w:t xml:space="preserve"> Kattal Fatih </w:t>
      </w:r>
      <w:proofErr w:type="spellStart"/>
      <w:r>
        <w:rPr>
          <w:rFonts w:ascii="Times New Roman" w:hAnsi="Times New Roman"/>
          <w:sz w:val="22"/>
          <w:szCs w:val="22"/>
          <w:lang w:val="en-GB"/>
        </w:rPr>
        <w:t>Aydıner</w:t>
      </w:r>
      <w:proofErr w:type="spellEnd"/>
    </w:p>
    <w:p w14:paraId="45357EA4" w14:textId="04992E37" w:rsidR="000000BB" w:rsidRPr="000000BB" w:rsidRDefault="00085D45" w:rsidP="006C704A">
      <w:pPr>
        <w:tabs>
          <w:tab w:val="center" w:pos="4513"/>
        </w:tabs>
      </w:pPr>
      <w:r>
        <w:rPr>
          <w:rFonts w:ascii="Times New Roman" w:hAnsi="Times New Roman"/>
          <w:sz w:val="22"/>
          <w:szCs w:val="22"/>
          <w:lang w:val="en-GB"/>
        </w:rPr>
        <w:t>Project Director</w:t>
      </w:r>
      <w:r w:rsidR="006C704A">
        <w:rPr>
          <w:rFonts w:ascii="Times New Roman" w:hAnsi="Times New Roman"/>
          <w:sz w:val="22"/>
          <w:szCs w:val="22"/>
          <w:lang w:val="en-GB"/>
        </w:rPr>
        <w:tab/>
      </w:r>
    </w:p>
    <w:sectPr w:rsidR="000000BB" w:rsidRPr="000000BB" w:rsidSect="006C704A">
      <w:headerReference w:type="default" r:id="rId9"/>
      <w:footerReference w:type="default" r:id="rId10"/>
      <w:pgSz w:w="11906" w:h="16838"/>
      <w:pgMar w:top="1440" w:right="1440" w:bottom="1440"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5997B" w14:textId="77777777" w:rsidR="001A170F" w:rsidRDefault="001A170F" w:rsidP="00D75D25">
      <w:r>
        <w:separator/>
      </w:r>
    </w:p>
  </w:endnote>
  <w:endnote w:type="continuationSeparator" w:id="0">
    <w:p w14:paraId="3D11112E" w14:textId="77777777" w:rsidR="001A170F" w:rsidRDefault="001A170F" w:rsidP="00D75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48661" w14:textId="59374E24" w:rsidR="00085D45" w:rsidRPr="001A21CD" w:rsidRDefault="00085D45" w:rsidP="00085D45">
    <w:pPr>
      <w:pStyle w:val="AltBilgi"/>
      <w:rPr>
        <w:rFonts w:ascii="Times New Roman" w:hAnsi="Times New Roman"/>
        <w:sz w:val="18"/>
        <w:szCs w:val="18"/>
        <w:lang w:val="en-GB"/>
      </w:rPr>
    </w:pPr>
    <w:r w:rsidRPr="00CC05EF">
      <w:rPr>
        <w:noProof/>
      </w:rPr>
      <w:drawing>
        <wp:inline distT="0" distB="0" distL="0" distR="0" wp14:anchorId="215FA45A" wp14:editId="56816C20">
          <wp:extent cx="5729340" cy="609306"/>
          <wp:effectExtent l="0" t="0" r="5080" b="635"/>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t="17820" b="16026"/>
                  <a:stretch/>
                </pic:blipFill>
                <pic:spPr bwMode="auto">
                  <a:xfrm>
                    <a:off x="0" y="0"/>
                    <a:ext cx="5731510" cy="609537"/>
                  </a:xfrm>
                  <a:prstGeom prst="rect">
                    <a:avLst/>
                  </a:prstGeom>
                  <a:ln>
                    <a:noFill/>
                  </a:ln>
                  <a:extLst>
                    <a:ext uri="{53640926-AAD7-44D8-BBD7-CCE9431645EC}">
                      <a14:shadowObscured xmlns:a14="http://schemas.microsoft.com/office/drawing/2010/main"/>
                    </a:ext>
                  </a:extLst>
                </pic:spPr>
              </pic:pic>
            </a:graphicData>
          </a:graphic>
        </wp:inline>
      </w:drawing>
    </w:r>
    <w:r w:rsidRPr="00E362E5">
      <w:rPr>
        <w:rFonts w:ascii="Times New Roman" w:hAnsi="Times New Roman"/>
        <w:b/>
        <w:sz w:val="18"/>
        <w:lang w:val="en-GB"/>
      </w:rPr>
      <w:t>202</w:t>
    </w:r>
    <w:r w:rsidR="00CA210A">
      <w:rPr>
        <w:rFonts w:ascii="Times New Roman" w:hAnsi="Times New Roman"/>
        <w:b/>
        <w:sz w:val="18"/>
        <w:lang w:val="en-GB"/>
      </w:rPr>
      <w:t>5</w:t>
    </w:r>
    <w:r w:rsidRPr="00B627E0">
      <w:rPr>
        <w:rFonts w:ascii="Times New Roman" w:hAnsi="Times New Roman"/>
        <w:sz w:val="18"/>
        <w:szCs w:val="18"/>
        <w:lang w:val="en-GB"/>
      </w:rPr>
      <w:tab/>
    </w:r>
    <w:r>
      <w:rPr>
        <w:rFonts w:ascii="Times New Roman" w:hAnsi="Times New Roman"/>
        <w:sz w:val="18"/>
        <w:szCs w:val="18"/>
        <w:lang w:val="en-GB"/>
      </w:rPr>
      <w:tab/>
    </w:r>
    <w:r w:rsidRPr="00B627E0">
      <w:rPr>
        <w:rFonts w:ascii="Times New Roman" w:hAnsi="Times New Roman"/>
        <w:sz w:val="18"/>
        <w:szCs w:val="18"/>
        <w:lang w:val="en-GB"/>
      </w:rPr>
      <w:t xml:space="preserve">Page </w:t>
    </w:r>
    <w:r w:rsidRPr="001A21CD">
      <w:rPr>
        <w:rFonts w:ascii="Times New Roman" w:hAnsi="Times New Roman"/>
        <w:sz w:val="18"/>
        <w:szCs w:val="18"/>
      </w:rPr>
      <w:fldChar w:fldCharType="begin"/>
    </w:r>
    <w:r w:rsidRPr="001A21CD">
      <w:rPr>
        <w:rFonts w:ascii="Times New Roman" w:hAnsi="Times New Roman"/>
        <w:sz w:val="18"/>
        <w:szCs w:val="18"/>
        <w:lang w:val="en-GB"/>
      </w:rPr>
      <w:instrText xml:space="preserve"> PAGE </w:instrText>
    </w:r>
    <w:r w:rsidRPr="001A21CD">
      <w:rPr>
        <w:rFonts w:ascii="Times New Roman" w:hAnsi="Times New Roman"/>
        <w:sz w:val="18"/>
        <w:szCs w:val="18"/>
      </w:rPr>
      <w:fldChar w:fldCharType="separate"/>
    </w:r>
    <w:r>
      <w:rPr>
        <w:rFonts w:ascii="Times New Roman" w:hAnsi="Times New Roman"/>
        <w:sz w:val="18"/>
        <w:szCs w:val="18"/>
      </w:rPr>
      <w:t>1</w:t>
    </w:r>
    <w:r w:rsidRPr="001A21CD">
      <w:rPr>
        <w:rFonts w:ascii="Times New Roman" w:hAnsi="Times New Roman"/>
        <w:sz w:val="18"/>
        <w:szCs w:val="18"/>
      </w:rPr>
      <w:fldChar w:fldCharType="end"/>
    </w:r>
    <w:r w:rsidRPr="001A21CD">
      <w:rPr>
        <w:rFonts w:ascii="Times New Roman" w:hAnsi="Times New Roman"/>
        <w:sz w:val="18"/>
        <w:szCs w:val="18"/>
        <w:lang w:val="en-GB"/>
      </w:rPr>
      <w:t xml:space="preserve"> of </w:t>
    </w:r>
    <w:r w:rsidRPr="001A21CD">
      <w:rPr>
        <w:rFonts w:ascii="Times New Roman" w:hAnsi="Times New Roman"/>
        <w:sz w:val="18"/>
        <w:szCs w:val="18"/>
      </w:rPr>
      <w:fldChar w:fldCharType="begin"/>
    </w:r>
    <w:r w:rsidRPr="001A21CD">
      <w:rPr>
        <w:rFonts w:ascii="Times New Roman" w:hAnsi="Times New Roman"/>
        <w:sz w:val="18"/>
        <w:szCs w:val="18"/>
        <w:lang w:val="en-GB"/>
      </w:rPr>
      <w:instrText xml:space="preserve"> NUMPAGES </w:instrText>
    </w:r>
    <w:r w:rsidRPr="001A21CD">
      <w:rPr>
        <w:rFonts w:ascii="Times New Roman" w:hAnsi="Times New Roman"/>
        <w:sz w:val="18"/>
        <w:szCs w:val="18"/>
      </w:rPr>
      <w:fldChar w:fldCharType="separate"/>
    </w:r>
    <w:r>
      <w:rPr>
        <w:rFonts w:ascii="Times New Roman" w:hAnsi="Times New Roman"/>
        <w:sz w:val="18"/>
        <w:szCs w:val="18"/>
      </w:rPr>
      <w:t>1</w:t>
    </w:r>
    <w:r w:rsidRPr="001A21CD">
      <w:rPr>
        <w:rFonts w:ascii="Times New Roman" w:hAnsi="Times New Roman"/>
        <w:sz w:val="18"/>
        <w:szCs w:val="18"/>
      </w:rPr>
      <w:fldChar w:fldCharType="end"/>
    </w:r>
  </w:p>
  <w:p w14:paraId="6FB41439" w14:textId="77777777" w:rsidR="00085D45" w:rsidRPr="00B07556" w:rsidRDefault="00085D45" w:rsidP="00085D45">
    <w:pPr>
      <w:pStyle w:val="AltBilgi"/>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Pr>
        <w:rFonts w:ascii="Times New Roman" w:hAnsi="Times New Roman"/>
        <w:noProof/>
        <w:sz w:val="18"/>
        <w:szCs w:val="18"/>
        <w:lang w:val="en-GB"/>
      </w:rPr>
      <w:t>c4a_invit_en.doc</w:t>
    </w:r>
    <w:r w:rsidRPr="00D243E7">
      <w:rPr>
        <w:rFonts w:ascii="Times New Roman" w:hAnsi="Times New Roman"/>
        <w:sz w:val="18"/>
        <w:szCs w:val="18"/>
      </w:rPr>
      <w:fldChar w:fldCharType="end"/>
    </w:r>
  </w:p>
  <w:p w14:paraId="6D4F3288" w14:textId="2F75F94A" w:rsidR="00FF3410" w:rsidRDefault="00FF3410" w:rsidP="00FF3410">
    <w:pPr>
      <w:pStyle w:val="AltBilgi"/>
      <w:jc w:val="center"/>
    </w:pPr>
  </w:p>
  <w:p w14:paraId="2E058C61" w14:textId="73D2CD57" w:rsidR="00D75D25" w:rsidRDefault="00D75D2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C7EE6" w14:textId="77777777" w:rsidR="001A170F" w:rsidRDefault="001A170F" w:rsidP="00D75D25">
      <w:r>
        <w:separator/>
      </w:r>
    </w:p>
  </w:footnote>
  <w:footnote w:type="continuationSeparator" w:id="0">
    <w:p w14:paraId="6B223BC3" w14:textId="77777777" w:rsidR="001A170F" w:rsidRDefault="001A170F" w:rsidP="00D75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C4235" w14:textId="5E3E33E3" w:rsidR="00D75D25" w:rsidRDefault="00E07967">
    <w:pPr>
      <w:pStyle w:val="stBilgi"/>
    </w:pPr>
    <w:r>
      <w:rPr>
        <w:noProof/>
      </w:rPr>
      <w:drawing>
        <wp:anchor distT="0" distB="0" distL="114300" distR="114300" simplePos="0" relativeHeight="251658240" behindDoc="0" locked="0" layoutInCell="1" allowOverlap="1" wp14:anchorId="20C3ECBD" wp14:editId="5DEC8DBA">
          <wp:simplePos x="0" y="0"/>
          <wp:positionH relativeFrom="column">
            <wp:posOffset>3581400</wp:posOffset>
          </wp:positionH>
          <wp:positionV relativeFrom="paragraph">
            <wp:posOffset>-495935</wp:posOffset>
          </wp:positionV>
          <wp:extent cx="2560320" cy="1873294"/>
          <wp:effectExtent l="0" t="0" r="0" b="0"/>
          <wp:wrapNone/>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560320" cy="1873294"/>
                  </a:xfrm>
                  <a:prstGeom prst="rect">
                    <a:avLst/>
                  </a:prstGeom>
                </pic:spPr>
              </pic:pic>
            </a:graphicData>
          </a:graphic>
          <wp14:sizeRelH relativeFrom="margin">
            <wp14:pctWidth>0</wp14:pctWidth>
          </wp14:sizeRelH>
          <wp14:sizeRelV relativeFrom="margin">
            <wp14:pctHeight>0</wp14:pctHeight>
          </wp14:sizeRelV>
        </wp:anchor>
      </w:drawing>
    </w:r>
    <w:r w:rsidR="00D75D25">
      <w:rPr>
        <w:noProof/>
      </w:rPr>
      <w:drawing>
        <wp:inline distT="0" distB="0" distL="0" distR="0" wp14:anchorId="48EC2638" wp14:editId="09C9A4A2">
          <wp:extent cx="1834157" cy="1203960"/>
          <wp:effectExtent l="0" t="0" r="0"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892334" cy="1242148"/>
                  </a:xfrm>
                  <a:prstGeom prst="rect">
                    <a:avLst/>
                  </a:prstGeom>
                </pic:spPr>
              </pic:pic>
            </a:graphicData>
          </a:graphic>
        </wp:inline>
      </w:drawing>
    </w:r>
    <w:r w:rsidR="00100450" w:rsidRPr="00100450">
      <w:rPr>
        <w:noProof/>
      </w:rPr>
      <w:t xml:space="preserve"> </w:t>
    </w:r>
    <w:r w:rsidR="00100450">
      <w:rPr>
        <w:noProof/>
      </w:rPr>
      <w:t xml:space="preserve">                                            </w:t>
    </w:r>
    <w:r w:rsidR="002320DA">
      <w:rPr>
        <w:noProof/>
      </w:rPr>
      <w:t xml:space="preserve">   </w:t>
    </w:r>
    <w:r w:rsidR="00100450">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0267"/>
    <w:multiLevelType w:val="multilevel"/>
    <w:tmpl w:val="CF544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675AD"/>
    <w:multiLevelType w:val="hybridMultilevel"/>
    <w:tmpl w:val="85D6E8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F9E54F9"/>
    <w:multiLevelType w:val="hybridMultilevel"/>
    <w:tmpl w:val="44E68B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FBC4DB3"/>
    <w:multiLevelType w:val="hybridMultilevel"/>
    <w:tmpl w:val="38741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02B6234"/>
    <w:multiLevelType w:val="hybridMultilevel"/>
    <w:tmpl w:val="5350B742"/>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5" w15:restartNumberingAfterBreak="0">
    <w:nsid w:val="10ED1411"/>
    <w:multiLevelType w:val="hybridMultilevel"/>
    <w:tmpl w:val="22989242"/>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6"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6536D40"/>
    <w:multiLevelType w:val="hybridMultilevel"/>
    <w:tmpl w:val="EAFA1A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2C3F358F"/>
    <w:multiLevelType w:val="hybridMultilevel"/>
    <w:tmpl w:val="CD9ED6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65215BE"/>
    <w:multiLevelType w:val="hybridMultilevel"/>
    <w:tmpl w:val="37D2F498"/>
    <w:lvl w:ilvl="0" w:tplc="212E4270">
      <w:start w:val="1"/>
      <w:numFmt w:val="upperLetter"/>
      <w:lvlText w:val="%1."/>
      <w:lvlJc w:val="left"/>
      <w:pPr>
        <w:tabs>
          <w:tab w:val="num" w:pos="720"/>
        </w:tabs>
        <w:ind w:left="567" w:hanging="567"/>
      </w:pPr>
      <w:rPr>
        <w:rFonts w:hint="default"/>
        <w:b w:val="0"/>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36FE66E6"/>
    <w:multiLevelType w:val="multilevel"/>
    <w:tmpl w:val="8132C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7A5BAD"/>
    <w:multiLevelType w:val="multilevel"/>
    <w:tmpl w:val="9272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5F6F8B"/>
    <w:multiLevelType w:val="multilevel"/>
    <w:tmpl w:val="00785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281C95"/>
    <w:multiLevelType w:val="multilevel"/>
    <w:tmpl w:val="5EF68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F3143A"/>
    <w:multiLevelType w:val="hybridMultilevel"/>
    <w:tmpl w:val="30F0D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12B238A"/>
    <w:multiLevelType w:val="hybridMultilevel"/>
    <w:tmpl w:val="3CE81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463C29"/>
    <w:multiLevelType w:val="multilevel"/>
    <w:tmpl w:val="85848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30615B"/>
    <w:multiLevelType w:val="hybridMultilevel"/>
    <w:tmpl w:val="6DB05AC2"/>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8" w15:restartNumberingAfterBreak="0">
    <w:nsid w:val="594F6973"/>
    <w:multiLevelType w:val="multilevel"/>
    <w:tmpl w:val="4DE60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CB705D"/>
    <w:multiLevelType w:val="multilevel"/>
    <w:tmpl w:val="05500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465EDD"/>
    <w:multiLevelType w:val="hybridMultilevel"/>
    <w:tmpl w:val="26B07048"/>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1" w15:restartNumberingAfterBreak="0">
    <w:nsid w:val="78122F82"/>
    <w:multiLevelType w:val="hybridMultilevel"/>
    <w:tmpl w:val="DE3E8F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7C4E0737"/>
    <w:multiLevelType w:val="hybridMultilevel"/>
    <w:tmpl w:val="EA30C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20"/>
  </w:num>
  <w:num w:numId="4">
    <w:abstractNumId w:val="4"/>
  </w:num>
  <w:num w:numId="5">
    <w:abstractNumId w:val="22"/>
  </w:num>
  <w:num w:numId="6">
    <w:abstractNumId w:val="15"/>
  </w:num>
  <w:num w:numId="7">
    <w:abstractNumId w:val="11"/>
  </w:num>
  <w:num w:numId="8">
    <w:abstractNumId w:val="21"/>
  </w:num>
  <w:num w:numId="9">
    <w:abstractNumId w:val="7"/>
  </w:num>
  <w:num w:numId="10">
    <w:abstractNumId w:val="1"/>
  </w:num>
  <w:num w:numId="11">
    <w:abstractNumId w:val="8"/>
  </w:num>
  <w:num w:numId="12">
    <w:abstractNumId w:val="18"/>
  </w:num>
  <w:num w:numId="13">
    <w:abstractNumId w:val="12"/>
  </w:num>
  <w:num w:numId="14">
    <w:abstractNumId w:val="13"/>
  </w:num>
  <w:num w:numId="15">
    <w:abstractNumId w:val="19"/>
  </w:num>
  <w:num w:numId="16">
    <w:abstractNumId w:val="0"/>
  </w:num>
  <w:num w:numId="17">
    <w:abstractNumId w:val="2"/>
  </w:num>
  <w:num w:numId="18">
    <w:abstractNumId w:val="14"/>
  </w:num>
  <w:num w:numId="19">
    <w:abstractNumId w:val="3"/>
  </w:num>
  <w:num w:numId="20">
    <w:abstractNumId w:val="16"/>
  </w:num>
  <w:num w:numId="21">
    <w:abstractNumId w:val="10"/>
  </w:num>
  <w:num w:numId="22">
    <w:abstractNumId w:val="9"/>
  </w:num>
  <w:num w:numId="2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851"/>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D25"/>
    <w:rsid w:val="000000BB"/>
    <w:rsid w:val="00022271"/>
    <w:rsid w:val="00024382"/>
    <w:rsid w:val="00024E52"/>
    <w:rsid w:val="0002582B"/>
    <w:rsid w:val="0002674B"/>
    <w:rsid w:val="00037D04"/>
    <w:rsid w:val="000450DE"/>
    <w:rsid w:val="00056144"/>
    <w:rsid w:val="000564FA"/>
    <w:rsid w:val="00065CB4"/>
    <w:rsid w:val="00071421"/>
    <w:rsid w:val="00071E93"/>
    <w:rsid w:val="00075A5D"/>
    <w:rsid w:val="00085D45"/>
    <w:rsid w:val="00087751"/>
    <w:rsid w:val="000B4B68"/>
    <w:rsid w:val="000B60E5"/>
    <w:rsid w:val="000D0802"/>
    <w:rsid w:val="000E5091"/>
    <w:rsid w:val="00100450"/>
    <w:rsid w:val="001111EE"/>
    <w:rsid w:val="001136E6"/>
    <w:rsid w:val="00127044"/>
    <w:rsid w:val="00133B46"/>
    <w:rsid w:val="0017739A"/>
    <w:rsid w:val="001949AD"/>
    <w:rsid w:val="001A170F"/>
    <w:rsid w:val="001A5F62"/>
    <w:rsid w:val="001A74BD"/>
    <w:rsid w:val="001A76FD"/>
    <w:rsid w:val="001D5D10"/>
    <w:rsid w:val="001E6A09"/>
    <w:rsid w:val="00214BDD"/>
    <w:rsid w:val="00227EE3"/>
    <w:rsid w:val="002320DA"/>
    <w:rsid w:val="00234A9F"/>
    <w:rsid w:val="00241786"/>
    <w:rsid w:val="00241A4B"/>
    <w:rsid w:val="00245072"/>
    <w:rsid w:val="00251782"/>
    <w:rsid w:val="002559B5"/>
    <w:rsid w:val="002A73E0"/>
    <w:rsid w:val="002B164B"/>
    <w:rsid w:val="002B43FC"/>
    <w:rsid w:val="002E2211"/>
    <w:rsid w:val="002E7654"/>
    <w:rsid w:val="002E7F43"/>
    <w:rsid w:val="002F65E1"/>
    <w:rsid w:val="002F7E1C"/>
    <w:rsid w:val="002F7F99"/>
    <w:rsid w:val="00302F9F"/>
    <w:rsid w:val="00314F92"/>
    <w:rsid w:val="00315B3E"/>
    <w:rsid w:val="003169A1"/>
    <w:rsid w:val="003366D8"/>
    <w:rsid w:val="0034335B"/>
    <w:rsid w:val="00355DFB"/>
    <w:rsid w:val="00360F28"/>
    <w:rsid w:val="0036474A"/>
    <w:rsid w:val="00377E5E"/>
    <w:rsid w:val="0038527B"/>
    <w:rsid w:val="003A5687"/>
    <w:rsid w:val="003B3876"/>
    <w:rsid w:val="003C4633"/>
    <w:rsid w:val="003D18E6"/>
    <w:rsid w:val="003F1CC6"/>
    <w:rsid w:val="003F33E0"/>
    <w:rsid w:val="00417266"/>
    <w:rsid w:val="00437568"/>
    <w:rsid w:val="00447885"/>
    <w:rsid w:val="00453A7B"/>
    <w:rsid w:val="00460B5C"/>
    <w:rsid w:val="00474645"/>
    <w:rsid w:val="004B29E7"/>
    <w:rsid w:val="004B716A"/>
    <w:rsid w:val="004D0EAC"/>
    <w:rsid w:val="004D595B"/>
    <w:rsid w:val="004E0DAE"/>
    <w:rsid w:val="004F6CC9"/>
    <w:rsid w:val="00557315"/>
    <w:rsid w:val="00561146"/>
    <w:rsid w:val="00563239"/>
    <w:rsid w:val="00575A3F"/>
    <w:rsid w:val="00587244"/>
    <w:rsid w:val="005B69AC"/>
    <w:rsid w:val="005C3D62"/>
    <w:rsid w:val="005C70E5"/>
    <w:rsid w:val="005D0B79"/>
    <w:rsid w:val="005D5452"/>
    <w:rsid w:val="005D7177"/>
    <w:rsid w:val="00603251"/>
    <w:rsid w:val="00611E0F"/>
    <w:rsid w:val="00617241"/>
    <w:rsid w:val="00625D7B"/>
    <w:rsid w:val="00665860"/>
    <w:rsid w:val="006772AB"/>
    <w:rsid w:val="0068513E"/>
    <w:rsid w:val="00694274"/>
    <w:rsid w:val="006A60D9"/>
    <w:rsid w:val="006B0419"/>
    <w:rsid w:val="006C14E4"/>
    <w:rsid w:val="006C3DEF"/>
    <w:rsid w:val="006C704A"/>
    <w:rsid w:val="00710A9F"/>
    <w:rsid w:val="00721D05"/>
    <w:rsid w:val="007267EE"/>
    <w:rsid w:val="00742E0E"/>
    <w:rsid w:val="00755F00"/>
    <w:rsid w:val="00766EAC"/>
    <w:rsid w:val="00797585"/>
    <w:rsid w:val="007B0CA8"/>
    <w:rsid w:val="007E5593"/>
    <w:rsid w:val="007F4064"/>
    <w:rsid w:val="007F5D67"/>
    <w:rsid w:val="007F6A3A"/>
    <w:rsid w:val="00801E9B"/>
    <w:rsid w:val="0081517E"/>
    <w:rsid w:val="0082003C"/>
    <w:rsid w:val="0083211F"/>
    <w:rsid w:val="00833497"/>
    <w:rsid w:val="00853E7B"/>
    <w:rsid w:val="00871697"/>
    <w:rsid w:val="00881DC4"/>
    <w:rsid w:val="0089522D"/>
    <w:rsid w:val="008A2D93"/>
    <w:rsid w:val="008B007D"/>
    <w:rsid w:val="008B0719"/>
    <w:rsid w:val="008B7E71"/>
    <w:rsid w:val="008C3778"/>
    <w:rsid w:val="008C7F52"/>
    <w:rsid w:val="008D1894"/>
    <w:rsid w:val="009055B3"/>
    <w:rsid w:val="0090571C"/>
    <w:rsid w:val="00913B6B"/>
    <w:rsid w:val="00914834"/>
    <w:rsid w:val="00917F1E"/>
    <w:rsid w:val="009346A2"/>
    <w:rsid w:val="00944128"/>
    <w:rsid w:val="00954394"/>
    <w:rsid w:val="00960A15"/>
    <w:rsid w:val="00971AEE"/>
    <w:rsid w:val="0099594E"/>
    <w:rsid w:val="009A5B8D"/>
    <w:rsid w:val="009C694D"/>
    <w:rsid w:val="009E14CC"/>
    <w:rsid w:val="009E434E"/>
    <w:rsid w:val="00A167D4"/>
    <w:rsid w:val="00A23CD1"/>
    <w:rsid w:val="00A36256"/>
    <w:rsid w:val="00A808C5"/>
    <w:rsid w:val="00A874D8"/>
    <w:rsid w:val="00A96573"/>
    <w:rsid w:val="00AA7B52"/>
    <w:rsid w:val="00AC78AB"/>
    <w:rsid w:val="00AD3792"/>
    <w:rsid w:val="00AF64AC"/>
    <w:rsid w:val="00B06626"/>
    <w:rsid w:val="00B2747E"/>
    <w:rsid w:val="00B50B38"/>
    <w:rsid w:val="00B5609E"/>
    <w:rsid w:val="00B94924"/>
    <w:rsid w:val="00BA29F4"/>
    <w:rsid w:val="00BA37B4"/>
    <w:rsid w:val="00BA54F7"/>
    <w:rsid w:val="00BC49A5"/>
    <w:rsid w:val="00BC7900"/>
    <w:rsid w:val="00BE4B29"/>
    <w:rsid w:val="00BE6240"/>
    <w:rsid w:val="00BF159A"/>
    <w:rsid w:val="00BF202D"/>
    <w:rsid w:val="00BF4DAD"/>
    <w:rsid w:val="00C14752"/>
    <w:rsid w:val="00C24FC7"/>
    <w:rsid w:val="00C36916"/>
    <w:rsid w:val="00C369F9"/>
    <w:rsid w:val="00C43108"/>
    <w:rsid w:val="00C57FE4"/>
    <w:rsid w:val="00C64F12"/>
    <w:rsid w:val="00C65E05"/>
    <w:rsid w:val="00C71B4F"/>
    <w:rsid w:val="00C75A86"/>
    <w:rsid w:val="00C91FD6"/>
    <w:rsid w:val="00CA210A"/>
    <w:rsid w:val="00CC05EF"/>
    <w:rsid w:val="00CE1F88"/>
    <w:rsid w:val="00CE2460"/>
    <w:rsid w:val="00D17F6A"/>
    <w:rsid w:val="00D431BE"/>
    <w:rsid w:val="00D506D0"/>
    <w:rsid w:val="00D57C57"/>
    <w:rsid w:val="00D62B9A"/>
    <w:rsid w:val="00D70CF1"/>
    <w:rsid w:val="00D75D25"/>
    <w:rsid w:val="00D92057"/>
    <w:rsid w:val="00DB47A6"/>
    <w:rsid w:val="00DE1226"/>
    <w:rsid w:val="00DE4860"/>
    <w:rsid w:val="00DF5DBC"/>
    <w:rsid w:val="00DF5F7A"/>
    <w:rsid w:val="00E06BBD"/>
    <w:rsid w:val="00E07967"/>
    <w:rsid w:val="00E54545"/>
    <w:rsid w:val="00E61645"/>
    <w:rsid w:val="00E63132"/>
    <w:rsid w:val="00E679C7"/>
    <w:rsid w:val="00E71BC8"/>
    <w:rsid w:val="00E7247B"/>
    <w:rsid w:val="00E95419"/>
    <w:rsid w:val="00E95A89"/>
    <w:rsid w:val="00ED3829"/>
    <w:rsid w:val="00ED736C"/>
    <w:rsid w:val="00EF02AB"/>
    <w:rsid w:val="00F028E4"/>
    <w:rsid w:val="00F07367"/>
    <w:rsid w:val="00F23804"/>
    <w:rsid w:val="00F23D6E"/>
    <w:rsid w:val="00F273B7"/>
    <w:rsid w:val="00F31D2C"/>
    <w:rsid w:val="00F3277F"/>
    <w:rsid w:val="00F5365B"/>
    <w:rsid w:val="00F85CFC"/>
    <w:rsid w:val="00FA3AD5"/>
    <w:rsid w:val="00FA6F67"/>
    <w:rsid w:val="00FB52AA"/>
    <w:rsid w:val="00FC017B"/>
    <w:rsid w:val="00FC21D4"/>
    <w:rsid w:val="00FC5EC9"/>
    <w:rsid w:val="00FE548C"/>
    <w:rsid w:val="00FF02D5"/>
    <w:rsid w:val="00FF34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5CE8AFD"/>
  <w15:chartTrackingRefBased/>
  <w15:docId w15:val="{7FD28534-8EB6-724B-B0DF-AE06A5B88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75D25"/>
    <w:pPr>
      <w:tabs>
        <w:tab w:val="center" w:pos="4680"/>
        <w:tab w:val="right" w:pos="9360"/>
      </w:tabs>
    </w:pPr>
  </w:style>
  <w:style w:type="character" w:customStyle="1" w:styleId="stBilgiChar">
    <w:name w:val="Üst Bilgi Char"/>
    <w:basedOn w:val="VarsaylanParagrafYazTipi"/>
    <w:link w:val="stBilgi"/>
    <w:uiPriority w:val="99"/>
    <w:rsid w:val="00D75D25"/>
  </w:style>
  <w:style w:type="paragraph" w:styleId="AltBilgi">
    <w:name w:val="footer"/>
    <w:basedOn w:val="Normal"/>
    <w:link w:val="AltBilgiChar"/>
    <w:unhideWhenUsed/>
    <w:rsid w:val="00D75D25"/>
    <w:pPr>
      <w:tabs>
        <w:tab w:val="center" w:pos="4680"/>
        <w:tab w:val="right" w:pos="9360"/>
      </w:tabs>
    </w:pPr>
  </w:style>
  <w:style w:type="character" w:customStyle="1" w:styleId="AltBilgiChar">
    <w:name w:val="Alt Bilgi Char"/>
    <w:basedOn w:val="VarsaylanParagrafYazTipi"/>
    <w:link w:val="AltBilgi"/>
    <w:rsid w:val="00D75D25"/>
  </w:style>
  <w:style w:type="paragraph" w:styleId="BalonMetni">
    <w:name w:val="Balloon Text"/>
    <w:basedOn w:val="Normal"/>
    <w:link w:val="BalonMetniChar"/>
    <w:uiPriority w:val="99"/>
    <w:semiHidden/>
    <w:unhideWhenUsed/>
    <w:rsid w:val="00710A9F"/>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10A9F"/>
    <w:rPr>
      <w:rFonts w:ascii="Segoe UI" w:hAnsi="Segoe UI" w:cs="Segoe UI"/>
      <w:sz w:val="18"/>
      <w:szCs w:val="18"/>
    </w:rPr>
  </w:style>
  <w:style w:type="paragraph" w:styleId="ListeParagraf">
    <w:name w:val="List Paragraph"/>
    <w:basedOn w:val="Normal"/>
    <w:uiPriority w:val="34"/>
    <w:qFormat/>
    <w:rsid w:val="00241A4B"/>
    <w:pPr>
      <w:spacing w:after="160" w:line="259" w:lineRule="auto"/>
      <w:ind w:left="720"/>
      <w:contextualSpacing/>
    </w:pPr>
    <w:rPr>
      <w:sz w:val="22"/>
      <w:szCs w:val="22"/>
    </w:rPr>
  </w:style>
  <w:style w:type="character" w:styleId="Kpr">
    <w:name w:val="Hyperlink"/>
    <w:basedOn w:val="VarsaylanParagrafYazTipi"/>
    <w:uiPriority w:val="99"/>
    <w:unhideWhenUsed/>
    <w:rsid w:val="00575A3F"/>
    <w:rPr>
      <w:color w:val="0563C1" w:themeColor="hyperlink"/>
      <w:u w:val="single"/>
    </w:rPr>
  </w:style>
  <w:style w:type="table" w:styleId="TabloKlavuzu">
    <w:name w:val="Table Grid"/>
    <w:basedOn w:val="NormalTablo"/>
    <w:uiPriority w:val="39"/>
    <w:rsid w:val="0089522D"/>
    <w:rPr>
      <w:sz w:val="22"/>
      <w:szCs w:val="22"/>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065CB4"/>
    <w:rPr>
      <w:sz w:val="16"/>
      <w:szCs w:val="16"/>
    </w:rPr>
  </w:style>
  <w:style w:type="paragraph" w:styleId="AklamaMetni">
    <w:name w:val="annotation text"/>
    <w:basedOn w:val="Normal"/>
    <w:link w:val="AklamaMetniChar"/>
    <w:uiPriority w:val="99"/>
    <w:semiHidden/>
    <w:unhideWhenUsed/>
    <w:rsid w:val="00065CB4"/>
    <w:pPr>
      <w:spacing w:after="160"/>
    </w:pPr>
    <w:rPr>
      <w:sz w:val="20"/>
      <w:szCs w:val="20"/>
    </w:rPr>
  </w:style>
  <w:style w:type="character" w:customStyle="1" w:styleId="AklamaMetniChar">
    <w:name w:val="Açıklama Metni Char"/>
    <w:basedOn w:val="VarsaylanParagrafYazTipi"/>
    <w:link w:val="AklamaMetni"/>
    <w:uiPriority w:val="99"/>
    <w:semiHidden/>
    <w:rsid w:val="00065CB4"/>
    <w:rPr>
      <w:sz w:val="20"/>
      <w:szCs w:val="20"/>
    </w:rPr>
  </w:style>
  <w:style w:type="character" w:styleId="zmlenmeyenBahsetme">
    <w:name w:val="Unresolved Mention"/>
    <w:basedOn w:val="VarsaylanParagrafYazTipi"/>
    <w:uiPriority w:val="99"/>
    <w:semiHidden/>
    <w:unhideWhenUsed/>
    <w:rsid w:val="003366D8"/>
    <w:rPr>
      <w:color w:val="605E5C"/>
      <w:shd w:val="clear" w:color="auto" w:fill="E1DFDD"/>
    </w:rPr>
  </w:style>
  <w:style w:type="paragraph" w:styleId="T1">
    <w:name w:val="toc 1"/>
    <w:basedOn w:val="Normal"/>
    <w:next w:val="Normal"/>
    <w:autoRedefine/>
    <w:semiHidden/>
    <w:rsid w:val="00085D45"/>
    <w:pPr>
      <w:tabs>
        <w:tab w:val="left" w:pos="567"/>
        <w:tab w:val="left" w:pos="600"/>
        <w:tab w:val="left" w:pos="851"/>
        <w:tab w:val="left" w:pos="1200"/>
        <w:tab w:val="left" w:pos="1418"/>
        <w:tab w:val="left" w:pos="1985"/>
        <w:tab w:val="right" w:leader="dot" w:pos="8777"/>
      </w:tabs>
      <w:spacing w:before="60" w:after="60"/>
      <w:ind w:left="567" w:hanging="567"/>
    </w:pPr>
    <w:rPr>
      <w:rFonts w:ascii="Arial" w:eastAsia="Times New Roman" w:hAnsi="Arial" w:cs="Times New Roman"/>
      <w:b/>
      <w:i/>
      <w:caps/>
      <w:noProof/>
      <w:snapToGrid w:val="0"/>
      <w:sz w:val="20"/>
      <w:szCs w:val="2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7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46206-CCDF-4601-A5AC-940BF6739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263</Words>
  <Characters>1550</Characters>
  <Application>Microsoft Office Word</Application>
  <DocSecurity>0</DocSecurity>
  <Lines>12</Lines>
  <Paragraphs>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Zinnur Vapur</dc:creator>
  <cp:keywords/>
  <dc:description/>
  <cp:lastModifiedBy>Oğuz KALAY</cp:lastModifiedBy>
  <cp:revision>9</cp:revision>
  <cp:lastPrinted>2024-05-20T11:22:00Z</cp:lastPrinted>
  <dcterms:created xsi:type="dcterms:W3CDTF">2025-09-09T10:57:00Z</dcterms:created>
  <dcterms:modified xsi:type="dcterms:W3CDTF">2025-10-10T12:58:00Z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dddf8546face5f46a8e0f2ed4752ae4847386b501f95c1effc2ab8cef98507b4</vt:lpwstr>
  </property>
</Properties>
</file>