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FFC1"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55880</wp:posOffset>
                </wp:positionV>
                <wp:extent cx="4352290" cy="510540"/>
                <wp:effectExtent l="0" t="0" r="0" b="3810"/>
                <wp:wrapThrough wrapText="bothSides">
                  <wp:wrapPolygon edited="0">
                    <wp:start x="284" y="0"/>
                    <wp:lineTo x="284" y="20955"/>
                    <wp:lineTo x="21272" y="2095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510540"/>
                        </a:xfrm>
                        <a:prstGeom prst="rect">
                          <a:avLst/>
                        </a:prstGeom>
                        <a:noFill/>
                        <a:ln w="9525">
                          <a:noFill/>
                          <a:miter lim="800000"/>
                          <a:headEnd/>
                          <a:tailEnd/>
                        </a:ln>
                      </wps:spPr>
                      <wps:txb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4.4pt;width:342.7pt;height:4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mDgIAAPYDAAAOAAAAZHJzL2Uyb0RvYy54bWysU1Fv0zAQfkfiP1h+p0lDw9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" filled="f" stroked="f">
                <v:textbo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C62EF1"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C62EF1"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6782"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5-24T00:00:00Z">
            <w:dateFormat w:val="d.MM.yyyy"/>
            <w:lid w:val="tr-TR"/>
            <w:storeMappedDataAs w:val="dateTime"/>
            <w:calendar w:val="gregorian"/>
          </w:date>
        </w:sdtPr>
        <w:sdtEndPr/>
        <w:sdtContent>
          <w:r w:rsidR="00A03172">
            <w:rPr>
              <w:rFonts w:ascii="Bahnschrift SemiBold" w:hAnsi="Bahnschrift SemiBold"/>
              <w:color w:val="FF0000"/>
              <w:szCs w:val="24"/>
            </w:rPr>
            <w:t>24</w:t>
          </w:r>
          <w:r w:rsidR="00B22A98">
            <w:rPr>
              <w:rFonts w:ascii="Bahnschrift SemiBold" w:hAnsi="Bahnschrift SemiBold"/>
              <w:color w:val="FF0000"/>
              <w:szCs w:val="24"/>
            </w:rPr>
            <w:t>.05.2019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3518DE" w:rsidRPr="003518DE" w:rsidRDefault="003518DE" w:rsidP="003518DE">
      <w:pPr>
        <w:keepNext/>
        <w:numPr>
          <w:ilvl w:val="0"/>
          <w:numId w:val="1"/>
        </w:numPr>
        <w:suppressAutoHyphens/>
        <w:spacing w:before="0" w:after="0" w:line="360" w:lineRule="auto"/>
        <w:ind w:left="289" w:right="0"/>
        <w:jc w:val="center"/>
        <w:outlineLvl w:val="0"/>
        <w:rPr>
          <w:rFonts w:eastAsia="Times New Roman"/>
          <w:szCs w:val="24"/>
          <w:lang w:eastAsia="tr-TR"/>
        </w:rPr>
      </w:pPr>
      <w:r w:rsidRPr="003518DE">
        <w:rPr>
          <w:rFonts w:eastAsia="Times New Roman"/>
          <w:b/>
          <w:bCs/>
          <w:color w:val="C00000"/>
          <w:szCs w:val="24"/>
          <w:lang w:eastAsia="ar-SA"/>
        </w:rPr>
        <w:t>ULUSAL KAZA VE YARALANMA (UKAY) VERİ TABANI VERİ GİRİŞ ELEMANLARININ EĞİTİMİ TOPLANTISI</w:t>
      </w:r>
    </w:p>
    <w:p w:rsidR="003518DE" w:rsidRPr="003518DE" w:rsidRDefault="003518DE" w:rsidP="003518DE">
      <w:pPr>
        <w:keepNext/>
        <w:numPr>
          <w:ilvl w:val="0"/>
          <w:numId w:val="1"/>
        </w:numPr>
        <w:suppressAutoHyphens/>
        <w:spacing w:before="0" w:after="0" w:line="240" w:lineRule="auto"/>
        <w:ind w:left="290" w:right="0"/>
        <w:jc w:val="both"/>
        <w:outlineLvl w:val="0"/>
        <w:rPr>
          <w:rFonts w:eastAsia="Times New Roman"/>
          <w:bCs/>
          <w:szCs w:val="24"/>
          <w:lang w:eastAsia="tr-TR"/>
        </w:rPr>
      </w:pPr>
    </w:p>
    <w:p w:rsidR="003518DE" w:rsidRPr="003518DE" w:rsidRDefault="003518DE" w:rsidP="003518DE">
      <w:pPr>
        <w:keepNext/>
        <w:numPr>
          <w:ilvl w:val="0"/>
          <w:numId w:val="1"/>
        </w:numPr>
        <w:suppressAutoHyphens/>
        <w:spacing w:before="0" w:after="0" w:line="360" w:lineRule="auto"/>
        <w:ind w:left="289" w:right="0" w:firstLine="844"/>
        <w:jc w:val="both"/>
        <w:outlineLvl w:val="0"/>
        <w:rPr>
          <w:rFonts w:eastAsia="Times New Roman"/>
          <w:bCs/>
          <w:szCs w:val="24"/>
          <w:lang w:eastAsia="tr-TR"/>
        </w:rPr>
      </w:pPr>
      <w:r w:rsidRPr="003518DE">
        <w:rPr>
          <w:rFonts w:eastAsia="Times New Roman"/>
          <w:bCs/>
          <w:szCs w:val="24"/>
          <w:lang w:eastAsia="tr-TR"/>
        </w:rPr>
        <w:t xml:space="preserve">Ulusal Kaza Yaralanma </w:t>
      </w:r>
      <w:proofErr w:type="spellStart"/>
      <w:r w:rsidRPr="003518DE">
        <w:rPr>
          <w:rFonts w:eastAsia="Times New Roman"/>
          <w:bCs/>
          <w:szCs w:val="24"/>
          <w:lang w:eastAsia="tr-TR"/>
        </w:rPr>
        <w:t>Veritabanı</w:t>
      </w:r>
      <w:proofErr w:type="spellEnd"/>
      <w:r w:rsidRPr="003518DE">
        <w:rPr>
          <w:rFonts w:eastAsia="Times New Roman"/>
          <w:bCs/>
          <w:szCs w:val="24"/>
          <w:lang w:eastAsia="tr-TR"/>
        </w:rPr>
        <w:t xml:space="preserve"> (UKAY), ev kazalarını, boş zamanlarda yapılan faaliyetler esnasında meydana gelen yaralanmaları, iş yeri kazalarını, ulaşım esnasında meydana gelen kazaları, şiddet kaynaklı ve kendine kasıtlı zarar verme sonucu meydana gelen yaralanmaları kapsamaktadır. Kaza ve yaralanmaların izlenmesindeki ilk basamak, vakaların acil servise kabul edilme sebebinin kaza veya yaralanma mı yoksa akut rahatsızlık veya hastalık mı olduğunun ayırt edilmesidir. </w:t>
      </w:r>
    </w:p>
    <w:p w:rsidR="003518DE" w:rsidRPr="003518DE" w:rsidRDefault="003518DE" w:rsidP="003518DE">
      <w:pPr>
        <w:keepNext/>
        <w:numPr>
          <w:ilvl w:val="0"/>
          <w:numId w:val="1"/>
        </w:numPr>
        <w:tabs>
          <w:tab w:val="left" w:pos="1134"/>
        </w:tabs>
        <w:suppressAutoHyphens/>
        <w:spacing w:before="0" w:after="0" w:line="360" w:lineRule="auto"/>
        <w:ind w:left="289" w:right="0" w:firstLine="844"/>
        <w:jc w:val="both"/>
        <w:outlineLvl w:val="0"/>
        <w:rPr>
          <w:rFonts w:eastAsia="Times New Roman"/>
          <w:bCs/>
          <w:szCs w:val="24"/>
          <w:lang w:eastAsia="tr-TR"/>
        </w:rPr>
      </w:pPr>
      <w:r w:rsidRPr="003518DE">
        <w:rPr>
          <w:rFonts w:eastAsia="Times New Roman"/>
          <w:bCs/>
          <w:szCs w:val="24"/>
          <w:lang w:eastAsia="tr-TR"/>
        </w:rPr>
        <w:t xml:space="preserve">Yaralanmalar ciddi birer halk sağlığı problemidir. Avrupa Birliği’ne üye 27 ülke genelinde her 2 dakikada 1 kişi ölümcül bir kaza nedeniyle hayatını kaybetmekte, 228 kişi yaralanmaktadır. Bu sayı yıllık 5.1 milyon kişiye ulaşmaktadır. Yaralanmalar Avrupa’da </w:t>
      </w:r>
      <w:proofErr w:type="spellStart"/>
      <w:r w:rsidRPr="003518DE">
        <w:rPr>
          <w:rFonts w:eastAsia="Times New Roman"/>
          <w:bCs/>
          <w:szCs w:val="24"/>
          <w:lang w:eastAsia="tr-TR"/>
        </w:rPr>
        <w:t>kardiyovasküler</w:t>
      </w:r>
      <w:proofErr w:type="spellEnd"/>
      <w:r w:rsidRPr="003518DE">
        <w:rPr>
          <w:rFonts w:eastAsia="Times New Roman"/>
          <w:bCs/>
          <w:szCs w:val="24"/>
          <w:lang w:eastAsia="tr-TR"/>
        </w:rPr>
        <w:t xml:space="preserve"> hastalıklar, kanser ve solunum yolu hastalıklarından sonra dördüncü sırada yer alan ölüm sebebiyken, dünyada sıtma, tüberküloz, HIV/AIDS’ten kaynaklanan ölümlerin 1/3’ünü aşarak, ölüm nedenlerinin %9’unu oluşturmaktadır. Dünya Sağlık Örgütü (DSÖ) Avrupa Bölgesi’nde her yıl yaklaşık 800.000 kişi yaralanmalar nedeniyle hayatlarını kaybetmektedir. Yaralanmalar 5-44 yaşları arasındaki kişiler arasında en önemli ölüm sebebidir ve DSÖ Avrupa Bölgesi’nde kaybedilen ölüm nedeniyle kaybedilen veya bir engel ile beraber yaşanan yılların %14’ünden sorumludur. Avrupa’da çocuklarda, ergenlik çağında olanlarda ve gençlerde yaralanmalar bir numaralı ölüm nedenidir. Yaralanmaların %80’i en az tahmin ettiğimiz yerlerde: evde, okulda, boş zaman ve spor etkinlikleri esnasında meydana gelmektedir. Yaralanma yükü, ülkeler içinde ve ülkeler arasında eşit olmayan bir şekilde dağılmıştır: düşük gelirli ve orta gelirli ülkelerde yaşayan kişilerin yaralanma nedeniyle ölme olasılıkları, yüksek gelirli ülkelerde yaşayan kişilere göre yaklaşık dört kat daha yüksektir.</w:t>
      </w:r>
    </w:p>
    <w:p w:rsidR="003518DE" w:rsidRPr="003518DE" w:rsidRDefault="003518DE" w:rsidP="003518DE">
      <w:pPr>
        <w:keepNext/>
        <w:numPr>
          <w:ilvl w:val="0"/>
          <w:numId w:val="1"/>
        </w:numPr>
        <w:suppressAutoHyphens/>
        <w:spacing w:before="0" w:after="0" w:line="360" w:lineRule="auto"/>
        <w:ind w:left="289" w:right="0" w:firstLine="844"/>
        <w:jc w:val="both"/>
        <w:outlineLvl w:val="0"/>
        <w:rPr>
          <w:rFonts w:eastAsia="Times New Roman"/>
          <w:bCs/>
          <w:szCs w:val="24"/>
          <w:lang w:eastAsia="tr-TR"/>
        </w:rPr>
      </w:pPr>
      <w:r w:rsidRPr="003518DE">
        <w:rPr>
          <w:rFonts w:eastAsia="Times New Roman"/>
          <w:bCs/>
          <w:szCs w:val="24"/>
          <w:lang w:eastAsia="tr-TR"/>
        </w:rPr>
        <w:t xml:space="preserve">Ulusal Kaza Yaralanma </w:t>
      </w:r>
      <w:proofErr w:type="spellStart"/>
      <w:r w:rsidRPr="003518DE">
        <w:rPr>
          <w:rFonts w:eastAsia="Times New Roman"/>
          <w:bCs/>
          <w:szCs w:val="24"/>
          <w:lang w:eastAsia="tr-TR"/>
        </w:rPr>
        <w:t>Veritabanı</w:t>
      </w:r>
      <w:proofErr w:type="spellEnd"/>
      <w:r w:rsidRPr="003518DE">
        <w:rPr>
          <w:rFonts w:eastAsia="Times New Roman"/>
          <w:bCs/>
          <w:szCs w:val="24"/>
          <w:lang w:eastAsia="tr-TR"/>
        </w:rPr>
        <w:t xml:space="preserve"> (UKAY) yazılımı Avrupa Yaralanma </w:t>
      </w:r>
      <w:proofErr w:type="spellStart"/>
      <w:r w:rsidRPr="003518DE">
        <w:rPr>
          <w:rFonts w:eastAsia="Times New Roman"/>
          <w:bCs/>
          <w:szCs w:val="24"/>
          <w:lang w:eastAsia="tr-TR"/>
        </w:rPr>
        <w:t>Veritabanı’ndan</w:t>
      </w:r>
      <w:proofErr w:type="spellEnd"/>
      <w:r w:rsidRPr="003518DE">
        <w:rPr>
          <w:rFonts w:eastAsia="Times New Roman"/>
          <w:bCs/>
          <w:szCs w:val="24"/>
          <w:lang w:eastAsia="tr-TR"/>
        </w:rPr>
        <w:t xml:space="preserve"> uyarlanarak web tabanlı olarak hazırlanmıştır. Bu Veri Sözlüğü ülkenin ihtiyaçları doğrultusunda ilgili Bakanlık/Müsteşarlık/Kurumların katkılarıyla güncellenmiştir. </w:t>
      </w:r>
      <w:proofErr w:type="spellStart"/>
      <w:r w:rsidRPr="003518DE">
        <w:rPr>
          <w:rFonts w:eastAsia="Times New Roman"/>
          <w:bCs/>
          <w:szCs w:val="24"/>
          <w:lang w:eastAsia="tr-TR"/>
        </w:rPr>
        <w:t>Veritabanıyla</w:t>
      </w:r>
      <w:proofErr w:type="spellEnd"/>
      <w:r w:rsidRPr="003518DE">
        <w:rPr>
          <w:rFonts w:eastAsia="Times New Roman"/>
          <w:bCs/>
          <w:szCs w:val="24"/>
          <w:lang w:eastAsia="tr-TR"/>
        </w:rPr>
        <w:t xml:space="preserve"> uyumlu veri giriş formu hazırlanmıştır. Uygulamanın örneklem yoluyla seçilerek ülke genelini temsil edecek sayıda hastanenin acil servislerinde gerçekleştirilmesi planlanmıştır.   </w:t>
      </w:r>
    </w:p>
    <w:p w:rsidR="003518DE" w:rsidRPr="003518DE" w:rsidRDefault="003518DE" w:rsidP="003518DE">
      <w:pPr>
        <w:keepNext/>
        <w:numPr>
          <w:ilvl w:val="0"/>
          <w:numId w:val="1"/>
        </w:numPr>
        <w:suppressAutoHyphens/>
        <w:spacing w:before="0" w:after="0" w:line="360" w:lineRule="auto"/>
        <w:ind w:left="289" w:right="0" w:firstLine="844"/>
        <w:jc w:val="both"/>
        <w:outlineLvl w:val="0"/>
        <w:rPr>
          <w:rFonts w:eastAsia="Times New Roman"/>
          <w:bCs/>
          <w:szCs w:val="24"/>
          <w:lang w:eastAsia="tr-TR"/>
        </w:rPr>
      </w:pPr>
      <w:r w:rsidRPr="003518DE">
        <w:rPr>
          <w:rFonts w:eastAsia="Times New Roman"/>
          <w:bCs/>
          <w:szCs w:val="24"/>
          <w:lang w:eastAsia="tr-TR"/>
        </w:rPr>
        <w:t xml:space="preserve">Yaralanma verileri, </w:t>
      </w:r>
      <w:proofErr w:type="spellStart"/>
      <w:r w:rsidRPr="003518DE">
        <w:rPr>
          <w:rFonts w:eastAsia="Times New Roman"/>
          <w:bCs/>
          <w:szCs w:val="24"/>
          <w:lang w:eastAsia="tr-TR"/>
        </w:rPr>
        <w:t>veritabanında</w:t>
      </w:r>
      <w:proofErr w:type="spellEnd"/>
      <w:r w:rsidRPr="003518DE">
        <w:rPr>
          <w:rFonts w:eastAsia="Times New Roman"/>
          <w:bCs/>
          <w:szCs w:val="24"/>
          <w:lang w:eastAsia="tr-TR"/>
        </w:rPr>
        <w:t xml:space="preserve"> yer alan, veri elemanlarına ait kodların seçilmesiyle oluşturulur. Oluşturulan yaralanma verilerinin, kaliteli, nitelikli ve kullanılabilir olması için, yaralanma öyküsünü en net ve doğru ifade edecek kodların seçilmiş olması gerekmektedir. Bunun için UKAY elkitabı bir rehber niteliğindedir. Orijinali Hollanda Tüketici Güvenliği Enstitüsü tarafından </w:t>
      </w:r>
      <w:r w:rsidRPr="003518DE">
        <w:rPr>
          <w:rFonts w:eastAsia="Times New Roman"/>
          <w:bCs/>
          <w:szCs w:val="24"/>
          <w:lang w:eastAsia="tr-TR"/>
        </w:rPr>
        <w:lastRenderedPageBreak/>
        <w:t xml:space="preserve">yayımlanmıştır. Avrupa Yaralanma </w:t>
      </w:r>
      <w:proofErr w:type="spellStart"/>
      <w:r w:rsidRPr="003518DE">
        <w:rPr>
          <w:rFonts w:eastAsia="Times New Roman"/>
          <w:bCs/>
          <w:szCs w:val="24"/>
          <w:lang w:eastAsia="tr-TR"/>
        </w:rPr>
        <w:t>Veritabanı’nda</w:t>
      </w:r>
      <w:proofErr w:type="spellEnd"/>
      <w:r w:rsidRPr="003518DE">
        <w:rPr>
          <w:rFonts w:eastAsia="Times New Roman"/>
          <w:bCs/>
          <w:szCs w:val="24"/>
          <w:lang w:eastAsia="tr-TR"/>
        </w:rPr>
        <w:t xml:space="preserve"> yer alan kodları içermektedir. Ancak ulusal bir takım gereksinmeler doğrultusunda bu elkitabında, bu kodlara gerekli ilaveler yapılmıştır. </w:t>
      </w:r>
    </w:p>
    <w:p w:rsidR="003518DE" w:rsidRPr="003518DE" w:rsidRDefault="003518DE" w:rsidP="003518DE">
      <w:pPr>
        <w:keepNext/>
        <w:numPr>
          <w:ilvl w:val="0"/>
          <w:numId w:val="1"/>
        </w:numPr>
        <w:suppressAutoHyphens/>
        <w:spacing w:before="0" w:after="0" w:line="360" w:lineRule="auto"/>
        <w:ind w:left="289" w:right="0"/>
        <w:jc w:val="both"/>
        <w:outlineLvl w:val="0"/>
        <w:rPr>
          <w:rFonts w:eastAsia="Times New Roman"/>
          <w:bCs/>
          <w:szCs w:val="24"/>
          <w:lang w:eastAsia="tr-TR"/>
        </w:rPr>
      </w:pPr>
      <w:r w:rsidRPr="003518DE">
        <w:rPr>
          <w:rFonts w:eastAsia="Times New Roman"/>
          <w:bCs/>
          <w:szCs w:val="24"/>
          <w:lang w:eastAsia="tr-TR"/>
        </w:rPr>
        <w:t xml:space="preserve">            Çalışmalarda Avrupa standartlarının yakalanması için bu çalışmanın sürekliliğinin sağlanması çok önemlidir. Bununla birlikte, kurumlar arası işbirliği ve dayanışmanın kurulması ve toplumda yaralanmaların önlenebileceği hususunda farkındalık yaratılması gerekmektedir. Ancak bu şekilde kaliteli ve kullanılabilir veri elde edilebilir ve bu verilerden yola çıkarak yaralanmaların önlenmesine yönelik yapıcı politikalar oluşturulabilir.</w:t>
      </w:r>
    </w:p>
    <w:p w:rsidR="003518DE" w:rsidRPr="003518DE" w:rsidRDefault="003518DE" w:rsidP="003518DE">
      <w:pPr>
        <w:keepNext/>
        <w:numPr>
          <w:ilvl w:val="0"/>
          <w:numId w:val="1"/>
        </w:numPr>
        <w:suppressAutoHyphens/>
        <w:spacing w:before="0" w:after="0" w:line="360" w:lineRule="auto"/>
        <w:ind w:left="289" w:right="0" w:firstLine="844"/>
        <w:jc w:val="both"/>
        <w:outlineLvl w:val="0"/>
        <w:rPr>
          <w:rFonts w:eastAsia="Times New Roman"/>
          <w:bCs/>
          <w:szCs w:val="24"/>
          <w:lang w:eastAsia="tr-TR"/>
        </w:rPr>
      </w:pPr>
      <w:r w:rsidRPr="003518DE">
        <w:rPr>
          <w:rFonts w:eastAsia="Times New Roman"/>
          <w:bCs/>
          <w:szCs w:val="24"/>
          <w:lang w:eastAsia="tr-TR"/>
        </w:rPr>
        <w:t>Kaza ve yaralanma verilerinin izlenmesi; yaralanma eğilimlerinin tespit edilmesi, öncelik arz eden alanların belirlenmesi, etkin önlem alma stratejilerinin geliştirilmesi ve alınan önlemlerin başarısının izlenmesi ve ilerlemenin ölçülmesi açısından önem taşımaktadır.</w:t>
      </w:r>
    </w:p>
    <w:p w:rsidR="003518DE" w:rsidRPr="003518DE" w:rsidRDefault="003518DE" w:rsidP="003518DE">
      <w:pPr>
        <w:keepNext/>
        <w:numPr>
          <w:ilvl w:val="0"/>
          <w:numId w:val="1"/>
        </w:numPr>
        <w:suppressAutoHyphens/>
        <w:spacing w:before="0" w:after="0" w:line="360" w:lineRule="auto"/>
        <w:ind w:left="289" w:right="0" w:firstLine="845"/>
        <w:jc w:val="both"/>
        <w:outlineLvl w:val="0"/>
        <w:rPr>
          <w:rFonts w:eastAsia="Times New Roman"/>
          <w:bCs/>
          <w:szCs w:val="24"/>
          <w:lang w:eastAsia="tr-TR"/>
        </w:rPr>
      </w:pPr>
      <w:proofErr w:type="spellStart"/>
      <w:r w:rsidRPr="003518DE">
        <w:rPr>
          <w:rFonts w:eastAsia="Times New Roman"/>
          <w:bCs/>
          <w:szCs w:val="24"/>
          <w:lang w:eastAsia="tr-TR"/>
        </w:rPr>
        <w:t>Veritabanına</w:t>
      </w:r>
      <w:proofErr w:type="spellEnd"/>
      <w:r w:rsidRPr="003518DE">
        <w:rPr>
          <w:rFonts w:eastAsia="Times New Roman"/>
          <w:bCs/>
          <w:szCs w:val="24"/>
          <w:lang w:eastAsia="tr-TR"/>
        </w:rPr>
        <w:t xml:space="preserve"> http://sbu.saglik.gov.tr/idbv2 adresinden, kullanıcı adı ve şifre ile erişim sağlanabilmektedir.</w:t>
      </w:r>
    </w:p>
    <w:p w:rsidR="008A0DF2" w:rsidRDefault="008A0DF2" w:rsidP="004E7F72">
      <w:pPr>
        <w:spacing w:after="0" w:line="240" w:lineRule="auto"/>
        <w:textAlignment w:val="baseline"/>
        <w:rPr>
          <w:rFonts w:eastAsia="Times New Roman"/>
          <w:b/>
          <w:bCs/>
          <w:sz w:val="21"/>
          <w:szCs w:val="21"/>
          <w:bdr w:val="none" w:sz="0" w:space="0" w:color="auto" w:frame="1"/>
          <w:lang w:eastAsia="tr-TR"/>
        </w:rPr>
      </w:pPr>
      <w:bookmarkStart w:id="0" w:name="_GoBack"/>
      <w:bookmarkEnd w:id="0"/>
    </w:p>
    <w:sectPr w:rsidR="008A0DF2"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F1" w:rsidRDefault="00C62EF1" w:rsidP="00091A17">
      <w:pPr>
        <w:spacing w:before="0" w:after="0" w:line="240" w:lineRule="auto"/>
      </w:pPr>
      <w:r>
        <w:separator/>
      </w:r>
    </w:p>
  </w:endnote>
  <w:endnote w:type="continuationSeparator" w:id="0">
    <w:p w:rsidR="00C62EF1" w:rsidRDefault="00C62EF1"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62EF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62EF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518DE" w:rsidRPr="003518D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518DE" w:rsidRPr="003518D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C62EF1"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F1" w:rsidRDefault="00C62EF1" w:rsidP="00091A17">
      <w:pPr>
        <w:spacing w:before="0" w:after="0" w:line="240" w:lineRule="auto"/>
      </w:pPr>
      <w:r>
        <w:separator/>
      </w:r>
    </w:p>
  </w:footnote>
  <w:footnote w:type="continuationSeparator" w:id="0">
    <w:p w:rsidR="00C62EF1" w:rsidRDefault="00C62EF1"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518DE">
                            <w:rPr>
                              <w:rFonts w:ascii="Bahnschrift SemiBold" w:hAnsi="Bahnschrift SemiBold"/>
                              <w:noProof/>
                              <w:color w:val="FF0000"/>
                            </w:rPr>
                            <w:t>24.05.2019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518DE">
                      <w:rPr>
                        <w:rFonts w:ascii="Bahnschrift SemiBold" w:hAnsi="Bahnschrift SemiBold"/>
                        <w:noProof/>
                        <w:color w:val="FF0000"/>
                      </w:rPr>
                      <w:t>24.05.2019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7A77150"/>
    <w:multiLevelType w:val="hybridMultilevel"/>
    <w:tmpl w:val="D7FA3ED4"/>
    <w:lvl w:ilvl="0" w:tplc="9C447AA6">
      <w:start w:val="1"/>
      <w:numFmt w:val="bullet"/>
      <w:lvlText w:val=""/>
      <w:lvlJc w:val="left"/>
      <w:pPr>
        <w:tabs>
          <w:tab w:val="num" w:pos="720"/>
        </w:tabs>
        <w:ind w:left="720" w:hanging="360"/>
      </w:pPr>
      <w:rPr>
        <w:rFonts w:ascii="Wingdings" w:hAnsi="Wingdings" w:hint="default"/>
      </w:rPr>
    </w:lvl>
    <w:lvl w:ilvl="1" w:tplc="B0C0466C" w:tentative="1">
      <w:start w:val="1"/>
      <w:numFmt w:val="bullet"/>
      <w:lvlText w:val=""/>
      <w:lvlJc w:val="left"/>
      <w:pPr>
        <w:tabs>
          <w:tab w:val="num" w:pos="1440"/>
        </w:tabs>
        <w:ind w:left="1440" w:hanging="360"/>
      </w:pPr>
      <w:rPr>
        <w:rFonts w:ascii="Wingdings" w:hAnsi="Wingdings" w:hint="default"/>
      </w:rPr>
    </w:lvl>
    <w:lvl w:ilvl="2" w:tplc="28640FA4">
      <w:start w:val="1"/>
      <w:numFmt w:val="bullet"/>
      <w:lvlText w:val=""/>
      <w:lvlJc w:val="left"/>
      <w:pPr>
        <w:tabs>
          <w:tab w:val="num" w:pos="2160"/>
        </w:tabs>
        <w:ind w:left="2160" w:hanging="360"/>
      </w:pPr>
      <w:rPr>
        <w:rFonts w:ascii="Wingdings" w:hAnsi="Wingdings" w:hint="default"/>
      </w:rPr>
    </w:lvl>
    <w:lvl w:ilvl="3" w:tplc="78E4685A" w:tentative="1">
      <w:start w:val="1"/>
      <w:numFmt w:val="bullet"/>
      <w:lvlText w:val=""/>
      <w:lvlJc w:val="left"/>
      <w:pPr>
        <w:tabs>
          <w:tab w:val="num" w:pos="2880"/>
        </w:tabs>
        <w:ind w:left="2880" w:hanging="360"/>
      </w:pPr>
      <w:rPr>
        <w:rFonts w:ascii="Wingdings" w:hAnsi="Wingdings" w:hint="default"/>
      </w:rPr>
    </w:lvl>
    <w:lvl w:ilvl="4" w:tplc="A9A0D1C4" w:tentative="1">
      <w:start w:val="1"/>
      <w:numFmt w:val="bullet"/>
      <w:lvlText w:val=""/>
      <w:lvlJc w:val="left"/>
      <w:pPr>
        <w:tabs>
          <w:tab w:val="num" w:pos="3600"/>
        </w:tabs>
        <w:ind w:left="3600" w:hanging="360"/>
      </w:pPr>
      <w:rPr>
        <w:rFonts w:ascii="Wingdings" w:hAnsi="Wingdings" w:hint="default"/>
      </w:rPr>
    </w:lvl>
    <w:lvl w:ilvl="5" w:tplc="D960BDDE" w:tentative="1">
      <w:start w:val="1"/>
      <w:numFmt w:val="bullet"/>
      <w:lvlText w:val=""/>
      <w:lvlJc w:val="left"/>
      <w:pPr>
        <w:tabs>
          <w:tab w:val="num" w:pos="4320"/>
        </w:tabs>
        <w:ind w:left="4320" w:hanging="360"/>
      </w:pPr>
      <w:rPr>
        <w:rFonts w:ascii="Wingdings" w:hAnsi="Wingdings" w:hint="default"/>
      </w:rPr>
    </w:lvl>
    <w:lvl w:ilvl="6" w:tplc="64CA1BF0" w:tentative="1">
      <w:start w:val="1"/>
      <w:numFmt w:val="bullet"/>
      <w:lvlText w:val=""/>
      <w:lvlJc w:val="left"/>
      <w:pPr>
        <w:tabs>
          <w:tab w:val="num" w:pos="5040"/>
        </w:tabs>
        <w:ind w:left="5040" w:hanging="360"/>
      </w:pPr>
      <w:rPr>
        <w:rFonts w:ascii="Wingdings" w:hAnsi="Wingdings" w:hint="default"/>
      </w:rPr>
    </w:lvl>
    <w:lvl w:ilvl="7" w:tplc="479EF79C" w:tentative="1">
      <w:start w:val="1"/>
      <w:numFmt w:val="bullet"/>
      <w:lvlText w:val=""/>
      <w:lvlJc w:val="left"/>
      <w:pPr>
        <w:tabs>
          <w:tab w:val="num" w:pos="5760"/>
        </w:tabs>
        <w:ind w:left="5760" w:hanging="360"/>
      </w:pPr>
      <w:rPr>
        <w:rFonts w:ascii="Wingdings" w:hAnsi="Wingdings" w:hint="default"/>
      </w:rPr>
    </w:lvl>
    <w:lvl w:ilvl="8" w:tplc="D1FC4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F519F"/>
    <w:multiLevelType w:val="hybridMultilevel"/>
    <w:tmpl w:val="1130D422"/>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8"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0" w15:restartNumberingAfterBreak="0">
    <w:nsid w:val="4C3A17BA"/>
    <w:multiLevelType w:val="hybridMultilevel"/>
    <w:tmpl w:val="96FA9F16"/>
    <w:lvl w:ilvl="0" w:tplc="A7B2E976">
      <w:start w:val="1"/>
      <w:numFmt w:val="decimal"/>
      <w:lvlText w:val="%1."/>
      <w:lvlJc w:val="left"/>
      <w:pPr>
        <w:ind w:left="1353" w:hanging="360"/>
      </w:pPr>
      <w:rPr>
        <w:rFonts w:hint="default"/>
        <w:b/>
        <w:color w:val="21586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EA97800"/>
    <w:multiLevelType w:val="hybridMultilevel"/>
    <w:tmpl w:val="E854611C"/>
    <w:lvl w:ilvl="0" w:tplc="EA72B412">
      <w:start w:val="1"/>
      <w:numFmt w:val="bullet"/>
      <w:lvlText w:val=""/>
      <w:lvlJc w:val="left"/>
      <w:pPr>
        <w:tabs>
          <w:tab w:val="num" w:pos="720"/>
        </w:tabs>
        <w:ind w:left="720" w:hanging="360"/>
      </w:pPr>
      <w:rPr>
        <w:rFonts w:ascii="Wingdings" w:hAnsi="Wingdings" w:hint="default"/>
      </w:rPr>
    </w:lvl>
    <w:lvl w:ilvl="1" w:tplc="B3B0D8DC" w:tentative="1">
      <w:start w:val="1"/>
      <w:numFmt w:val="bullet"/>
      <w:lvlText w:val=""/>
      <w:lvlJc w:val="left"/>
      <w:pPr>
        <w:tabs>
          <w:tab w:val="num" w:pos="1440"/>
        </w:tabs>
        <w:ind w:left="1440" w:hanging="360"/>
      </w:pPr>
      <w:rPr>
        <w:rFonts w:ascii="Wingdings" w:hAnsi="Wingdings" w:hint="default"/>
      </w:rPr>
    </w:lvl>
    <w:lvl w:ilvl="2" w:tplc="EA36B034">
      <w:start w:val="1"/>
      <w:numFmt w:val="bullet"/>
      <w:lvlText w:val=""/>
      <w:lvlJc w:val="left"/>
      <w:pPr>
        <w:tabs>
          <w:tab w:val="num" w:pos="2160"/>
        </w:tabs>
        <w:ind w:left="2160" w:hanging="360"/>
      </w:pPr>
      <w:rPr>
        <w:rFonts w:ascii="Wingdings" w:hAnsi="Wingdings" w:hint="default"/>
      </w:rPr>
    </w:lvl>
    <w:lvl w:ilvl="3" w:tplc="4D7889DE" w:tentative="1">
      <w:start w:val="1"/>
      <w:numFmt w:val="bullet"/>
      <w:lvlText w:val=""/>
      <w:lvlJc w:val="left"/>
      <w:pPr>
        <w:tabs>
          <w:tab w:val="num" w:pos="2880"/>
        </w:tabs>
        <w:ind w:left="2880" w:hanging="360"/>
      </w:pPr>
      <w:rPr>
        <w:rFonts w:ascii="Wingdings" w:hAnsi="Wingdings" w:hint="default"/>
      </w:rPr>
    </w:lvl>
    <w:lvl w:ilvl="4" w:tplc="954E799C" w:tentative="1">
      <w:start w:val="1"/>
      <w:numFmt w:val="bullet"/>
      <w:lvlText w:val=""/>
      <w:lvlJc w:val="left"/>
      <w:pPr>
        <w:tabs>
          <w:tab w:val="num" w:pos="3600"/>
        </w:tabs>
        <w:ind w:left="3600" w:hanging="360"/>
      </w:pPr>
      <w:rPr>
        <w:rFonts w:ascii="Wingdings" w:hAnsi="Wingdings" w:hint="default"/>
      </w:rPr>
    </w:lvl>
    <w:lvl w:ilvl="5" w:tplc="BF26B546" w:tentative="1">
      <w:start w:val="1"/>
      <w:numFmt w:val="bullet"/>
      <w:lvlText w:val=""/>
      <w:lvlJc w:val="left"/>
      <w:pPr>
        <w:tabs>
          <w:tab w:val="num" w:pos="4320"/>
        </w:tabs>
        <w:ind w:left="4320" w:hanging="360"/>
      </w:pPr>
      <w:rPr>
        <w:rFonts w:ascii="Wingdings" w:hAnsi="Wingdings" w:hint="default"/>
      </w:rPr>
    </w:lvl>
    <w:lvl w:ilvl="6" w:tplc="B3CE7340" w:tentative="1">
      <w:start w:val="1"/>
      <w:numFmt w:val="bullet"/>
      <w:lvlText w:val=""/>
      <w:lvlJc w:val="left"/>
      <w:pPr>
        <w:tabs>
          <w:tab w:val="num" w:pos="5040"/>
        </w:tabs>
        <w:ind w:left="5040" w:hanging="360"/>
      </w:pPr>
      <w:rPr>
        <w:rFonts w:ascii="Wingdings" w:hAnsi="Wingdings" w:hint="default"/>
      </w:rPr>
    </w:lvl>
    <w:lvl w:ilvl="7" w:tplc="F90AB0EA" w:tentative="1">
      <w:start w:val="1"/>
      <w:numFmt w:val="bullet"/>
      <w:lvlText w:val=""/>
      <w:lvlJc w:val="left"/>
      <w:pPr>
        <w:tabs>
          <w:tab w:val="num" w:pos="5760"/>
        </w:tabs>
        <w:ind w:left="5760" w:hanging="360"/>
      </w:pPr>
      <w:rPr>
        <w:rFonts w:ascii="Wingdings" w:hAnsi="Wingdings" w:hint="default"/>
      </w:rPr>
    </w:lvl>
    <w:lvl w:ilvl="8" w:tplc="94727C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52A9E"/>
    <w:multiLevelType w:val="hybridMultilevel"/>
    <w:tmpl w:val="A490CF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6867D0"/>
    <w:multiLevelType w:val="hybridMultilevel"/>
    <w:tmpl w:val="BFDE45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70336D"/>
    <w:multiLevelType w:val="hybridMultilevel"/>
    <w:tmpl w:val="38265C9C"/>
    <w:lvl w:ilvl="0" w:tplc="40FA028A">
      <w:start w:val="1"/>
      <w:numFmt w:val="bullet"/>
      <w:lvlText w:val=""/>
      <w:lvlJc w:val="left"/>
      <w:pPr>
        <w:tabs>
          <w:tab w:val="num" w:pos="720"/>
        </w:tabs>
        <w:ind w:left="720" w:hanging="360"/>
      </w:pPr>
      <w:rPr>
        <w:rFonts w:ascii="Wingdings" w:hAnsi="Wingdings" w:hint="default"/>
      </w:rPr>
    </w:lvl>
    <w:lvl w:ilvl="1" w:tplc="B18CEF0E" w:tentative="1">
      <w:start w:val="1"/>
      <w:numFmt w:val="bullet"/>
      <w:lvlText w:val=""/>
      <w:lvlJc w:val="left"/>
      <w:pPr>
        <w:tabs>
          <w:tab w:val="num" w:pos="1440"/>
        </w:tabs>
        <w:ind w:left="1440" w:hanging="360"/>
      </w:pPr>
      <w:rPr>
        <w:rFonts w:ascii="Wingdings" w:hAnsi="Wingdings" w:hint="default"/>
      </w:rPr>
    </w:lvl>
    <w:lvl w:ilvl="2" w:tplc="A166555A">
      <w:start w:val="1"/>
      <w:numFmt w:val="bullet"/>
      <w:lvlText w:val=""/>
      <w:lvlJc w:val="left"/>
      <w:pPr>
        <w:tabs>
          <w:tab w:val="num" w:pos="2160"/>
        </w:tabs>
        <w:ind w:left="2160" w:hanging="360"/>
      </w:pPr>
      <w:rPr>
        <w:rFonts w:ascii="Wingdings" w:hAnsi="Wingdings" w:hint="default"/>
      </w:rPr>
    </w:lvl>
    <w:lvl w:ilvl="3" w:tplc="E8267EAC" w:tentative="1">
      <w:start w:val="1"/>
      <w:numFmt w:val="bullet"/>
      <w:lvlText w:val=""/>
      <w:lvlJc w:val="left"/>
      <w:pPr>
        <w:tabs>
          <w:tab w:val="num" w:pos="2880"/>
        </w:tabs>
        <w:ind w:left="2880" w:hanging="360"/>
      </w:pPr>
      <w:rPr>
        <w:rFonts w:ascii="Wingdings" w:hAnsi="Wingdings" w:hint="default"/>
      </w:rPr>
    </w:lvl>
    <w:lvl w:ilvl="4" w:tplc="0736F262" w:tentative="1">
      <w:start w:val="1"/>
      <w:numFmt w:val="bullet"/>
      <w:lvlText w:val=""/>
      <w:lvlJc w:val="left"/>
      <w:pPr>
        <w:tabs>
          <w:tab w:val="num" w:pos="3600"/>
        </w:tabs>
        <w:ind w:left="3600" w:hanging="360"/>
      </w:pPr>
      <w:rPr>
        <w:rFonts w:ascii="Wingdings" w:hAnsi="Wingdings" w:hint="default"/>
      </w:rPr>
    </w:lvl>
    <w:lvl w:ilvl="5" w:tplc="275C5A30" w:tentative="1">
      <w:start w:val="1"/>
      <w:numFmt w:val="bullet"/>
      <w:lvlText w:val=""/>
      <w:lvlJc w:val="left"/>
      <w:pPr>
        <w:tabs>
          <w:tab w:val="num" w:pos="4320"/>
        </w:tabs>
        <w:ind w:left="4320" w:hanging="360"/>
      </w:pPr>
      <w:rPr>
        <w:rFonts w:ascii="Wingdings" w:hAnsi="Wingdings" w:hint="default"/>
      </w:rPr>
    </w:lvl>
    <w:lvl w:ilvl="6" w:tplc="5C8AB496" w:tentative="1">
      <w:start w:val="1"/>
      <w:numFmt w:val="bullet"/>
      <w:lvlText w:val=""/>
      <w:lvlJc w:val="left"/>
      <w:pPr>
        <w:tabs>
          <w:tab w:val="num" w:pos="5040"/>
        </w:tabs>
        <w:ind w:left="5040" w:hanging="360"/>
      </w:pPr>
      <w:rPr>
        <w:rFonts w:ascii="Wingdings" w:hAnsi="Wingdings" w:hint="default"/>
      </w:rPr>
    </w:lvl>
    <w:lvl w:ilvl="7" w:tplc="7BBC684C" w:tentative="1">
      <w:start w:val="1"/>
      <w:numFmt w:val="bullet"/>
      <w:lvlText w:val=""/>
      <w:lvlJc w:val="left"/>
      <w:pPr>
        <w:tabs>
          <w:tab w:val="num" w:pos="5760"/>
        </w:tabs>
        <w:ind w:left="5760" w:hanging="360"/>
      </w:pPr>
      <w:rPr>
        <w:rFonts w:ascii="Wingdings" w:hAnsi="Wingdings" w:hint="default"/>
      </w:rPr>
    </w:lvl>
    <w:lvl w:ilvl="8" w:tplc="AA0AB0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347CC"/>
    <w:multiLevelType w:val="hybridMultilevel"/>
    <w:tmpl w:val="4CB8C76A"/>
    <w:lvl w:ilvl="0" w:tplc="E4308A34">
      <w:start w:val="1"/>
      <w:numFmt w:val="bullet"/>
      <w:lvlText w:val=""/>
      <w:lvlJc w:val="left"/>
      <w:pPr>
        <w:tabs>
          <w:tab w:val="num" w:pos="720"/>
        </w:tabs>
        <w:ind w:left="720" w:hanging="360"/>
      </w:pPr>
      <w:rPr>
        <w:rFonts w:ascii="Wingdings" w:hAnsi="Wingdings" w:hint="default"/>
      </w:rPr>
    </w:lvl>
    <w:lvl w:ilvl="1" w:tplc="5F64EBB4" w:tentative="1">
      <w:start w:val="1"/>
      <w:numFmt w:val="bullet"/>
      <w:lvlText w:val=""/>
      <w:lvlJc w:val="left"/>
      <w:pPr>
        <w:tabs>
          <w:tab w:val="num" w:pos="1440"/>
        </w:tabs>
        <w:ind w:left="1440" w:hanging="360"/>
      </w:pPr>
      <w:rPr>
        <w:rFonts w:ascii="Wingdings" w:hAnsi="Wingdings" w:hint="default"/>
      </w:rPr>
    </w:lvl>
    <w:lvl w:ilvl="2" w:tplc="129A0F9E" w:tentative="1">
      <w:start w:val="1"/>
      <w:numFmt w:val="bullet"/>
      <w:lvlText w:val=""/>
      <w:lvlJc w:val="left"/>
      <w:pPr>
        <w:tabs>
          <w:tab w:val="num" w:pos="2160"/>
        </w:tabs>
        <w:ind w:left="2160" w:hanging="360"/>
      </w:pPr>
      <w:rPr>
        <w:rFonts w:ascii="Wingdings" w:hAnsi="Wingdings" w:hint="default"/>
      </w:rPr>
    </w:lvl>
    <w:lvl w:ilvl="3" w:tplc="786C679E" w:tentative="1">
      <w:start w:val="1"/>
      <w:numFmt w:val="bullet"/>
      <w:lvlText w:val=""/>
      <w:lvlJc w:val="left"/>
      <w:pPr>
        <w:tabs>
          <w:tab w:val="num" w:pos="2880"/>
        </w:tabs>
        <w:ind w:left="2880" w:hanging="360"/>
      </w:pPr>
      <w:rPr>
        <w:rFonts w:ascii="Wingdings" w:hAnsi="Wingdings" w:hint="default"/>
      </w:rPr>
    </w:lvl>
    <w:lvl w:ilvl="4" w:tplc="8DD0D410" w:tentative="1">
      <w:start w:val="1"/>
      <w:numFmt w:val="bullet"/>
      <w:lvlText w:val=""/>
      <w:lvlJc w:val="left"/>
      <w:pPr>
        <w:tabs>
          <w:tab w:val="num" w:pos="3600"/>
        </w:tabs>
        <w:ind w:left="3600" w:hanging="360"/>
      </w:pPr>
      <w:rPr>
        <w:rFonts w:ascii="Wingdings" w:hAnsi="Wingdings" w:hint="default"/>
      </w:rPr>
    </w:lvl>
    <w:lvl w:ilvl="5" w:tplc="117E8B78" w:tentative="1">
      <w:start w:val="1"/>
      <w:numFmt w:val="bullet"/>
      <w:lvlText w:val=""/>
      <w:lvlJc w:val="left"/>
      <w:pPr>
        <w:tabs>
          <w:tab w:val="num" w:pos="4320"/>
        </w:tabs>
        <w:ind w:left="4320" w:hanging="360"/>
      </w:pPr>
      <w:rPr>
        <w:rFonts w:ascii="Wingdings" w:hAnsi="Wingdings" w:hint="default"/>
      </w:rPr>
    </w:lvl>
    <w:lvl w:ilvl="6" w:tplc="F4307EAC" w:tentative="1">
      <w:start w:val="1"/>
      <w:numFmt w:val="bullet"/>
      <w:lvlText w:val=""/>
      <w:lvlJc w:val="left"/>
      <w:pPr>
        <w:tabs>
          <w:tab w:val="num" w:pos="5040"/>
        </w:tabs>
        <w:ind w:left="5040" w:hanging="360"/>
      </w:pPr>
      <w:rPr>
        <w:rFonts w:ascii="Wingdings" w:hAnsi="Wingdings" w:hint="default"/>
      </w:rPr>
    </w:lvl>
    <w:lvl w:ilvl="7" w:tplc="2458AD8C" w:tentative="1">
      <w:start w:val="1"/>
      <w:numFmt w:val="bullet"/>
      <w:lvlText w:val=""/>
      <w:lvlJc w:val="left"/>
      <w:pPr>
        <w:tabs>
          <w:tab w:val="num" w:pos="5760"/>
        </w:tabs>
        <w:ind w:left="5760" w:hanging="360"/>
      </w:pPr>
      <w:rPr>
        <w:rFonts w:ascii="Wingdings" w:hAnsi="Wingdings" w:hint="default"/>
      </w:rPr>
    </w:lvl>
    <w:lvl w:ilvl="8" w:tplc="4948D0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00042B"/>
    <w:multiLevelType w:val="hybridMultilevel"/>
    <w:tmpl w:val="3E8CE2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52493D"/>
    <w:multiLevelType w:val="hybridMultilevel"/>
    <w:tmpl w:val="6AE07F62"/>
    <w:lvl w:ilvl="0" w:tplc="D8944AF0">
      <w:start w:val="1"/>
      <w:numFmt w:val="decimal"/>
      <w:lvlText w:val="%1."/>
      <w:lvlJc w:val="left"/>
      <w:pPr>
        <w:ind w:left="422" w:hanging="360"/>
      </w:pPr>
      <w:rPr>
        <w:rFonts w:hint="default"/>
        <w:b/>
      </w:rPr>
    </w:lvl>
    <w:lvl w:ilvl="1" w:tplc="041F0019" w:tentative="1">
      <w:start w:val="1"/>
      <w:numFmt w:val="lowerLetter"/>
      <w:lvlText w:val="%2."/>
      <w:lvlJc w:val="left"/>
      <w:pPr>
        <w:ind w:left="1142" w:hanging="360"/>
      </w:pPr>
    </w:lvl>
    <w:lvl w:ilvl="2" w:tplc="041F001B">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9" w15:restartNumberingAfterBreak="0">
    <w:nsid w:val="6F0E37E0"/>
    <w:multiLevelType w:val="hybridMultilevel"/>
    <w:tmpl w:val="7574494E"/>
    <w:lvl w:ilvl="0" w:tplc="89423E7E">
      <w:start w:val="1"/>
      <w:numFmt w:val="bullet"/>
      <w:lvlText w:val=""/>
      <w:lvlJc w:val="left"/>
      <w:pPr>
        <w:tabs>
          <w:tab w:val="num" w:pos="720"/>
        </w:tabs>
        <w:ind w:left="720" w:hanging="360"/>
      </w:pPr>
      <w:rPr>
        <w:rFonts w:ascii="Wingdings" w:hAnsi="Wingdings" w:hint="default"/>
      </w:rPr>
    </w:lvl>
    <w:lvl w:ilvl="1" w:tplc="F1AAB1A0" w:tentative="1">
      <w:start w:val="1"/>
      <w:numFmt w:val="bullet"/>
      <w:lvlText w:val=""/>
      <w:lvlJc w:val="left"/>
      <w:pPr>
        <w:tabs>
          <w:tab w:val="num" w:pos="1440"/>
        </w:tabs>
        <w:ind w:left="1440" w:hanging="360"/>
      </w:pPr>
      <w:rPr>
        <w:rFonts w:ascii="Wingdings" w:hAnsi="Wingdings" w:hint="default"/>
      </w:rPr>
    </w:lvl>
    <w:lvl w:ilvl="2" w:tplc="D83CF5EE" w:tentative="1">
      <w:start w:val="1"/>
      <w:numFmt w:val="bullet"/>
      <w:lvlText w:val=""/>
      <w:lvlJc w:val="left"/>
      <w:pPr>
        <w:tabs>
          <w:tab w:val="num" w:pos="2160"/>
        </w:tabs>
        <w:ind w:left="2160" w:hanging="360"/>
      </w:pPr>
      <w:rPr>
        <w:rFonts w:ascii="Wingdings" w:hAnsi="Wingdings" w:hint="default"/>
      </w:rPr>
    </w:lvl>
    <w:lvl w:ilvl="3" w:tplc="6DCC8B90" w:tentative="1">
      <w:start w:val="1"/>
      <w:numFmt w:val="bullet"/>
      <w:lvlText w:val=""/>
      <w:lvlJc w:val="left"/>
      <w:pPr>
        <w:tabs>
          <w:tab w:val="num" w:pos="2880"/>
        </w:tabs>
        <w:ind w:left="2880" w:hanging="360"/>
      </w:pPr>
      <w:rPr>
        <w:rFonts w:ascii="Wingdings" w:hAnsi="Wingdings" w:hint="default"/>
      </w:rPr>
    </w:lvl>
    <w:lvl w:ilvl="4" w:tplc="BFE429BC" w:tentative="1">
      <w:start w:val="1"/>
      <w:numFmt w:val="bullet"/>
      <w:lvlText w:val=""/>
      <w:lvlJc w:val="left"/>
      <w:pPr>
        <w:tabs>
          <w:tab w:val="num" w:pos="3600"/>
        </w:tabs>
        <w:ind w:left="3600" w:hanging="360"/>
      </w:pPr>
      <w:rPr>
        <w:rFonts w:ascii="Wingdings" w:hAnsi="Wingdings" w:hint="default"/>
      </w:rPr>
    </w:lvl>
    <w:lvl w:ilvl="5" w:tplc="58F29A24" w:tentative="1">
      <w:start w:val="1"/>
      <w:numFmt w:val="bullet"/>
      <w:lvlText w:val=""/>
      <w:lvlJc w:val="left"/>
      <w:pPr>
        <w:tabs>
          <w:tab w:val="num" w:pos="4320"/>
        </w:tabs>
        <w:ind w:left="4320" w:hanging="360"/>
      </w:pPr>
      <w:rPr>
        <w:rFonts w:ascii="Wingdings" w:hAnsi="Wingdings" w:hint="default"/>
      </w:rPr>
    </w:lvl>
    <w:lvl w:ilvl="6" w:tplc="003A2588" w:tentative="1">
      <w:start w:val="1"/>
      <w:numFmt w:val="bullet"/>
      <w:lvlText w:val=""/>
      <w:lvlJc w:val="left"/>
      <w:pPr>
        <w:tabs>
          <w:tab w:val="num" w:pos="5040"/>
        </w:tabs>
        <w:ind w:left="5040" w:hanging="360"/>
      </w:pPr>
      <w:rPr>
        <w:rFonts w:ascii="Wingdings" w:hAnsi="Wingdings" w:hint="default"/>
      </w:rPr>
    </w:lvl>
    <w:lvl w:ilvl="7" w:tplc="21AC1870" w:tentative="1">
      <w:start w:val="1"/>
      <w:numFmt w:val="bullet"/>
      <w:lvlText w:val=""/>
      <w:lvlJc w:val="left"/>
      <w:pPr>
        <w:tabs>
          <w:tab w:val="num" w:pos="5760"/>
        </w:tabs>
        <w:ind w:left="5760" w:hanging="360"/>
      </w:pPr>
      <w:rPr>
        <w:rFonts w:ascii="Wingdings" w:hAnsi="Wingdings" w:hint="default"/>
      </w:rPr>
    </w:lvl>
    <w:lvl w:ilvl="8" w:tplc="D6EEFB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1" w15:restartNumberingAfterBreak="0">
    <w:nsid w:val="7BBD5262"/>
    <w:multiLevelType w:val="hybridMultilevel"/>
    <w:tmpl w:val="A656AA74"/>
    <w:lvl w:ilvl="0" w:tplc="A8CE6392">
      <w:start w:val="1"/>
      <w:numFmt w:val="bullet"/>
      <w:lvlText w:val=""/>
      <w:lvlJc w:val="left"/>
      <w:pPr>
        <w:tabs>
          <w:tab w:val="num" w:pos="720"/>
        </w:tabs>
        <w:ind w:left="720" w:hanging="360"/>
      </w:pPr>
      <w:rPr>
        <w:rFonts w:ascii="Wingdings" w:hAnsi="Wingdings" w:hint="default"/>
      </w:rPr>
    </w:lvl>
    <w:lvl w:ilvl="1" w:tplc="5456BEB8" w:tentative="1">
      <w:start w:val="1"/>
      <w:numFmt w:val="bullet"/>
      <w:lvlText w:val=""/>
      <w:lvlJc w:val="left"/>
      <w:pPr>
        <w:tabs>
          <w:tab w:val="num" w:pos="1440"/>
        </w:tabs>
        <w:ind w:left="1440" w:hanging="360"/>
      </w:pPr>
      <w:rPr>
        <w:rFonts w:ascii="Wingdings" w:hAnsi="Wingdings" w:hint="default"/>
      </w:rPr>
    </w:lvl>
    <w:lvl w:ilvl="2" w:tplc="1F0C5768">
      <w:start w:val="1"/>
      <w:numFmt w:val="bullet"/>
      <w:lvlText w:val=""/>
      <w:lvlJc w:val="left"/>
      <w:pPr>
        <w:tabs>
          <w:tab w:val="num" w:pos="2160"/>
        </w:tabs>
        <w:ind w:left="2160" w:hanging="360"/>
      </w:pPr>
      <w:rPr>
        <w:rFonts w:ascii="Wingdings" w:hAnsi="Wingdings" w:hint="default"/>
      </w:rPr>
    </w:lvl>
    <w:lvl w:ilvl="3" w:tplc="9350CA44" w:tentative="1">
      <w:start w:val="1"/>
      <w:numFmt w:val="bullet"/>
      <w:lvlText w:val=""/>
      <w:lvlJc w:val="left"/>
      <w:pPr>
        <w:tabs>
          <w:tab w:val="num" w:pos="2880"/>
        </w:tabs>
        <w:ind w:left="2880" w:hanging="360"/>
      </w:pPr>
      <w:rPr>
        <w:rFonts w:ascii="Wingdings" w:hAnsi="Wingdings" w:hint="default"/>
      </w:rPr>
    </w:lvl>
    <w:lvl w:ilvl="4" w:tplc="3F5CFEBA" w:tentative="1">
      <w:start w:val="1"/>
      <w:numFmt w:val="bullet"/>
      <w:lvlText w:val=""/>
      <w:lvlJc w:val="left"/>
      <w:pPr>
        <w:tabs>
          <w:tab w:val="num" w:pos="3600"/>
        </w:tabs>
        <w:ind w:left="3600" w:hanging="360"/>
      </w:pPr>
      <w:rPr>
        <w:rFonts w:ascii="Wingdings" w:hAnsi="Wingdings" w:hint="default"/>
      </w:rPr>
    </w:lvl>
    <w:lvl w:ilvl="5" w:tplc="CEB21D0C" w:tentative="1">
      <w:start w:val="1"/>
      <w:numFmt w:val="bullet"/>
      <w:lvlText w:val=""/>
      <w:lvlJc w:val="left"/>
      <w:pPr>
        <w:tabs>
          <w:tab w:val="num" w:pos="4320"/>
        </w:tabs>
        <w:ind w:left="4320" w:hanging="360"/>
      </w:pPr>
      <w:rPr>
        <w:rFonts w:ascii="Wingdings" w:hAnsi="Wingdings" w:hint="default"/>
      </w:rPr>
    </w:lvl>
    <w:lvl w:ilvl="6" w:tplc="C728D764" w:tentative="1">
      <w:start w:val="1"/>
      <w:numFmt w:val="bullet"/>
      <w:lvlText w:val=""/>
      <w:lvlJc w:val="left"/>
      <w:pPr>
        <w:tabs>
          <w:tab w:val="num" w:pos="5040"/>
        </w:tabs>
        <w:ind w:left="5040" w:hanging="360"/>
      </w:pPr>
      <w:rPr>
        <w:rFonts w:ascii="Wingdings" w:hAnsi="Wingdings" w:hint="default"/>
      </w:rPr>
    </w:lvl>
    <w:lvl w:ilvl="7" w:tplc="CE9241B4" w:tentative="1">
      <w:start w:val="1"/>
      <w:numFmt w:val="bullet"/>
      <w:lvlText w:val=""/>
      <w:lvlJc w:val="left"/>
      <w:pPr>
        <w:tabs>
          <w:tab w:val="num" w:pos="5760"/>
        </w:tabs>
        <w:ind w:left="5760" w:hanging="360"/>
      </w:pPr>
      <w:rPr>
        <w:rFonts w:ascii="Wingdings" w:hAnsi="Wingdings" w:hint="default"/>
      </w:rPr>
    </w:lvl>
    <w:lvl w:ilvl="8" w:tplc="237474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7721F"/>
    <w:multiLevelType w:val="hybridMultilevel"/>
    <w:tmpl w:val="D804D4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8"/>
  </w:num>
  <w:num w:numId="7">
    <w:abstractNumId w:val="3"/>
  </w:num>
  <w:num w:numId="8">
    <w:abstractNumId w:val="16"/>
  </w:num>
  <w:num w:numId="9">
    <w:abstractNumId w:val="9"/>
  </w:num>
  <w:num w:numId="10">
    <w:abstractNumId w:val="18"/>
  </w:num>
  <w:num w:numId="11">
    <w:abstractNumId w:val="19"/>
  </w:num>
  <w:num w:numId="12">
    <w:abstractNumId w:val="20"/>
  </w:num>
  <w:num w:numId="13">
    <w:abstractNumId w:val="12"/>
  </w:num>
  <w:num w:numId="14">
    <w:abstractNumId w:val="4"/>
  </w:num>
  <w:num w:numId="15">
    <w:abstractNumId w:val="14"/>
  </w:num>
  <w:num w:numId="16">
    <w:abstractNumId w:val="15"/>
  </w:num>
  <w:num w:numId="17">
    <w:abstractNumId w:val="21"/>
  </w:num>
  <w:num w:numId="18">
    <w:abstractNumId w:val="11"/>
  </w:num>
  <w:num w:numId="19">
    <w:abstractNumId w:val="10"/>
  </w:num>
  <w:num w:numId="20">
    <w:abstractNumId w:val="22"/>
  </w:num>
  <w:num w:numId="21">
    <w:abstractNumId w:val="17"/>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533A2"/>
    <w:rsid w:val="00053A93"/>
    <w:rsid w:val="000714F4"/>
    <w:rsid w:val="000854FB"/>
    <w:rsid w:val="00086867"/>
    <w:rsid w:val="00091A17"/>
    <w:rsid w:val="000B404F"/>
    <w:rsid w:val="000D21AD"/>
    <w:rsid w:val="000E622B"/>
    <w:rsid w:val="000F6FB2"/>
    <w:rsid w:val="00136541"/>
    <w:rsid w:val="001401A9"/>
    <w:rsid w:val="00153DC0"/>
    <w:rsid w:val="00155CC4"/>
    <w:rsid w:val="00172F00"/>
    <w:rsid w:val="00185592"/>
    <w:rsid w:val="00193D2C"/>
    <w:rsid w:val="00196569"/>
    <w:rsid w:val="001A0F14"/>
    <w:rsid w:val="001D38B8"/>
    <w:rsid w:val="001E3C5C"/>
    <w:rsid w:val="00205D9F"/>
    <w:rsid w:val="00233AE8"/>
    <w:rsid w:val="00283506"/>
    <w:rsid w:val="00291164"/>
    <w:rsid w:val="002C51A9"/>
    <w:rsid w:val="002D2A99"/>
    <w:rsid w:val="002E45FA"/>
    <w:rsid w:val="002F1F77"/>
    <w:rsid w:val="00312C42"/>
    <w:rsid w:val="00323F89"/>
    <w:rsid w:val="003269A3"/>
    <w:rsid w:val="00345EA0"/>
    <w:rsid w:val="003518DE"/>
    <w:rsid w:val="00355ACF"/>
    <w:rsid w:val="003729F3"/>
    <w:rsid w:val="003A3C1F"/>
    <w:rsid w:val="003C4B24"/>
    <w:rsid w:val="003E11DE"/>
    <w:rsid w:val="003E4246"/>
    <w:rsid w:val="003E6BA2"/>
    <w:rsid w:val="003F2340"/>
    <w:rsid w:val="00413206"/>
    <w:rsid w:val="00414104"/>
    <w:rsid w:val="004438CC"/>
    <w:rsid w:val="00460367"/>
    <w:rsid w:val="004620F3"/>
    <w:rsid w:val="00464CB8"/>
    <w:rsid w:val="00482BB3"/>
    <w:rsid w:val="00483623"/>
    <w:rsid w:val="00497D52"/>
    <w:rsid w:val="004A225A"/>
    <w:rsid w:val="004C79F4"/>
    <w:rsid w:val="004D02AD"/>
    <w:rsid w:val="004E0A3F"/>
    <w:rsid w:val="004E7F72"/>
    <w:rsid w:val="004F40CD"/>
    <w:rsid w:val="00573ABF"/>
    <w:rsid w:val="00591947"/>
    <w:rsid w:val="005C278E"/>
    <w:rsid w:val="005D14EB"/>
    <w:rsid w:val="005E0937"/>
    <w:rsid w:val="005E4336"/>
    <w:rsid w:val="005F60F0"/>
    <w:rsid w:val="00601DD8"/>
    <w:rsid w:val="00606CA9"/>
    <w:rsid w:val="00625E00"/>
    <w:rsid w:val="006317B0"/>
    <w:rsid w:val="006466BB"/>
    <w:rsid w:val="006659F4"/>
    <w:rsid w:val="0067624B"/>
    <w:rsid w:val="006A16FE"/>
    <w:rsid w:val="006A6FDE"/>
    <w:rsid w:val="006B3A8E"/>
    <w:rsid w:val="006D536B"/>
    <w:rsid w:val="006F3124"/>
    <w:rsid w:val="00713DF9"/>
    <w:rsid w:val="007379C7"/>
    <w:rsid w:val="007505E6"/>
    <w:rsid w:val="007523A5"/>
    <w:rsid w:val="00760F47"/>
    <w:rsid w:val="007623DD"/>
    <w:rsid w:val="00763BBC"/>
    <w:rsid w:val="00781DB8"/>
    <w:rsid w:val="0078341B"/>
    <w:rsid w:val="007A393D"/>
    <w:rsid w:val="007B0CF7"/>
    <w:rsid w:val="007B6E19"/>
    <w:rsid w:val="00814884"/>
    <w:rsid w:val="00816C3A"/>
    <w:rsid w:val="0085311E"/>
    <w:rsid w:val="0088618D"/>
    <w:rsid w:val="008A0DF2"/>
    <w:rsid w:val="008A0E92"/>
    <w:rsid w:val="008A544D"/>
    <w:rsid w:val="008D17DE"/>
    <w:rsid w:val="00903A41"/>
    <w:rsid w:val="009118E0"/>
    <w:rsid w:val="00914749"/>
    <w:rsid w:val="0092106F"/>
    <w:rsid w:val="009248F6"/>
    <w:rsid w:val="00940BD7"/>
    <w:rsid w:val="00973C36"/>
    <w:rsid w:val="00987CBE"/>
    <w:rsid w:val="009944E5"/>
    <w:rsid w:val="009A416C"/>
    <w:rsid w:val="009B1918"/>
    <w:rsid w:val="009B3F61"/>
    <w:rsid w:val="009B7FED"/>
    <w:rsid w:val="009E22D9"/>
    <w:rsid w:val="009E6612"/>
    <w:rsid w:val="00A00525"/>
    <w:rsid w:val="00A03172"/>
    <w:rsid w:val="00A13700"/>
    <w:rsid w:val="00A25E7F"/>
    <w:rsid w:val="00A33D5A"/>
    <w:rsid w:val="00A56514"/>
    <w:rsid w:val="00A61846"/>
    <w:rsid w:val="00A705AE"/>
    <w:rsid w:val="00A73816"/>
    <w:rsid w:val="00AB5292"/>
    <w:rsid w:val="00AB538E"/>
    <w:rsid w:val="00AB5C9A"/>
    <w:rsid w:val="00AC3037"/>
    <w:rsid w:val="00AD5724"/>
    <w:rsid w:val="00AD6B7D"/>
    <w:rsid w:val="00AD73D4"/>
    <w:rsid w:val="00AF17EE"/>
    <w:rsid w:val="00B14CDE"/>
    <w:rsid w:val="00B22A98"/>
    <w:rsid w:val="00B233F1"/>
    <w:rsid w:val="00B32352"/>
    <w:rsid w:val="00B53E3D"/>
    <w:rsid w:val="00B56978"/>
    <w:rsid w:val="00B77A37"/>
    <w:rsid w:val="00B77C88"/>
    <w:rsid w:val="00BA202A"/>
    <w:rsid w:val="00BB3E96"/>
    <w:rsid w:val="00BE5465"/>
    <w:rsid w:val="00C10874"/>
    <w:rsid w:val="00C10D0C"/>
    <w:rsid w:val="00C62EF1"/>
    <w:rsid w:val="00C64480"/>
    <w:rsid w:val="00C75B37"/>
    <w:rsid w:val="00C80740"/>
    <w:rsid w:val="00C86F19"/>
    <w:rsid w:val="00C96DD6"/>
    <w:rsid w:val="00CD2504"/>
    <w:rsid w:val="00CD2CD1"/>
    <w:rsid w:val="00CD4C81"/>
    <w:rsid w:val="00D353FC"/>
    <w:rsid w:val="00D56ED2"/>
    <w:rsid w:val="00DB4636"/>
    <w:rsid w:val="00DD5F41"/>
    <w:rsid w:val="00DE6666"/>
    <w:rsid w:val="00E104CE"/>
    <w:rsid w:val="00E540D5"/>
    <w:rsid w:val="00E759E1"/>
    <w:rsid w:val="00EA7BDC"/>
    <w:rsid w:val="00EB1BEC"/>
    <w:rsid w:val="00ED471A"/>
    <w:rsid w:val="00EE1C9F"/>
    <w:rsid w:val="00EE4E3B"/>
    <w:rsid w:val="00F1249A"/>
    <w:rsid w:val="00F321DC"/>
    <w:rsid w:val="00F663B5"/>
    <w:rsid w:val="00F70D12"/>
    <w:rsid w:val="00F74EB2"/>
    <w:rsid w:val="00F816D0"/>
    <w:rsid w:val="00F92F3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50C8D-0E84-4105-AACB-68F62D7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 w:type="paragraph" w:styleId="NormalWeb">
    <w:name w:val="Normal (Web)"/>
    <w:basedOn w:val="Normal"/>
    <w:unhideWhenUsed/>
    <w:rsid w:val="00CD4C81"/>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3E6BA2"/>
    <w:rPr>
      <w:rFonts w:ascii="Calibri" w:eastAsia="Calibri" w:hAnsi="Calibri"/>
      <w:sz w:val="22"/>
    </w:rPr>
  </w:style>
  <w:style w:type="character" w:customStyle="1" w:styleId="stbilgiChar0">
    <w:name w:val="Üstbilgi Char"/>
    <w:uiPriority w:val="99"/>
    <w:rsid w:val="00A03172"/>
    <w:rPr>
      <w:rFonts w:ascii="Arial" w:hAnsi="Arial" w:cs="Arial"/>
      <w:bCs/>
      <w:sz w:val="24"/>
      <w:szCs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13751655">
      <w:bodyDiv w:val="1"/>
      <w:marLeft w:val="0"/>
      <w:marRight w:val="0"/>
      <w:marTop w:val="0"/>
      <w:marBottom w:val="0"/>
      <w:divBdr>
        <w:top w:val="none" w:sz="0" w:space="0" w:color="auto"/>
        <w:left w:val="none" w:sz="0" w:space="0" w:color="auto"/>
        <w:bottom w:val="none" w:sz="0" w:space="0" w:color="auto"/>
        <w:right w:val="none" w:sz="0" w:space="0" w:color="auto"/>
      </w:divBdr>
      <w:divsChild>
        <w:div w:id="1161850111">
          <w:marLeft w:val="432"/>
          <w:marRight w:val="0"/>
          <w:marTop w:val="0"/>
          <w:marBottom w:val="0"/>
          <w:divBdr>
            <w:top w:val="none" w:sz="0" w:space="0" w:color="auto"/>
            <w:left w:val="none" w:sz="0" w:space="0" w:color="auto"/>
            <w:bottom w:val="none" w:sz="0" w:space="0" w:color="auto"/>
            <w:right w:val="none" w:sz="0" w:space="0" w:color="auto"/>
          </w:divBdr>
        </w:div>
        <w:div w:id="911548281">
          <w:marLeft w:val="432"/>
          <w:marRight w:val="0"/>
          <w:marTop w:val="0"/>
          <w:marBottom w:val="0"/>
          <w:divBdr>
            <w:top w:val="none" w:sz="0" w:space="0" w:color="auto"/>
            <w:left w:val="none" w:sz="0" w:space="0" w:color="auto"/>
            <w:bottom w:val="none" w:sz="0" w:space="0" w:color="auto"/>
            <w:right w:val="none" w:sz="0" w:space="0" w:color="auto"/>
          </w:divBdr>
        </w:div>
        <w:div w:id="1501697021">
          <w:marLeft w:val="432"/>
          <w:marRight w:val="0"/>
          <w:marTop w:val="0"/>
          <w:marBottom w:val="0"/>
          <w:divBdr>
            <w:top w:val="none" w:sz="0" w:space="0" w:color="auto"/>
            <w:left w:val="none" w:sz="0" w:space="0" w:color="auto"/>
            <w:bottom w:val="none" w:sz="0" w:space="0" w:color="auto"/>
            <w:right w:val="none" w:sz="0" w:space="0" w:color="auto"/>
          </w:divBdr>
        </w:div>
        <w:div w:id="1533110370">
          <w:marLeft w:val="432"/>
          <w:marRight w:val="0"/>
          <w:marTop w:val="0"/>
          <w:marBottom w:val="0"/>
          <w:divBdr>
            <w:top w:val="none" w:sz="0" w:space="0" w:color="auto"/>
            <w:left w:val="none" w:sz="0" w:space="0" w:color="auto"/>
            <w:bottom w:val="none" w:sz="0" w:space="0" w:color="auto"/>
            <w:right w:val="none" w:sz="0" w:space="0" w:color="auto"/>
          </w:divBdr>
        </w:div>
        <w:div w:id="1274946381">
          <w:marLeft w:val="432"/>
          <w:marRight w:val="0"/>
          <w:marTop w:val="0"/>
          <w:marBottom w:val="0"/>
          <w:divBdr>
            <w:top w:val="none" w:sz="0" w:space="0" w:color="auto"/>
            <w:left w:val="none" w:sz="0" w:space="0" w:color="auto"/>
            <w:bottom w:val="none" w:sz="0" w:space="0" w:color="auto"/>
            <w:right w:val="none" w:sz="0" w:space="0" w:color="auto"/>
          </w:divBdr>
        </w:div>
        <w:div w:id="1378580707">
          <w:marLeft w:val="432"/>
          <w:marRight w:val="0"/>
          <w:marTop w:val="0"/>
          <w:marBottom w:val="0"/>
          <w:divBdr>
            <w:top w:val="none" w:sz="0" w:space="0" w:color="auto"/>
            <w:left w:val="none" w:sz="0" w:space="0" w:color="auto"/>
            <w:bottom w:val="none" w:sz="0" w:space="0" w:color="auto"/>
            <w:right w:val="none" w:sz="0" w:space="0" w:color="auto"/>
          </w:divBdr>
        </w:div>
        <w:div w:id="63839983">
          <w:marLeft w:val="432"/>
          <w:marRight w:val="0"/>
          <w:marTop w:val="0"/>
          <w:marBottom w:val="0"/>
          <w:divBdr>
            <w:top w:val="none" w:sz="0" w:space="0" w:color="auto"/>
            <w:left w:val="none" w:sz="0" w:space="0" w:color="auto"/>
            <w:bottom w:val="none" w:sz="0" w:space="0" w:color="auto"/>
            <w:right w:val="none" w:sz="0" w:space="0" w:color="auto"/>
          </w:divBdr>
        </w:div>
        <w:div w:id="1668748769">
          <w:marLeft w:val="432"/>
          <w:marRight w:val="0"/>
          <w:marTop w:val="0"/>
          <w:marBottom w:val="0"/>
          <w:divBdr>
            <w:top w:val="none" w:sz="0" w:space="0" w:color="auto"/>
            <w:left w:val="none" w:sz="0" w:space="0" w:color="auto"/>
            <w:bottom w:val="none" w:sz="0" w:space="0" w:color="auto"/>
            <w:right w:val="none" w:sz="0" w:space="0" w:color="auto"/>
          </w:divBdr>
        </w:div>
        <w:div w:id="1001395022">
          <w:marLeft w:val="432"/>
          <w:marRight w:val="0"/>
          <w:marTop w:val="0"/>
          <w:marBottom w:val="0"/>
          <w:divBdr>
            <w:top w:val="none" w:sz="0" w:space="0" w:color="auto"/>
            <w:left w:val="none" w:sz="0" w:space="0" w:color="auto"/>
            <w:bottom w:val="none" w:sz="0" w:space="0" w:color="auto"/>
            <w:right w:val="none" w:sz="0" w:space="0" w:color="auto"/>
          </w:divBdr>
        </w:div>
      </w:divsChild>
    </w:div>
    <w:div w:id="1539318675">
      <w:bodyDiv w:val="1"/>
      <w:marLeft w:val="0"/>
      <w:marRight w:val="0"/>
      <w:marTop w:val="0"/>
      <w:marBottom w:val="0"/>
      <w:divBdr>
        <w:top w:val="none" w:sz="0" w:space="0" w:color="auto"/>
        <w:left w:val="none" w:sz="0" w:space="0" w:color="auto"/>
        <w:bottom w:val="none" w:sz="0" w:space="0" w:color="auto"/>
        <w:right w:val="none" w:sz="0" w:space="0" w:color="auto"/>
      </w:divBdr>
      <w:divsChild>
        <w:div w:id="851921310">
          <w:marLeft w:val="446"/>
          <w:marRight w:val="0"/>
          <w:marTop w:val="0"/>
          <w:marBottom w:val="0"/>
          <w:divBdr>
            <w:top w:val="none" w:sz="0" w:space="0" w:color="auto"/>
            <w:left w:val="none" w:sz="0" w:space="0" w:color="auto"/>
            <w:bottom w:val="none" w:sz="0" w:space="0" w:color="auto"/>
            <w:right w:val="none" w:sz="0" w:space="0" w:color="auto"/>
          </w:divBdr>
        </w:div>
        <w:div w:id="2063020718">
          <w:marLeft w:val="446"/>
          <w:marRight w:val="0"/>
          <w:marTop w:val="0"/>
          <w:marBottom w:val="0"/>
          <w:divBdr>
            <w:top w:val="none" w:sz="0" w:space="0" w:color="auto"/>
            <w:left w:val="none" w:sz="0" w:space="0" w:color="auto"/>
            <w:bottom w:val="none" w:sz="0" w:space="0" w:color="auto"/>
            <w:right w:val="none" w:sz="0" w:space="0" w:color="auto"/>
          </w:divBdr>
        </w:div>
        <w:div w:id="2106611734">
          <w:marLeft w:val="446"/>
          <w:marRight w:val="0"/>
          <w:marTop w:val="0"/>
          <w:marBottom w:val="0"/>
          <w:divBdr>
            <w:top w:val="none" w:sz="0" w:space="0" w:color="auto"/>
            <w:left w:val="none" w:sz="0" w:space="0" w:color="auto"/>
            <w:bottom w:val="none" w:sz="0" w:space="0" w:color="auto"/>
            <w:right w:val="none" w:sz="0" w:space="0" w:color="auto"/>
          </w:divBdr>
        </w:div>
      </w:divsChild>
    </w:div>
    <w:div w:id="1752121157">
      <w:bodyDiv w:val="1"/>
      <w:marLeft w:val="0"/>
      <w:marRight w:val="0"/>
      <w:marTop w:val="0"/>
      <w:marBottom w:val="0"/>
      <w:divBdr>
        <w:top w:val="none" w:sz="0" w:space="0" w:color="auto"/>
        <w:left w:val="none" w:sz="0" w:space="0" w:color="auto"/>
        <w:bottom w:val="none" w:sz="0" w:space="0" w:color="auto"/>
        <w:right w:val="none" w:sz="0" w:space="0" w:color="auto"/>
      </w:divBdr>
    </w:div>
    <w:div w:id="1818302731">
      <w:bodyDiv w:val="1"/>
      <w:marLeft w:val="0"/>
      <w:marRight w:val="0"/>
      <w:marTop w:val="0"/>
      <w:marBottom w:val="0"/>
      <w:divBdr>
        <w:top w:val="none" w:sz="0" w:space="0" w:color="auto"/>
        <w:left w:val="none" w:sz="0" w:space="0" w:color="auto"/>
        <w:bottom w:val="none" w:sz="0" w:space="0" w:color="auto"/>
        <w:right w:val="none" w:sz="0" w:space="0" w:color="auto"/>
      </w:divBdr>
      <w:divsChild>
        <w:div w:id="1046298533">
          <w:marLeft w:val="432"/>
          <w:marRight w:val="0"/>
          <w:marTop w:val="100"/>
          <w:marBottom w:val="0"/>
          <w:divBdr>
            <w:top w:val="none" w:sz="0" w:space="0" w:color="auto"/>
            <w:left w:val="none" w:sz="0" w:space="0" w:color="auto"/>
            <w:bottom w:val="none" w:sz="0" w:space="0" w:color="auto"/>
            <w:right w:val="none" w:sz="0" w:space="0" w:color="auto"/>
          </w:divBdr>
        </w:div>
        <w:div w:id="446120284">
          <w:marLeft w:val="432"/>
          <w:marRight w:val="0"/>
          <w:marTop w:val="100"/>
          <w:marBottom w:val="0"/>
          <w:divBdr>
            <w:top w:val="none" w:sz="0" w:space="0" w:color="auto"/>
            <w:left w:val="none" w:sz="0" w:space="0" w:color="auto"/>
            <w:bottom w:val="none" w:sz="0" w:space="0" w:color="auto"/>
            <w:right w:val="none" w:sz="0" w:space="0" w:color="auto"/>
          </w:divBdr>
        </w:div>
        <w:div w:id="1694302838">
          <w:marLeft w:val="432"/>
          <w:marRight w:val="0"/>
          <w:marTop w:val="100"/>
          <w:marBottom w:val="0"/>
          <w:divBdr>
            <w:top w:val="none" w:sz="0" w:space="0" w:color="auto"/>
            <w:left w:val="none" w:sz="0" w:space="0" w:color="auto"/>
            <w:bottom w:val="none" w:sz="0" w:space="0" w:color="auto"/>
            <w:right w:val="none" w:sz="0" w:space="0" w:color="auto"/>
          </w:divBdr>
        </w:div>
        <w:div w:id="784543536">
          <w:marLeft w:val="432"/>
          <w:marRight w:val="0"/>
          <w:marTop w:val="100"/>
          <w:marBottom w:val="0"/>
          <w:divBdr>
            <w:top w:val="none" w:sz="0" w:space="0" w:color="auto"/>
            <w:left w:val="none" w:sz="0" w:space="0" w:color="auto"/>
            <w:bottom w:val="none" w:sz="0" w:space="0" w:color="auto"/>
            <w:right w:val="none" w:sz="0" w:space="0" w:color="auto"/>
          </w:divBdr>
        </w:div>
      </w:divsChild>
    </w:div>
    <w:div w:id="1893343475">
      <w:bodyDiv w:val="1"/>
      <w:marLeft w:val="0"/>
      <w:marRight w:val="0"/>
      <w:marTop w:val="0"/>
      <w:marBottom w:val="0"/>
      <w:divBdr>
        <w:top w:val="none" w:sz="0" w:space="0" w:color="auto"/>
        <w:left w:val="none" w:sz="0" w:space="0" w:color="auto"/>
        <w:bottom w:val="none" w:sz="0" w:space="0" w:color="auto"/>
        <w:right w:val="none" w:sz="0" w:space="0" w:color="auto"/>
      </w:divBdr>
    </w:div>
    <w:div w:id="1935166701">
      <w:bodyDiv w:val="1"/>
      <w:marLeft w:val="0"/>
      <w:marRight w:val="0"/>
      <w:marTop w:val="0"/>
      <w:marBottom w:val="0"/>
      <w:divBdr>
        <w:top w:val="none" w:sz="0" w:space="0" w:color="auto"/>
        <w:left w:val="none" w:sz="0" w:space="0" w:color="auto"/>
        <w:bottom w:val="none" w:sz="0" w:space="0" w:color="auto"/>
        <w:right w:val="none" w:sz="0" w:space="0" w:color="auto"/>
      </w:divBdr>
      <w:divsChild>
        <w:div w:id="1672637488">
          <w:marLeft w:val="547"/>
          <w:marRight w:val="0"/>
          <w:marTop w:val="0"/>
          <w:marBottom w:val="0"/>
          <w:divBdr>
            <w:top w:val="none" w:sz="0" w:space="0" w:color="auto"/>
            <w:left w:val="none" w:sz="0" w:space="0" w:color="auto"/>
            <w:bottom w:val="none" w:sz="0" w:space="0" w:color="auto"/>
            <w:right w:val="none" w:sz="0" w:space="0" w:color="auto"/>
          </w:divBdr>
        </w:div>
        <w:div w:id="1362055606">
          <w:marLeft w:val="547"/>
          <w:marRight w:val="0"/>
          <w:marTop w:val="0"/>
          <w:marBottom w:val="0"/>
          <w:divBdr>
            <w:top w:val="none" w:sz="0" w:space="0" w:color="auto"/>
            <w:left w:val="none" w:sz="0" w:space="0" w:color="auto"/>
            <w:bottom w:val="none" w:sz="0" w:space="0" w:color="auto"/>
            <w:right w:val="none" w:sz="0" w:space="0" w:color="auto"/>
          </w:divBdr>
        </w:div>
        <w:div w:id="1212035051">
          <w:marLeft w:val="547"/>
          <w:marRight w:val="0"/>
          <w:marTop w:val="0"/>
          <w:marBottom w:val="0"/>
          <w:divBdr>
            <w:top w:val="none" w:sz="0" w:space="0" w:color="auto"/>
            <w:left w:val="none" w:sz="0" w:space="0" w:color="auto"/>
            <w:bottom w:val="none" w:sz="0" w:space="0" w:color="auto"/>
            <w:right w:val="none" w:sz="0" w:space="0" w:color="auto"/>
          </w:divBdr>
        </w:div>
      </w:divsChild>
    </w:div>
    <w:div w:id="20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082990372">
          <w:marLeft w:val="547"/>
          <w:marRight w:val="0"/>
          <w:marTop w:val="0"/>
          <w:marBottom w:val="0"/>
          <w:divBdr>
            <w:top w:val="none" w:sz="0" w:space="0" w:color="auto"/>
            <w:left w:val="none" w:sz="0" w:space="0" w:color="auto"/>
            <w:bottom w:val="none" w:sz="0" w:space="0" w:color="auto"/>
            <w:right w:val="none" w:sz="0" w:space="0" w:color="auto"/>
          </w:divBdr>
        </w:div>
        <w:div w:id="1433475570">
          <w:marLeft w:val="547"/>
          <w:marRight w:val="0"/>
          <w:marTop w:val="0"/>
          <w:marBottom w:val="0"/>
          <w:divBdr>
            <w:top w:val="none" w:sz="0" w:space="0" w:color="auto"/>
            <w:left w:val="none" w:sz="0" w:space="0" w:color="auto"/>
            <w:bottom w:val="none" w:sz="0" w:space="0" w:color="auto"/>
            <w:right w:val="none" w:sz="0" w:space="0" w:color="auto"/>
          </w:divBdr>
        </w:div>
      </w:divsChild>
    </w:div>
    <w:div w:id="20687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1F0F4B"/>
    <w:rsid w:val="00201156"/>
    <w:rsid w:val="002145D3"/>
    <w:rsid w:val="002539AD"/>
    <w:rsid w:val="00281AC2"/>
    <w:rsid w:val="002A181A"/>
    <w:rsid w:val="002C6594"/>
    <w:rsid w:val="00332AC8"/>
    <w:rsid w:val="003623EA"/>
    <w:rsid w:val="00404390"/>
    <w:rsid w:val="004B063D"/>
    <w:rsid w:val="004B52F8"/>
    <w:rsid w:val="004D3944"/>
    <w:rsid w:val="00537889"/>
    <w:rsid w:val="00573BA7"/>
    <w:rsid w:val="005F6C5A"/>
    <w:rsid w:val="006339AA"/>
    <w:rsid w:val="00636003"/>
    <w:rsid w:val="0068519A"/>
    <w:rsid w:val="00700A6D"/>
    <w:rsid w:val="007055EB"/>
    <w:rsid w:val="007C70AF"/>
    <w:rsid w:val="007D3C74"/>
    <w:rsid w:val="00870363"/>
    <w:rsid w:val="008A0469"/>
    <w:rsid w:val="009140B1"/>
    <w:rsid w:val="009960AB"/>
    <w:rsid w:val="009A19C7"/>
    <w:rsid w:val="009A1B67"/>
    <w:rsid w:val="009B093C"/>
    <w:rsid w:val="009E2A02"/>
    <w:rsid w:val="009F1806"/>
    <w:rsid w:val="00AC4B74"/>
    <w:rsid w:val="00AD0C13"/>
    <w:rsid w:val="00B90974"/>
    <w:rsid w:val="00BB3647"/>
    <w:rsid w:val="00C64F9D"/>
    <w:rsid w:val="00CD3D66"/>
    <w:rsid w:val="00D572B2"/>
    <w:rsid w:val="00E24133"/>
    <w:rsid w:val="00EA6DCE"/>
    <w:rsid w:val="00EC367A"/>
    <w:rsid w:val="00EE57BC"/>
    <w:rsid w:val="00EE7D94"/>
    <w:rsid w:val="00EF635F"/>
    <w:rsid w:val="00F92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0098-A6D4-4DBE-86E0-DCD5869B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MEMİŞ</cp:lastModifiedBy>
  <cp:revision>8</cp:revision>
  <cp:lastPrinted>2019-03-18T13:03:00Z</cp:lastPrinted>
  <dcterms:created xsi:type="dcterms:W3CDTF">2019-05-24T10:40:00Z</dcterms:created>
  <dcterms:modified xsi:type="dcterms:W3CDTF">2019-05-24T11:10:00Z</dcterms:modified>
</cp:coreProperties>
</file>