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C8D91" w14:textId="77777777" w:rsidR="002A78FE" w:rsidRPr="008408C3" w:rsidRDefault="008F0916" w:rsidP="00C32C09">
      <w:pPr>
        <w:spacing w:after="10"/>
        <w:ind w:left="284" w:right="10"/>
        <w:jc w:val="center"/>
        <w:rPr>
          <w:rFonts w:asciiTheme="majorHAnsi" w:hAnsiTheme="majorHAnsi" w:cstheme="majorHAnsi"/>
          <w:lang w:val="en-US"/>
        </w:rPr>
      </w:pPr>
      <w:r w:rsidRPr="008408C3">
        <w:rPr>
          <w:rFonts w:asciiTheme="majorHAnsi" w:hAnsiTheme="majorHAnsi" w:cstheme="majorHAnsi"/>
          <w:b/>
          <w:lang w:val="en-US"/>
        </w:rPr>
        <w:t>REPUBLIC OF TÜRKİYE</w:t>
      </w:r>
    </w:p>
    <w:p w14:paraId="04BFEDD0" w14:textId="77777777" w:rsidR="002A78FE" w:rsidRPr="008408C3" w:rsidRDefault="008F0916" w:rsidP="00C32C09">
      <w:pPr>
        <w:spacing w:after="10"/>
        <w:ind w:left="284" w:right="10"/>
        <w:jc w:val="center"/>
        <w:rPr>
          <w:rFonts w:asciiTheme="majorHAnsi" w:hAnsiTheme="majorHAnsi" w:cstheme="majorHAnsi"/>
          <w:lang w:val="en-US"/>
        </w:rPr>
      </w:pPr>
      <w:r w:rsidRPr="008408C3">
        <w:rPr>
          <w:rFonts w:asciiTheme="majorHAnsi" w:hAnsiTheme="majorHAnsi" w:cstheme="majorHAnsi"/>
          <w:b/>
          <w:lang w:val="en-US"/>
        </w:rPr>
        <w:t>MINISTRY OF HEALTH</w:t>
      </w:r>
    </w:p>
    <w:p w14:paraId="5212FAE2" w14:textId="77777777" w:rsidR="002A78FE" w:rsidRPr="008408C3" w:rsidRDefault="008F0916" w:rsidP="00C32C09">
      <w:pPr>
        <w:spacing w:after="10"/>
        <w:ind w:left="284" w:right="9"/>
        <w:jc w:val="center"/>
        <w:rPr>
          <w:rFonts w:asciiTheme="majorHAnsi" w:hAnsiTheme="majorHAnsi" w:cstheme="majorHAnsi"/>
          <w:b/>
          <w:lang w:val="en-US"/>
        </w:rPr>
      </w:pPr>
      <w:r w:rsidRPr="008408C3">
        <w:rPr>
          <w:rFonts w:asciiTheme="majorHAnsi" w:hAnsiTheme="majorHAnsi" w:cstheme="majorHAnsi"/>
          <w:b/>
          <w:lang w:val="en-US"/>
        </w:rPr>
        <w:t>General Directorate of Public Health (</w:t>
      </w:r>
      <w:proofErr w:type="spellStart"/>
      <w:r w:rsidRPr="008408C3">
        <w:rPr>
          <w:rFonts w:asciiTheme="majorHAnsi" w:hAnsiTheme="majorHAnsi" w:cstheme="majorHAnsi"/>
          <w:b/>
          <w:lang w:val="en-US"/>
        </w:rPr>
        <w:t>GDPHe</w:t>
      </w:r>
      <w:proofErr w:type="spellEnd"/>
      <w:r w:rsidRPr="008408C3">
        <w:rPr>
          <w:rFonts w:asciiTheme="majorHAnsi" w:hAnsiTheme="majorHAnsi" w:cstheme="majorHAnsi"/>
          <w:b/>
          <w:lang w:val="en-US"/>
        </w:rPr>
        <w:t>)</w:t>
      </w:r>
    </w:p>
    <w:p w14:paraId="3D2FA464" w14:textId="77777777" w:rsidR="002C3EB1" w:rsidRPr="008408C3" w:rsidRDefault="002C3EB1" w:rsidP="00C32C09">
      <w:pPr>
        <w:spacing w:line="259" w:lineRule="auto"/>
        <w:ind w:left="284"/>
        <w:jc w:val="center"/>
        <w:rPr>
          <w:rFonts w:asciiTheme="majorHAnsi" w:hAnsiTheme="majorHAnsi" w:cstheme="majorHAnsi"/>
          <w:lang w:val="en-US"/>
        </w:rPr>
      </w:pPr>
    </w:p>
    <w:p w14:paraId="67C26692" w14:textId="77777777" w:rsidR="002A78FE" w:rsidRPr="008408C3" w:rsidRDefault="008F0916" w:rsidP="00C32C09">
      <w:pPr>
        <w:spacing w:after="10"/>
        <w:ind w:left="284" w:right="5"/>
        <w:jc w:val="center"/>
        <w:rPr>
          <w:rFonts w:asciiTheme="majorHAnsi" w:hAnsiTheme="majorHAnsi" w:cstheme="majorHAnsi"/>
          <w:b/>
          <w:lang w:val="en-US"/>
        </w:rPr>
      </w:pPr>
      <w:r w:rsidRPr="008408C3">
        <w:rPr>
          <w:rFonts w:asciiTheme="majorHAnsi" w:hAnsiTheme="majorHAnsi" w:cstheme="majorHAnsi"/>
          <w:b/>
          <w:lang w:val="en-US"/>
        </w:rPr>
        <w:t>TÜRKİYE PREPAREDNESS FOR PUBLIC HEALTH EMERGENCIES PROJECT</w:t>
      </w:r>
    </w:p>
    <w:p w14:paraId="27E5CB81" w14:textId="77777777" w:rsidR="002A78FE" w:rsidRPr="008408C3" w:rsidRDefault="008F0916" w:rsidP="00C32C09">
      <w:pPr>
        <w:spacing w:line="259" w:lineRule="auto"/>
        <w:ind w:left="284"/>
        <w:jc w:val="center"/>
        <w:rPr>
          <w:rFonts w:asciiTheme="majorHAnsi" w:hAnsiTheme="majorHAnsi" w:cstheme="majorHAnsi"/>
          <w:b/>
          <w:lang w:val="en-US"/>
        </w:rPr>
      </w:pPr>
      <w:r w:rsidRPr="008408C3">
        <w:rPr>
          <w:rFonts w:asciiTheme="majorHAnsi" w:hAnsiTheme="majorHAnsi" w:cstheme="majorHAnsi"/>
          <w:b/>
          <w:lang w:val="en-US"/>
        </w:rPr>
        <w:t>(P180781)</w:t>
      </w:r>
    </w:p>
    <w:p w14:paraId="35BCCCE2" w14:textId="77777777" w:rsidR="002C3EB1" w:rsidRPr="008408C3" w:rsidRDefault="008F0916" w:rsidP="00C32C09">
      <w:pPr>
        <w:spacing w:line="259" w:lineRule="auto"/>
        <w:ind w:left="284"/>
        <w:jc w:val="center"/>
        <w:rPr>
          <w:rFonts w:asciiTheme="majorHAnsi" w:hAnsiTheme="majorHAnsi" w:cstheme="majorHAnsi"/>
          <w:lang w:val="en-US"/>
        </w:rPr>
      </w:pPr>
      <w:r w:rsidRPr="008408C3">
        <w:rPr>
          <w:rFonts w:asciiTheme="majorHAnsi" w:hAnsiTheme="majorHAnsi" w:cstheme="majorHAnsi"/>
          <w:b/>
          <w:lang w:val="en-US"/>
        </w:rPr>
        <w:t xml:space="preserve"> </w:t>
      </w:r>
    </w:p>
    <w:p w14:paraId="270CDCB6" w14:textId="77777777" w:rsidR="002C3EB1" w:rsidRPr="008408C3" w:rsidRDefault="008F0916" w:rsidP="00C32C09">
      <w:pPr>
        <w:spacing w:after="10"/>
        <w:ind w:left="284" w:right="6"/>
        <w:jc w:val="center"/>
        <w:rPr>
          <w:rFonts w:asciiTheme="majorHAnsi" w:hAnsiTheme="majorHAnsi" w:cstheme="majorHAnsi"/>
          <w:lang w:val="en-US"/>
        </w:rPr>
      </w:pPr>
      <w:r w:rsidRPr="008408C3">
        <w:rPr>
          <w:rFonts w:asciiTheme="majorHAnsi" w:hAnsiTheme="majorHAnsi" w:cstheme="majorHAnsi"/>
          <w:b/>
          <w:lang w:val="en-US"/>
        </w:rPr>
        <w:t xml:space="preserve">TERMS OF REFERENCE (TOR) FOR </w:t>
      </w:r>
    </w:p>
    <w:p w14:paraId="337BE718" w14:textId="77777777" w:rsidR="002A78FE" w:rsidRPr="008408C3" w:rsidRDefault="008F0916" w:rsidP="00C32C09">
      <w:pPr>
        <w:spacing w:after="13"/>
        <w:ind w:left="284"/>
        <w:jc w:val="center"/>
        <w:rPr>
          <w:rFonts w:asciiTheme="majorHAnsi" w:hAnsiTheme="majorHAnsi" w:cstheme="majorHAnsi"/>
          <w:b/>
          <w:lang w:val="en-US"/>
        </w:rPr>
      </w:pPr>
      <w:r w:rsidRPr="008408C3">
        <w:rPr>
          <w:rFonts w:asciiTheme="majorHAnsi" w:hAnsiTheme="majorHAnsi" w:cstheme="majorHAnsi"/>
          <w:b/>
          <w:lang w:val="en-US"/>
        </w:rPr>
        <w:t>CONSULTANCY SERVICES</w:t>
      </w:r>
    </w:p>
    <w:p w14:paraId="335D474E" w14:textId="77777777" w:rsidR="002A78FE" w:rsidRPr="008408C3" w:rsidRDefault="008F0916" w:rsidP="00C32C09">
      <w:pPr>
        <w:spacing w:after="13"/>
        <w:ind w:left="284"/>
        <w:jc w:val="center"/>
        <w:rPr>
          <w:rFonts w:asciiTheme="majorHAnsi" w:hAnsiTheme="majorHAnsi" w:cstheme="majorHAnsi"/>
          <w:b/>
          <w:lang w:val="en-US"/>
        </w:rPr>
      </w:pPr>
      <w:r w:rsidRPr="008408C3">
        <w:rPr>
          <w:rFonts w:asciiTheme="majorHAnsi" w:hAnsiTheme="majorHAnsi" w:cstheme="majorHAnsi"/>
          <w:b/>
          <w:lang w:val="en-US"/>
        </w:rPr>
        <w:t>VACCINE PRODUCTION CENTER PROJECT IN ANKARA</w:t>
      </w:r>
    </w:p>
    <w:p w14:paraId="1C854F09" w14:textId="455C675A" w:rsidR="002A78FE" w:rsidRPr="008408C3" w:rsidRDefault="008F0916" w:rsidP="00C32C09">
      <w:pPr>
        <w:widowControl w:val="0"/>
        <w:ind w:left="284"/>
        <w:jc w:val="center"/>
        <w:rPr>
          <w:rFonts w:asciiTheme="majorHAnsi" w:hAnsiTheme="majorHAnsi" w:cstheme="majorHAnsi"/>
          <w:b/>
          <w:lang w:val="en-US"/>
        </w:rPr>
      </w:pPr>
      <w:r w:rsidRPr="008408C3">
        <w:rPr>
          <w:rFonts w:asciiTheme="majorHAnsi" w:hAnsiTheme="majorHAnsi" w:cstheme="majorHAnsi"/>
          <w:b/>
          <w:lang w:val="en-US"/>
        </w:rPr>
        <w:t xml:space="preserve"> (Ref: </w:t>
      </w:r>
      <w:r w:rsidR="00FF52EF" w:rsidRPr="00FF52EF">
        <w:rPr>
          <w:rFonts w:asciiTheme="majorHAnsi" w:hAnsiTheme="majorHAnsi" w:cstheme="majorHAnsi"/>
          <w:b/>
          <w:lang w:val="en-US"/>
        </w:rPr>
        <w:t>TPPHEP/HSGM/2025/CS/L.1.1/QCBS/1</w:t>
      </w:r>
      <w:r w:rsidRPr="008408C3">
        <w:rPr>
          <w:rFonts w:asciiTheme="majorHAnsi" w:hAnsiTheme="majorHAnsi" w:cstheme="majorHAnsi"/>
          <w:b/>
          <w:lang w:val="en-US"/>
        </w:rPr>
        <w:t>)</w:t>
      </w:r>
    </w:p>
    <w:p w14:paraId="4135BBA0" w14:textId="7A525DFA" w:rsidR="002C3EB1" w:rsidRPr="008408C3" w:rsidRDefault="003A0ACA" w:rsidP="00C32C09">
      <w:pPr>
        <w:tabs>
          <w:tab w:val="left" w:pos="2664"/>
          <w:tab w:val="center" w:pos="4507"/>
        </w:tabs>
        <w:spacing w:after="106"/>
        <w:ind w:left="284" w:right="5"/>
        <w:rPr>
          <w:rFonts w:asciiTheme="majorHAnsi" w:hAnsiTheme="majorHAnsi" w:cstheme="majorHAnsi"/>
          <w:lang w:val="en-US"/>
        </w:rPr>
      </w:pPr>
      <w:r w:rsidRPr="008408C3">
        <w:rPr>
          <w:rFonts w:asciiTheme="majorHAnsi" w:hAnsiTheme="majorHAnsi" w:cstheme="majorHAnsi"/>
          <w:b/>
          <w:lang w:val="en-US"/>
        </w:rPr>
        <w:tab/>
      </w:r>
      <w:r w:rsidRPr="008408C3">
        <w:rPr>
          <w:rFonts w:asciiTheme="majorHAnsi" w:hAnsiTheme="majorHAnsi" w:cstheme="majorHAnsi"/>
          <w:b/>
          <w:lang w:val="en-US"/>
        </w:rPr>
        <w:tab/>
      </w:r>
      <w:r w:rsidR="008F0916" w:rsidRPr="008408C3">
        <w:rPr>
          <w:rFonts w:asciiTheme="majorHAnsi" w:hAnsiTheme="majorHAnsi" w:cstheme="majorHAnsi"/>
          <w:b/>
          <w:lang w:val="en-US"/>
        </w:rPr>
        <w:t xml:space="preserve"> </w:t>
      </w:r>
    </w:p>
    <w:p w14:paraId="456BBB2C" w14:textId="77777777" w:rsidR="002A78FE" w:rsidRPr="008408C3" w:rsidRDefault="008F0916" w:rsidP="00C32C09">
      <w:pPr>
        <w:tabs>
          <w:tab w:val="center" w:pos="1308"/>
        </w:tabs>
        <w:spacing w:after="107"/>
        <w:ind w:left="284"/>
        <w:rPr>
          <w:rFonts w:asciiTheme="majorHAnsi" w:hAnsiTheme="majorHAnsi" w:cstheme="majorHAnsi"/>
          <w:lang w:val="en-US"/>
        </w:rPr>
      </w:pPr>
      <w:r w:rsidRPr="008408C3">
        <w:rPr>
          <w:rFonts w:asciiTheme="majorHAnsi" w:hAnsiTheme="majorHAnsi" w:cstheme="majorHAnsi"/>
          <w:b/>
          <w:lang w:val="en-US"/>
        </w:rPr>
        <w:t xml:space="preserve">1. </w:t>
      </w:r>
      <w:r w:rsidRPr="008408C3">
        <w:rPr>
          <w:rFonts w:asciiTheme="majorHAnsi" w:hAnsiTheme="majorHAnsi" w:cstheme="majorHAnsi"/>
          <w:b/>
          <w:lang w:val="en-US"/>
        </w:rPr>
        <w:tab/>
        <w:t xml:space="preserve">BACKGROUND </w:t>
      </w:r>
    </w:p>
    <w:p w14:paraId="50F85CDA" w14:textId="77777777" w:rsidR="00E80DE6" w:rsidRPr="008408C3" w:rsidRDefault="00E80DE6" w:rsidP="00F36BDC">
      <w:pPr>
        <w:suppressAutoHyphens/>
        <w:ind w:left="284"/>
        <w:jc w:val="center"/>
        <w:rPr>
          <w:rFonts w:asciiTheme="majorHAnsi" w:hAnsiTheme="majorHAnsi" w:cstheme="majorHAnsi"/>
          <w:spacing w:val="-2"/>
          <w:lang w:val="en-US"/>
        </w:rPr>
      </w:pPr>
    </w:p>
    <w:p w14:paraId="630EF72D" w14:textId="77777777" w:rsidR="002A78FE" w:rsidRPr="008408C3" w:rsidRDefault="008F0916" w:rsidP="00C32C09">
      <w:pPr>
        <w:suppressAutoHyphens/>
        <w:ind w:left="284"/>
        <w:jc w:val="both"/>
        <w:rPr>
          <w:rFonts w:asciiTheme="majorHAnsi" w:hAnsiTheme="majorHAnsi" w:cstheme="majorHAnsi"/>
          <w:i/>
          <w:spacing w:val="-2"/>
          <w:lang w:val="en-US"/>
        </w:rPr>
      </w:pPr>
      <w:r w:rsidRPr="008408C3">
        <w:rPr>
          <w:rFonts w:asciiTheme="majorHAnsi" w:hAnsiTheme="majorHAnsi" w:cstheme="majorHAnsi"/>
          <w:spacing w:val="-2"/>
          <w:lang w:val="en-US"/>
        </w:rPr>
        <w:t xml:space="preserve">The Republic of Türkiye has applied for a loan equivalent to USD 250 million from the International Bank for Reconstruction and Development (IBRD) to finance the Türkiye </w:t>
      </w:r>
      <w:r w:rsidRPr="008408C3">
        <w:rPr>
          <w:rFonts w:asciiTheme="majorHAnsi" w:hAnsiTheme="majorHAnsi" w:cstheme="majorHAnsi"/>
          <w:i/>
          <w:spacing w:val="-2"/>
          <w:lang w:val="en-US"/>
        </w:rPr>
        <w:t>Preparedness</w:t>
      </w:r>
      <w:r w:rsidRPr="008408C3">
        <w:rPr>
          <w:rFonts w:asciiTheme="majorHAnsi" w:hAnsiTheme="majorHAnsi" w:cstheme="majorHAnsi"/>
          <w:spacing w:val="-2"/>
          <w:lang w:val="en-US"/>
        </w:rPr>
        <w:t xml:space="preserve"> for </w:t>
      </w:r>
      <w:r w:rsidR="00E80DE6" w:rsidRPr="008408C3">
        <w:rPr>
          <w:rFonts w:asciiTheme="majorHAnsi" w:hAnsiTheme="majorHAnsi" w:cstheme="majorHAnsi"/>
          <w:i/>
          <w:spacing w:val="-2"/>
          <w:lang w:val="en-US"/>
        </w:rPr>
        <w:t>Public Health Emergencies Project</w:t>
      </w:r>
      <w:r w:rsidRPr="008408C3">
        <w:rPr>
          <w:rFonts w:asciiTheme="majorHAnsi" w:hAnsiTheme="majorHAnsi" w:cstheme="majorHAnsi"/>
          <w:spacing w:val="-2"/>
          <w:lang w:val="en-US"/>
        </w:rPr>
        <w:t xml:space="preserve"> (P</w:t>
      </w:r>
      <w:r w:rsidR="00E80DE6" w:rsidRPr="008408C3">
        <w:rPr>
          <w:rFonts w:asciiTheme="majorHAnsi" w:hAnsiTheme="majorHAnsi" w:cstheme="majorHAnsi"/>
          <w:i/>
          <w:spacing w:val="-2"/>
          <w:lang w:val="en-US"/>
        </w:rPr>
        <w:t>180781)</w:t>
      </w:r>
      <w:r w:rsidRPr="008408C3">
        <w:rPr>
          <w:rFonts w:asciiTheme="majorHAnsi" w:hAnsiTheme="majorHAnsi" w:cstheme="majorHAnsi"/>
          <w:spacing w:val="-2"/>
          <w:lang w:val="en-US"/>
        </w:rPr>
        <w:t xml:space="preserve">. Part of the proceeds will be applied to payments for goods, works, related services and consultancy services to be supplied under this project. </w:t>
      </w:r>
    </w:p>
    <w:p w14:paraId="502D6D56" w14:textId="77777777" w:rsidR="00E80DE6" w:rsidRPr="008408C3" w:rsidRDefault="00E80DE6" w:rsidP="00C32C09">
      <w:pPr>
        <w:suppressAutoHyphens/>
        <w:ind w:left="284"/>
        <w:jc w:val="both"/>
        <w:rPr>
          <w:rFonts w:asciiTheme="majorHAnsi" w:hAnsiTheme="majorHAnsi" w:cstheme="majorHAnsi"/>
          <w:i/>
          <w:spacing w:val="-2"/>
          <w:lang w:val="en-US"/>
        </w:rPr>
      </w:pPr>
    </w:p>
    <w:p w14:paraId="79C85CF9" w14:textId="57D25F15"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The Project consists of the following components:</w:t>
      </w:r>
    </w:p>
    <w:p w14:paraId="0ACE7FED" w14:textId="77777777" w:rsidR="001E4D57" w:rsidRDefault="001E4D57" w:rsidP="001E4D57">
      <w:pPr>
        <w:suppressAutoHyphens/>
        <w:ind w:left="624"/>
        <w:rPr>
          <w:rFonts w:asciiTheme="majorHAnsi" w:hAnsiTheme="majorHAnsi" w:cstheme="majorHAnsi"/>
          <w:lang w:val="en-US"/>
        </w:rPr>
      </w:pPr>
    </w:p>
    <w:p w14:paraId="62BFFEBF" w14:textId="51297FF5" w:rsidR="00846BC9" w:rsidRDefault="008F0916" w:rsidP="001E4D57">
      <w:pPr>
        <w:suppressAutoHyphens/>
        <w:ind w:left="283"/>
        <w:rPr>
          <w:rFonts w:asciiTheme="majorHAnsi" w:hAnsiTheme="majorHAnsi" w:cstheme="majorHAnsi"/>
          <w:lang w:val="en-US"/>
        </w:rPr>
      </w:pPr>
      <w:r w:rsidRPr="008408C3">
        <w:rPr>
          <w:rFonts w:asciiTheme="majorHAnsi" w:hAnsiTheme="majorHAnsi" w:cstheme="majorHAnsi"/>
          <w:lang w:val="en-US"/>
        </w:rPr>
        <w:t>Component 1:</w:t>
      </w:r>
      <w:r w:rsidR="0096790E">
        <w:rPr>
          <w:rFonts w:asciiTheme="majorHAnsi" w:hAnsiTheme="majorHAnsi" w:cstheme="majorHAnsi"/>
          <w:lang w:val="en-US"/>
        </w:rPr>
        <w:t xml:space="preserve"> </w:t>
      </w:r>
      <w:r w:rsidRPr="008408C3">
        <w:rPr>
          <w:rFonts w:asciiTheme="majorHAnsi" w:hAnsiTheme="majorHAnsi" w:cstheme="majorHAnsi"/>
          <w:lang w:val="en-US"/>
        </w:rPr>
        <w:t xml:space="preserve">Strengthen </w:t>
      </w:r>
      <w:r w:rsidR="00503257">
        <w:rPr>
          <w:rFonts w:asciiTheme="majorHAnsi" w:hAnsiTheme="majorHAnsi" w:cstheme="majorHAnsi"/>
          <w:lang w:val="en-US"/>
        </w:rPr>
        <w:t xml:space="preserve">vaccine production </w:t>
      </w:r>
      <w:r w:rsidRPr="008408C3">
        <w:rPr>
          <w:rFonts w:asciiTheme="majorHAnsi" w:hAnsiTheme="majorHAnsi" w:cstheme="majorHAnsi"/>
          <w:lang w:val="en-US"/>
        </w:rPr>
        <w:t>capacity</w:t>
      </w:r>
    </w:p>
    <w:p w14:paraId="411A038D" w14:textId="77777777" w:rsidR="0096790E" w:rsidRPr="008408C3" w:rsidRDefault="0096790E" w:rsidP="001E4D57">
      <w:pPr>
        <w:suppressAutoHyphens/>
        <w:ind w:left="283"/>
        <w:rPr>
          <w:rFonts w:asciiTheme="majorHAnsi" w:hAnsiTheme="majorHAnsi" w:cstheme="majorHAnsi"/>
          <w:lang w:val="en-US"/>
        </w:rPr>
      </w:pPr>
    </w:p>
    <w:p w14:paraId="6DF8BEFE" w14:textId="04F5D34C" w:rsidR="00846BC9" w:rsidRPr="0096790E" w:rsidRDefault="00846BC9" w:rsidP="0096790E">
      <w:pPr>
        <w:suppressAutoHyphens/>
        <w:ind w:left="284"/>
        <w:jc w:val="both"/>
        <w:rPr>
          <w:rFonts w:asciiTheme="majorHAnsi" w:hAnsiTheme="majorHAnsi" w:cstheme="majorHAnsi"/>
          <w:spacing w:val="-2"/>
          <w:lang w:val="en-US"/>
        </w:rPr>
      </w:pPr>
      <w:r w:rsidRPr="0096790E">
        <w:rPr>
          <w:rFonts w:asciiTheme="majorHAnsi" w:hAnsiTheme="majorHAnsi" w:cstheme="majorHAnsi"/>
          <w:spacing w:val="-2"/>
          <w:lang w:val="en-US"/>
        </w:rPr>
        <w:t>This component will focus on preventing infectious diseases by enabling access to vaccines through local and regional vaccine manufacturing and production, which proved critical during COVID-19. It will continue efforts initiated in 2020 for the equipment of the Ankara VPC. Specifically, it will finance procurement of medical and technical equipment required for the operation of the VPC. All new medical and technical equipment will comply with energy-efficiency standards that go beyond standard practice and result in a substantial reduction in GHG emissions. This subcomponent will also support technical assistance (TA) to define and prioritize the research agenda for vaccine manufacturing technologies – with particular consideration of climate-sensitive diseases and the impact of climate on changing infectious disease risks – to align manufacturing regulations to international standards, and to support the completion of the WHO Pre-Qualification (PQ) process, as well as to procure and establish physical components required for design, supply, and installation needs to meet WHO PQ requirements and to train and support capacity building of VPC staff.</w:t>
      </w:r>
    </w:p>
    <w:p w14:paraId="797B2C82" w14:textId="77777777" w:rsidR="00846BC9" w:rsidRPr="008408C3" w:rsidRDefault="00846BC9" w:rsidP="0096790E">
      <w:pPr>
        <w:suppressAutoHyphens/>
        <w:rPr>
          <w:rFonts w:asciiTheme="majorHAnsi" w:hAnsiTheme="majorHAnsi" w:cstheme="majorHAnsi"/>
          <w:lang w:val="en-US"/>
        </w:rPr>
      </w:pPr>
    </w:p>
    <w:p w14:paraId="1DA9BE3F" w14:textId="401EBB90" w:rsidR="002A78FE" w:rsidRDefault="008F0916" w:rsidP="00CC6931">
      <w:pPr>
        <w:suppressAutoHyphens/>
        <w:ind w:left="283"/>
        <w:jc w:val="both"/>
        <w:rPr>
          <w:rFonts w:asciiTheme="majorHAnsi" w:hAnsiTheme="majorHAnsi" w:cstheme="majorHAnsi"/>
          <w:lang w:val="en-US"/>
        </w:rPr>
      </w:pPr>
      <w:r w:rsidRPr="008408C3">
        <w:rPr>
          <w:rFonts w:asciiTheme="majorHAnsi" w:hAnsiTheme="majorHAnsi" w:cstheme="majorHAnsi"/>
          <w:lang w:val="en-US"/>
        </w:rPr>
        <w:t>Component 2: Strengthen</w:t>
      </w:r>
      <w:r w:rsidR="006910C1" w:rsidRPr="008408C3">
        <w:rPr>
          <w:rFonts w:asciiTheme="majorHAnsi" w:hAnsiTheme="majorHAnsi" w:cstheme="majorHAnsi"/>
          <w:lang w:val="en-US"/>
        </w:rPr>
        <w:t xml:space="preserve"> </w:t>
      </w:r>
      <w:r w:rsidR="00503257">
        <w:rPr>
          <w:rFonts w:asciiTheme="majorHAnsi" w:hAnsiTheme="majorHAnsi" w:cstheme="majorHAnsi"/>
          <w:lang w:val="en-US"/>
        </w:rPr>
        <w:t>national and subnational capacities for</w:t>
      </w:r>
      <w:r w:rsidRPr="008408C3">
        <w:rPr>
          <w:rFonts w:asciiTheme="majorHAnsi" w:hAnsiTheme="majorHAnsi" w:cstheme="majorHAnsi"/>
          <w:lang w:val="en-US"/>
        </w:rPr>
        <w:t xml:space="preserve"> detection </w:t>
      </w:r>
      <w:r w:rsidR="00503257">
        <w:rPr>
          <w:rFonts w:asciiTheme="majorHAnsi" w:hAnsiTheme="majorHAnsi" w:cstheme="majorHAnsi"/>
          <w:lang w:val="en-US"/>
        </w:rPr>
        <w:t xml:space="preserve">of </w:t>
      </w:r>
      <w:r w:rsidRPr="008408C3">
        <w:rPr>
          <w:rFonts w:asciiTheme="majorHAnsi" w:hAnsiTheme="majorHAnsi" w:cstheme="majorHAnsi"/>
          <w:lang w:val="en-US"/>
        </w:rPr>
        <w:t>and response to health emergencies</w:t>
      </w:r>
    </w:p>
    <w:p w14:paraId="51406D40" w14:textId="77777777" w:rsidR="00846BC9" w:rsidRDefault="00846BC9" w:rsidP="001E4D57">
      <w:pPr>
        <w:suppressAutoHyphens/>
        <w:ind w:left="283"/>
        <w:rPr>
          <w:rFonts w:asciiTheme="majorHAnsi" w:hAnsiTheme="majorHAnsi" w:cstheme="majorHAnsi"/>
          <w:lang w:val="en-US"/>
        </w:rPr>
      </w:pPr>
    </w:p>
    <w:p w14:paraId="0F3B935E" w14:textId="01147E5A" w:rsidR="00846BC9" w:rsidRPr="0096790E" w:rsidRDefault="00846BC9" w:rsidP="0096790E">
      <w:pPr>
        <w:suppressAutoHyphens/>
        <w:ind w:left="284"/>
        <w:jc w:val="both"/>
        <w:rPr>
          <w:rFonts w:asciiTheme="majorHAnsi" w:hAnsiTheme="majorHAnsi" w:cstheme="majorHAnsi"/>
          <w:spacing w:val="-2"/>
          <w:lang w:val="en-US"/>
        </w:rPr>
      </w:pPr>
      <w:r w:rsidRPr="0096790E">
        <w:rPr>
          <w:rFonts w:asciiTheme="majorHAnsi" w:hAnsiTheme="majorHAnsi" w:cstheme="majorHAnsi"/>
          <w:spacing w:val="-2"/>
          <w:lang w:val="en-US"/>
        </w:rPr>
        <w:t xml:space="preserve">This component will finance the development and expansion of critical core capacities across health and public health systems at all levels to strengthen emergency readiness for a wide range of potential threats. The primary anticipated threats are outbreaks, climate shocks, and humanitarian emergencies, including earthquakes. Activities will target systems, workforce training, and institutional capacities, and will incorporate enabling and cross-cutting capabilities and approaches including integrated and digital solutions to </w:t>
      </w:r>
      <w:r w:rsidRPr="0096790E">
        <w:rPr>
          <w:rFonts w:asciiTheme="majorHAnsi" w:hAnsiTheme="majorHAnsi" w:cstheme="majorHAnsi"/>
          <w:spacing w:val="-2"/>
          <w:lang w:val="en-US"/>
        </w:rPr>
        <w:lastRenderedPageBreak/>
        <w:t xml:space="preserve">facilitate improvements of core PPR capacities. A OH approach across animal, human, climate change, and environmental sectors is also critical to addressing the broad range of potential threats. To the extent possible, OH principles will be adopted throughout Project subcomponents and selected activities. The OH approach will focus on strengthening enabling activities such as: (i) OH governance and coordination; (ii) OH related capacity building; and (iii) infectious disease related info-sharing and system interoperability.  This entails: (i) establishing a functioning OH coordination mechanisms at national and selected provinces; (ii) developing and implementation of OH annual work plans; (iii) developing and disseminating of annual OH reports; (iv) exploring Info-sharing mechanisms; and (v) conducting dissemination activities such as national OH conference. This component will be delivered through a combination of TA, capacity building, and provision of critical goods and equipment. </w:t>
      </w:r>
    </w:p>
    <w:p w14:paraId="0EBADC81" w14:textId="77777777" w:rsidR="00846BC9" w:rsidRPr="008408C3" w:rsidRDefault="00846BC9" w:rsidP="001E4D57">
      <w:pPr>
        <w:suppressAutoHyphens/>
        <w:ind w:left="283"/>
        <w:rPr>
          <w:rFonts w:asciiTheme="majorHAnsi" w:hAnsiTheme="majorHAnsi" w:cstheme="majorHAnsi"/>
          <w:lang w:val="en-US"/>
        </w:rPr>
      </w:pPr>
    </w:p>
    <w:p w14:paraId="13F43D3F" w14:textId="0253CFA5" w:rsidR="002A78FE" w:rsidRDefault="008F0916" w:rsidP="00034D5F">
      <w:pPr>
        <w:numPr>
          <w:ilvl w:val="0"/>
          <w:numId w:val="12"/>
        </w:numPr>
        <w:suppressAutoHyphens/>
        <w:ind w:left="624"/>
        <w:rPr>
          <w:rFonts w:asciiTheme="majorHAnsi" w:hAnsiTheme="majorHAnsi" w:cstheme="majorHAnsi"/>
          <w:lang w:val="en-US"/>
        </w:rPr>
      </w:pPr>
      <w:r w:rsidRPr="008408C3">
        <w:rPr>
          <w:rFonts w:asciiTheme="majorHAnsi" w:hAnsiTheme="majorHAnsi" w:cstheme="majorHAnsi"/>
          <w:lang w:val="en-US"/>
        </w:rPr>
        <w:t>Sub-component 2.1:</w:t>
      </w:r>
      <w:r w:rsidR="00BC1BE2">
        <w:rPr>
          <w:rFonts w:asciiTheme="majorHAnsi" w:hAnsiTheme="majorHAnsi" w:cstheme="majorHAnsi"/>
          <w:lang w:val="en-US"/>
        </w:rPr>
        <w:t xml:space="preserve"> </w:t>
      </w:r>
      <w:r w:rsidR="009C79FE">
        <w:rPr>
          <w:rFonts w:asciiTheme="majorHAnsi" w:hAnsiTheme="majorHAnsi" w:cstheme="majorHAnsi"/>
          <w:lang w:val="en-US"/>
        </w:rPr>
        <w:t>Early warning and surveillance</w:t>
      </w:r>
    </w:p>
    <w:p w14:paraId="53244409" w14:textId="56156C52" w:rsidR="00474C08" w:rsidRDefault="00474C08" w:rsidP="00474C08">
      <w:pPr>
        <w:pStyle w:val="ListeParagraf"/>
        <w:jc w:val="both"/>
        <w:rPr>
          <w:rStyle w:val="normaltextrun"/>
          <w:rFonts w:asciiTheme="majorHAnsi" w:eastAsiaTheme="minorEastAsia" w:hAnsiTheme="majorHAnsi" w:cstheme="majorHAnsi"/>
        </w:rPr>
      </w:pPr>
      <w:r w:rsidRPr="0096790E">
        <w:rPr>
          <w:rStyle w:val="normaltextrun"/>
          <w:rFonts w:asciiTheme="majorHAnsi" w:eastAsiaTheme="minorEastAsia" w:hAnsiTheme="majorHAnsi" w:cstheme="majorHAnsi"/>
        </w:rPr>
        <w:t>This subcomponent will support strengthening the surveillance system and public health intelligence at all levels to improve early and accurate detection of potential hazards. Multisectoral coordination for OH will be incorporated, where possible and appropriate, including activities in EWS, data sharing and information exchange, and joint workforce capacity building. Climate change is a primary impetus and focus of this activity. The subcomponent will therefore incorporate climate and meteorological indicators in EWS and surveillance systems, and prioritize relevant interventions for climate-sensitive diseases, including vector-borne and waterborne diseases. This subcomponent will also apply a strategy of active systems-based performance assessment and improvement that optimizes timeliness, sensitivity, and cost efficiency to counter realized threats. Activities will reinforce bidirectional information flow and a feedback loop by supporting reporting, analysis, and communication of surveillance data to inform public health action. Specifically, this subcomponent will support the following activities.</w:t>
      </w:r>
    </w:p>
    <w:p w14:paraId="0EE9791B" w14:textId="3084637C" w:rsidR="00474C08"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Prioritization and planning for greater impact.</w:t>
      </w:r>
    </w:p>
    <w:p w14:paraId="61E95E77" w14:textId="70F966C8" w:rsidR="00474C08"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System performance, expansion, and improvement to increase surveillance and EWS performance in detecting potential threats</w:t>
      </w:r>
      <w:r>
        <w:rPr>
          <w:rStyle w:val="normaltextrun"/>
          <w:rFonts w:asciiTheme="majorHAnsi" w:hAnsiTheme="majorHAnsi" w:cstheme="majorHAnsi"/>
          <w:bCs/>
        </w:rPr>
        <w:t>.</w:t>
      </w:r>
    </w:p>
    <w:p w14:paraId="0994C974" w14:textId="7D5CECE7" w:rsidR="00474C08" w:rsidRPr="0096790E"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Workforce skills.</w:t>
      </w:r>
    </w:p>
    <w:p w14:paraId="71D61D8E" w14:textId="2B948FC9" w:rsidR="00474C08" w:rsidRPr="0096790E"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Critical hardware.</w:t>
      </w:r>
    </w:p>
    <w:p w14:paraId="2D0B3545" w14:textId="3ECBCD6C" w:rsidR="00474C08" w:rsidRPr="0096790E" w:rsidRDefault="00474C08" w:rsidP="0096790E">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Information systems and data.</w:t>
      </w:r>
    </w:p>
    <w:p w14:paraId="6B01DE7F" w14:textId="77777777" w:rsidR="00846BC9" w:rsidRPr="008408C3" w:rsidRDefault="00846BC9" w:rsidP="0096790E">
      <w:pPr>
        <w:suppressAutoHyphens/>
        <w:ind w:left="624"/>
        <w:rPr>
          <w:rFonts w:asciiTheme="majorHAnsi" w:hAnsiTheme="majorHAnsi" w:cstheme="majorHAnsi"/>
          <w:lang w:val="en-US"/>
        </w:rPr>
      </w:pPr>
    </w:p>
    <w:p w14:paraId="1BDE62DF" w14:textId="64519CBE" w:rsidR="002A78FE" w:rsidRDefault="008F0916" w:rsidP="00034D5F">
      <w:pPr>
        <w:numPr>
          <w:ilvl w:val="0"/>
          <w:numId w:val="12"/>
        </w:numPr>
        <w:suppressAutoHyphens/>
        <w:ind w:left="624"/>
        <w:rPr>
          <w:rFonts w:asciiTheme="majorHAnsi" w:hAnsiTheme="majorHAnsi" w:cstheme="majorHAnsi"/>
          <w:lang w:val="en-US"/>
        </w:rPr>
      </w:pPr>
      <w:r w:rsidRPr="008408C3">
        <w:rPr>
          <w:rFonts w:asciiTheme="majorHAnsi" w:hAnsiTheme="majorHAnsi" w:cstheme="majorHAnsi"/>
          <w:lang w:val="en-US"/>
        </w:rPr>
        <w:t>Sub-component 2.2:</w:t>
      </w:r>
      <w:r w:rsidR="00BC1BE2">
        <w:rPr>
          <w:rFonts w:asciiTheme="majorHAnsi" w:hAnsiTheme="majorHAnsi" w:cstheme="majorHAnsi"/>
          <w:lang w:val="en-US"/>
        </w:rPr>
        <w:t xml:space="preserve"> </w:t>
      </w:r>
      <w:r w:rsidR="009C79FE">
        <w:rPr>
          <w:rFonts w:asciiTheme="majorHAnsi" w:hAnsiTheme="majorHAnsi" w:cstheme="majorHAnsi"/>
          <w:lang w:val="en-US"/>
        </w:rPr>
        <w:t xml:space="preserve">Laboratory and diagnostic </w:t>
      </w:r>
      <w:r w:rsidRPr="008408C3">
        <w:rPr>
          <w:rFonts w:asciiTheme="majorHAnsi" w:hAnsiTheme="majorHAnsi" w:cstheme="majorHAnsi"/>
          <w:lang w:val="en-US"/>
        </w:rPr>
        <w:t>system</w:t>
      </w:r>
      <w:r w:rsidR="009C79FE">
        <w:rPr>
          <w:rFonts w:asciiTheme="majorHAnsi" w:hAnsiTheme="majorHAnsi" w:cstheme="majorHAnsi"/>
          <w:lang w:val="en-US"/>
        </w:rPr>
        <w:t>s</w:t>
      </w:r>
    </w:p>
    <w:p w14:paraId="45C219D0" w14:textId="0516196A" w:rsidR="00474C08" w:rsidRDefault="00474C08" w:rsidP="00474C08">
      <w:pPr>
        <w:pStyle w:val="ListeParagraf"/>
        <w:jc w:val="both"/>
        <w:rPr>
          <w:rStyle w:val="normaltextrun"/>
          <w:rFonts w:asciiTheme="majorHAnsi" w:eastAsiaTheme="minorEastAsia" w:hAnsiTheme="majorHAnsi" w:cstheme="majorHAnsi"/>
        </w:rPr>
      </w:pPr>
      <w:r w:rsidRPr="0096790E">
        <w:rPr>
          <w:rStyle w:val="normaltextrun"/>
          <w:rFonts w:asciiTheme="majorHAnsi" w:eastAsiaTheme="minorEastAsia" w:hAnsiTheme="majorHAnsi" w:cstheme="majorHAnsi"/>
        </w:rPr>
        <w:t>This subcomponent will support strengthening of laboratory systems and diagnostics capacities to detect and monitor infectious and environmental hazards, especially at periphery. The laboratory system will similarly be assessed through active performance improvement, with a specific focus on facilitating timely, accurate diagnostic validation, including:</w:t>
      </w:r>
    </w:p>
    <w:p w14:paraId="7FE52B3B" w14:textId="1BA0EF02" w:rsidR="00474C08" w:rsidRPr="0096790E"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Improved planning.</w:t>
      </w:r>
    </w:p>
    <w:p w14:paraId="3BD9A357" w14:textId="0DA6BFFF" w:rsidR="00474C08" w:rsidRDefault="00474C08"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System performance and improvement.</w:t>
      </w:r>
    </w:p>
    <w:p w14:paraId="5120579A" w14:textId="1BF735A0" w:rsidR="00474C08" w:rsidRDefault="00474C08" w:rsidP="00474C08">
      <w:pPr>
        <w:pStyle w:val="ListeParagraf"/>
        <w:numPr>
          <w:ilvl w:val="1"/>
          <w:numId w:val="12"/>
        </w:numPr>
        <w:jc w:val="both"/>
        <w:rPr>
          <w:rStyle w:val="normaltextrun"/>
          <w:rFonts w:asciiTheme="majorHAnsi" w:hAnsiTheme="majorHAnsi" w:cstheme="majorHAnsi"/>
          <w:bCs/>
        </w:rPr>
      </w:pPr>
      <w:r>
        <w:rPr>
          <w:rStyle w:val="normaltextrun"/>
          <w:rFonts w:asciiTheme="majorHAnsi" w:hAnsiTheme="majorHAnsi" w:cstheme="majorHAnsi"/>
          <w:bCs/>
        </w:rPr>
        <w:t>Workforce skills.</w:t>
      </w:r>
    </w:p>
    <w:p w14:paraId="2A0B46C5" w14:textId="0454064A" w:rsidR="00474C08" w:rsidRDefault="00474C08" w:rsidP="00474C08">
      <w:pPr>
        <w:pStyle w:val="ListeParagraf"/>
        <w:numPr>
          <w:ilvl w:val="1"/>
          <w:numId w:val="12"/>
        </w:numPr>
        <w:jc w:val="both"/>
        <w:rPr>
          <w:rStyle w:val="normaltextrun"/>
          <w:rFonts w:asciiTheme="majorHAnsi" w:hAnsiTheme="majorHAnsi" w:cstheme="majorHAnsi"/>
          <w:bCs/>
        </w:rPr>
      </w:pPr>
      <w:r>
        <w:rPr>
          <w:rStyle w:val="normaltextrun"/>
          <w:rFonts w:asciiTheme="majorHAnsi" w:hAnsiTheme="majorHAnsi" w:cstheme="majorHAnsi"/>
          <w:bCs/>
        </w:rPr>
        <w:t>Critical hardware.</w:t>
      </w:r>
    </w:p>
    <w:p w14:paraId="268208C5" w14:textId="77777777" w:rsidR="00474C08" w:rsidRPr="0096790E" w:rsidRDefault="00474C08" w:rsidP="0096790E">
      <w:pPr>
        <w:pStyle w:val="ListeParagraf"/>
        <w:ind w:left="1440"/>
        <w:jc w:val="both"/>
        <w:rPr>
          <w:rStyle w:val="normaltextrun"/>
          <w:rFonts w:asciiTheme="majorHAnsi" w:hAnsiTheme="majorHAnsi" w:cstheme="majorHAnsi"/>
          <w:bCs/>
        </w:rPr>
      </w:pPr>
    </w:p>
    <w:p w14:paraId="3D83B557" w14:textId="7B676BE5" w:rsidR="002A78FE" w:rsidRDefault="008F0916" w:rsidP="00034D5F">
      <w:pPr>
        <w:numPr>
          <w:ilvl w:val="0"/>
          <w:numId w:val="12"/>
        </w:numPr>
        <w:suppressAutoHyphens/>
        <w:ind w:left="624"/>
        <w:rPr>
          <w:rFonts w:asciiTheme="majorHAnsi" w:hAnsiTheme="majorHAnsi" w:cstheme="majorHAnsi"/>
          <w:lang w:val="en-US"/>
        </w:rPr>
      </w:pPr>
      <w:r w:rsidRPr="008408C3">
        <w:rPr>
          <w:rFonts w:asciiTheme="majorHAnsi" w:hAnsiTheme="majorHAnsi" w:cstheme="majorHAnsi"/>
          <w:lang w:val="en-US"/>
        </w:rPr>
        <w:t xml:space="preserve">Sub-component 2.3: </w:t>
      </w:r>
      <w:r w:rsidR="009C79FE">
        <w:rPr>
          <w:rFonts w:asciiTheme="majorHAnsi" w:hAnsiTheme="majorHAnsi" w:cstheme="majorHAnsi"/>
          <w:lang w:val="en-US"/>
        </w:rPr>
        <w:t>National planning and</w:t>
      </w:r>
      <w:r w:rsidRPr="008408C3">
        <w:rPr>
          <w:rFonts w:asciiTheme="majorHAnsi" w:hAnsiTheme="majorHAnsi" w:cstheme="majorHAnsi"/>
          <w:lang w:val="en-US"/>
        </w:rPr>
        <w:t xml:space="preserve"> emergency response coordination </w:t>
      </w:r>
      <w:r w:rsidR="009C79FE">
        <w:rPr>
          <w:rFonts w:asciiTheme="majorHAnsi" w:hAnsiTheme="majorHAnsi" w:cstheme="majorHAnsi"/>
          <w:lang w:val="en-US"/>
        </w:rPr>
        <w:t xml:space="preserve">for </w:t>
      </w:r>
      <w:r w:rsidRPr="008408C3">
        <w:rPr>
          <w:rFonts w:asciiTheme="majorHAnsi" w:hAnsiTheme="majorHAnsi" w:cstheme="majorHAnsi"/>
          <w:lang w:val="en-US"/>
        </w:rPr>
        <w:t>emergency-ready health system</w:t>
      </w:r>
      <w:r w:rsidR="009C79FE">
        <w:rPr>
          <w:rFonts w:asciiTheme="majorHAnsi" w:hAnsiTheme="majorHAnsi" w:cstheme="majorHAnsi"/>
          <w:lang w:val="en-US"/>
        </w:rPr>
        <w:t>s</w:t>
      </w:r>
    </w:p>
    <w:p w14:paraId="10188EA3" w14:textId="77777777" w:rsidR="00474C08" w:rsidRPr="0096790E" w:rsidRDefault="00474C08" w:rsidP="0096790E">
      <w:pPr>
        <w:pStyle w:val="ListeParagraf"/>
        <w:jc w:val="both"/>
        <w:rPr>
          <w:rStyle w:val="normaltextrun"/>
          <w:rFonts w:asciiTheme="majorHAnsi" w:eastAsiaTheme="minorEastAsia" w:hAnsiTheme="majorHAnsi" w:cstheme="majorHAnsi"/>
        </w:rPr>
      </w:pPr>
      <w:r w:rsidRPr="0096790E">
        <w:rPr>
          <w:rStyle w:val="normaltextrun"/>
          <w:rFonts w:asciiTheme="majorHAnsi" w:eastAsiaTheme="minorEastAsia" w:hAnsiTheme="majorHAnsi" w:cstheme="majorHAnsi"/>
        </w:rPr>
        <w:lastRenderedPageBreak/>
        <w:t>This subcomponent will strengthen national preparedness planning for health emergencies and enhance the resilience and response capacity of the health system against health emergencies. It will facilitate delivery of critical public health functions across the workforce of all allied health professions, reinforce governance of key capacities for emergency coordination, and test these capacities through a learning curriculum of simulated and practical exercises. The primary anticipated threats are outbreaks, climate shocks, and humanitarian emergencies, including earthquakes. Climate change, which is fueling emergence and spread of infectious diseases in the country, including zoonotic diseases, waterborne diseases, and vector borne diseases, is one of the primary impetuses and focal areas of the component. Specifically, this subcomponent will support the following activities.</w:t>
      </w:r>
    </w:p>
    <w:p w14:paraId="3CB86368" w14:textId="77777777" w:rsidR="0096790E" w:rsidRPr="0096790E" w:rsidRDefault="0096790E"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 xml:space="preserve">National preparedness and response planning. </w:t>
      </w:r>
    </w:p>
    <w:p w14:paraId="61862A9E" w14:textId="77777777" w:rsidR="0096790E" w:rsidRPr="0096790E" w:rsidRDefault="0096790E"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 xml:space="preserve">Workforce skills and system performance improvement. </w:t>
      </w:r>
    </w:p>
    <w:p w14:paraId="684232D5" w14:textId="4B718BE1" w:rsidR="00474C08" w:rsidRPr="0096790E" w:rsidRDefault="0096790E" w:rsidP="00474C08">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Critical hardware support.</w:t>
      </w:r>
    </w:p>
    <w:p w14:paraId="607553B1" w14:textId="0530FD34" w:rsidR="00474C08" w:rsidRPr="0096790E" w:rsidRDefault="0096790E" w:rsidP="0096790E">
      <w:pPr>
        <w:pStyle w:val="ListeParagraf"/>
        <w:numPr>
          <w:ilvl w:val="1"/>
          <w:numId w:val="12"/>
        </w:numPr>
        <w:jc w:val="both"/>
        <w:rPr>
          <w:rStyle w:val="normaltextrun"/>
          <w:rFonts w:asciiTheme="majorHAnsi" w:hAnsiTheme="majorHAnsi" w:cstheme="majorHAnsi"/>
          <w:bCs/>
        </w:rPr>
      </w:pPr>
      <w:r w:rsidRPr="0096790E">
        <w:rPr>
          <w:rStyle w:val="normaltextrun"/>
          <w:rFonts w:asciiTheme="majorHAnsi" w:hAnsiTheme="majorHAnsi" w:cstheme="majorHAnsi"/>
          <w:bCs/>
        </w:rPr>
        <w:t>Coordination and governance.</w:t>
      </w:r>
    </w:p>
    <w:p w14:paraId="436E7168" w14:textId="77777777" w:rsidR="0096790E" w:rsidRPr="0096790E" w:rsidRDefault="0096790E" w:rsidP="0096790E">
      <w:pPr>
        <w:pStyle w:val="ListeParagraf"/>
        <w:ind w:left="1440"/>
        <w:jc w:val="both"/>
        <w:rPr>
          <w:rFonts w:asciiTheme="majorHAnsi" w:hAnsiTheme="majorHAnsi" w:cstheme="majorHAnsi"/>
          <w:bCs/>
        </w:rPr>
      </w:pPr>
    </w:p>
    <w:p w14:paraId="1D17087D" w14:textId="760E49D1" w:rsidR="0096790E" w:rsidRPr="008408C3" w:rsidRDefault="008F0916" w:rsidP="001E4D57">
      <w:pPr>
        <w:suppressAutoHyphens/>
        <w:ind w:left="283"/>
        <w:rPr>
          <w:rFonts w:asciiTheme="majorHAnsi" w:hAnsiTheme="majorHAnsi" w:cstheme="majorHAnsi"/>
          <w:lang w:val="en-US"/>
        </w:rPr>
      </w:pPr>
      <w:r w:rsidRPr="008408C3">
        <w:rPr>
          <w:rFonts w:asciiTheme="majorHAnsi" w:hAnsiTheme="majorHAnsi" w:cstheme="majorHAnsi"/>
          <w:lang w:val="en-US"/>
        </w:rPr>
        <w:t>Component 3:</w:t>
      </w:r>
      <w:r w:rsidR="0096790E">
        <w:rPr>
          <w:rFonts w:asciiTheme="majorHAnsi" w:hAnsiTheme="majorHAnsi" w:cstheme="majorHAnsi"/>
          <w:lang w:val="en-US"/>
        </w:rPr>
        <w:t xml:space="preserve"> </w:t>
      </w:r>
      <w:r w:rsidRPr="008408C3">
        <w:rPr>
          <w:rFonts w:asciiTheme="majorHAnsi" w:hAnsiTheme="majorHAnsi" w:cstheme="majorHAnsi"/>
          <w:lang w:val="en-US"/>
        </w:rPr>
        <w:t xml:space="preserve">Project </w:t>
      </w:r>
      <w:r w:rsidR="009C79FE">
        <w:rPr>
          <w:rFonts w:asciiTheme="majorHAnsi" w:hAnsiTheme="majorHAnsi" w:cstheme="majorHAnsi"/>
          <w:lang w:val="en-US"/>
        </w:rPr>
        <w:t>m</w:t>
      </w:r>
      <w:r w:rsidRPr="008408C3">
        <w:rPr>
          <w:rFonts w:asciiTheme="majorHAnsi" w:hAnsiTheme="majorHAnsi" w:cstheme="majorHAnsi"/>
          <w:lang w:val="en-US"/>
        </w:rPr>
        <w:t xml:space="preserve">anagement and </w:t>
      </w:r>
      <w:r w:rsidR="009C79FE">
        <w:rPr>
          <w:rFonts w:asciiTheme="majorHAnsi" w:hAnsiTheme="majorHAnsi" w:cstheme="majorHAnsi"/>
          <w:lang w:val="en-US"/>
        </w:rPr>
        <w:t>m</w:t>
      </w:r>
      <w:r w:rsidRPr="008408C3">
        <w:rPr>
          <w:rFonts w:asciiTheme="majorHAnsi" w:hAnsiTheme="majorHAnsi" w:cstheme="majorHAnsi"/>
          <w:lang w:val="en-US"/>
        </w:rPr>
        <w:t>onitoring</w:t>
      </w:r>
      <w:r w:rsidR="009C79FE">
        <w:rPr>
          <w:rFonts w:asciiTheme="majorHAnsi" w:hAnsiTheme="majorHAnsi" w:cstheme="majorHAnsi"/>
          <w:lang w:val="en-US"/>
        </w:rPr>
        <w:t>, and institutional capacity</w:t>
      </w:r>
    </w:p>
    <w:p w14:paraId="522EFE40" w14:textId="77777777" w:rsidR="0096790E" w:rsidRPr="0096790E" w:rsidRDefault="0096790E" w:rsidP="0096790E">
      <w:pPr>
        <w:pStyle w:val="ListeParagraf"/>
        <w:jc w:val="both"/>
        <w:rPr>
          <w:rStyle w:val="normaltextrun"/>
          <w:rFonts w:asciiTheme="majorHAnsi" w:eastAsiaTheme="minorEastAsia" w:hAnsiTheme="majorHAnsi" w:cstheme="majorHAnsi"/>
        </w:rPr>
      </w:pPr>
      <w:r w:rsidRPr="0096790E">
        <w:rPr>
          <w:rStyle w:val="normaltextrun"/>
          <w:rFonts w:asciiTheme="majorHAnsi" w:eastAsiaTheme="minorEastAsia" w:hAnsiTheme="majorHAnsi" w:cstheme="majorHAnsi"/>
        </w:rPr>
        <w:t xml:space="preserve">This component will support routine project management, including coordination of technical activities in all components, fiduciary functions, audits of project financial statements, environmental and social (E&amp;S) compliance, and regular monitoring of and reporting on implementation. This component will also support MoH’s institutional capacity during a period of one (1) year starting at the Project Effective Date. It will finance project operating costs, including translation, interpretation, equipment supporting costs, and staffing costs of the Project Management Support Unit (PMSU). </w:t>
      </w:r>
    </w:p>
    <w:p w14:paraId="602A509C" w14:textId="77777777" w:rsidR="00E80DE6" w:rsidRPr="0096790E" w:rsidRDefault="00E80DE6" w:rsidP="0096790E">
      <w:pPr>
        <w:pStyle w:val="ListeParagraf"/>
        <w:jc w:val="both"/>
        <w:rPr>
          <w:rStyle w:val="normaltextrun"/>
          <w:rFonts w:eastAsiaTheme="minorEastAsia"/>
        </w:rPr>
      </w:pPr>
    </w:p>
    <w:p w14:paraId="0E6AF0D4" w14:textId="4F3FE5CE" w:rsidR="0096790E" w:rsidRPr="00846E9E" w:rsidRDefault="0096790E" w:rsidP="0096790E">
      <w:pPr>
        <w:spacing w:after="60"/>
        <w:ind w:left="284"/>
        <w:jc w:val="both"/>
        <w:rPr>
          <w:rFonts w:asciiTheme="majorHAnsi" w:hAnsiTheme="majorHAnsi" w:cstheme="majorHAnsi"/>
          <w:spacing w:val="-2"/>
          <w:lang w:val="en-US"/>
        </w:rPr>
      </w:pPr>
      <w:r w:rsidRPr="00846E9E">
        <w:rPr>
          <w:rFonts w:asciiTheme="majorHAnsi" w:hAnsiTheme="majorHAnsi" w:cstheme="majorHAnsi"/>
          <w:spacing w:val="-2"/>
          <w:lang w:val="en-US"/>
        </w:rPr>
        <w:t xml:space="preserve">Component </w:t>
      </w:r>
      <w:r>
        <w:rPr>
          <w:rFonts w:asciiTheme="majorHAnsi" w:hAnsiTheme="majorHAnsi" w:cstheme="majorHAnsi"/>
          <w:spacing w:val="-2"/>
          <w:lang w:val="en-US"/>
        </w:rPr>
        <w:t>4</w:t>
      </w:r>
      <w:r w:rsidRPr="00846E9E">
        <w:rPr>
          <w:rFonts w:asciiTheme="majorHAnsi" w:hAnsiTheme="majorHAnsi" w:cstheme="majorHAnsi"/>
          <w:spacing w:val="-2"/>
          <w:lang w:val="en-US"/>
        </w:rPr>
        <w:t xml:space="preserve">: </w:t>
      </w:r>
      <w:r w:rsidRPr="0096790E">
        <w:rPr>
          <w:rFonts w:asciiTheme="majorHAnsi" w:hAnsiTheme="majorHAnsi" w:cstheme="majorHAnsi"/>
          <w:spacing w:val="-2"/>
          <w:lang w:val="en-US"/>
        </w:rPr>
        <w:t>Contingent Emergency Response (no funds allocated).</w:t>
      </w:r>
    </w:p>
    <w:p w14:paraId="6EAEAC43" w14:textId="2E2E3261" w:rsidR="0096790E" w:rsidRPr="0096790E" w:rsidRDefault="0096790E" w:rsidP="0096790E">
      <w:pPr>
        <w:pStyle w:val="ListeParagraf"/>
        <w:jc w:val="both"/>
        <w:rPr>
          <w:rStyle w:val="normaltextrun"/>
          <w:rFonts w:asciiTheme="majorHAnsi" w:eastAsiaTheme="minorEastAsia" w:hAnsiTheme="majorHAnsi" w:cstheme="majorHAnsi"/>
        </w:rPr>
      </w:pPr>
      <w:r w:rsidRPr="0096790E">
        <w:rPr>
          <w:rStyle w:val="normaltextrun"/>
          <w:rFonts w:asciiTheme="majorHAnsi" w:eastAsiaTheme="minorEastAsia" w:hAnsiTheme="majorHAnsi" w:cstheme="majorHAnsi"/>
        </w:rPr>
        <w:t>The objective of this Contingency Emergency Response Component (CERC) is to improve the Government’s response capacity in the event of an emergency.</w:t>
      </w:r>
    </w:p>
    <w:p w14:paraId="586544F0" w14:textId="77777777" w:rsidR="00B20865" w:rsidRPr="0096790E" w:rsidRDefault="00B20865" w:rsidP="00C32C09">
      <w:pPr>
        <w:suppressAutoHyphens/>
        <w:ind w:left="284"/>
        <w:jc w:val="both"/>
        <w:rPr>
          <w:rFonts w:asciiTheme="majorHAnsi" w:hAnsiTheme="majorHAnsi" w:cstheme="majorHAnsi"/>
          <w:spacing w:val="-2"/>
          <w:lang w:val="en-US"/>
        </w:rPr>
      </w:pPr>
    </w:p>
    <w:p w14:paraId="4012A120" w14:textId="0CE0AFBF" w:rsidR="002A78FE" w:rsidRPr="008408C3" w:rsidRDefault="00036DCE"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t xml:space="preserve">The COVID-19 pandemic has emphasized the importance of vaccines to curb the spread of the infection and the disease. </w:t>
      </w:r>
      <w:r w:rsidR="008F0916" w:rsidRPr="008408C3">
        <w:rPr>
          <w:rFonts w:asciiTheme="majorHAnsi" w:hAnsiTheme="majorHAnsi" w:cstheme="majorHAnsi"/>
          <w:spacing w:val="-2"/>
          <w:lang w:val="en-US"/>
        </w:rPr>
        <w:t xml:space="preserve">It is essential for developing countries to develop local vaccine production capacities to reduce dependence on imports and ensure vaccine security. Türkiye is well positioned to develop local vaccine production capacities for pandemic preparedness and long-term health system flexibility. With a population of around 86 million and a birth capacity of around 1.2 million per year, Türkiye has a well-established Expanded Program on Immunization (EPI) program that has a good vaccination coverage. </w:t>
      </w:r>
    </w:p>
    <w:p w14:paraId="25BC1EB8" w14:textId="77777777" w:rsidR="00A80CF4" w:rsidRPr="008408C3" w:rsidRDefault="00A80CF4" w:rsidP="00C32C09">
      <w:pPr>
        <w:suppressAutoHyphens/>
        <w:ind w:left="284"/>
        <w:jc w:val="both"/>
        <w:rPr>
          <w:rFonts w:asciiTheme="majorHAnsi" w:hAnsiTheme="majorHAnsi" w:cstheme="majorHAnsi"/>
          <w:spacing w:val="-2"/>
          <w:lang w:val="en-US"/>
        </w:rPr>
      </w:pPr>
    </w:p>
    <w:p w14:paraId="6DA3F6E1" w14:textId="77777777" w:rsidR="005A0EAE" w:rsidRDefault="008F0916"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t>The Government has taken strong steps to strengthen the local capacity for manufacturing of vaccines.</w:t>
      </w:r>
    </w:p>
    <w:p w14:paraId="3CF3475E" w14:textId="7A56C3D7" w:rsidR="002A78FE" w:rsidRPr="008408C3" w:rsidRDefault="002A78FE" w:rsidP="00C32C09">
      <w:pPr>
        <w:suppressAutoHyphens/>
        <w:ind w:left="284"/>
        <w:jc w:val="both"/>
        <w:rPr>
          <w:rFonts w:asciiTheme="majorHAnsi" w:hAnsiTheme="majorHAnsi" w:cstheme="majorHAnsi"/>
          <w:spacing w:val="-2"/>
          <w:lang w:val="en-US"/>
        </w:rPr>
      </w:pPr>
    </w:p>
    <w:p w14:paraId="5C05C8C6" w14:textId="5138B35E" w:rsidR="00A80CF4" w:rsidRPr="008408C3" w:rsidRDefault="005A0EAE" w:rsidP="00C32C09">
      <w:pPr>
        <w:suppressAutoHyphens/>
        <w:ind w:left="284"/>
        <w:jc w:val="both"/>
        <w:rPr>
          <w:rFonts w:asciiTheme="majorHAnsi" w:hAnsiTheme="majorHAnsi" w:cstheme="majorHAnsi"/>
          <w:spacing w:val="-2"/>
          <w:lang w:val="en-US"/>
        </w:rPr>
      </w:pPr>
      <w:r>
        <w:rPr>
          <w:rFonts w:asciiTheme="majorHAnsi" w:hAnsiTheme="majorHAnsi" w:cstheme="majorHAnsi"/>
          <w:spacing w:val="-2"/>
          <w:lang w:val="en-US"/>
        </w:rPr>
        <w:t xml:space="preserve">Meanwhile, </w:t>
      </w:r>
      <w:r w:rsidRPr="00216B01">
        <w:rPr>
          <w:rFonts w:asciiTheme="majorHAnsi" w:hAnsiTheme="majorHAnsi" w:cstheme="majorHAnsi"/>
          <w:spacing w:val="-2"/>
          <w:lang w:val="en-US"/>
        </w:rPr>
        <w:t xml:space="preserve">TİTCK achieved in October 2023 the ML3 against the WHO Global Benchmarking Tool [GBT] for medicines and vaccines manufacturing. </w:t>
      </w:r>
      <w:r>
        <w:rPr>
          <w:rFonts w:asciiTheme="majorHAnsi" w:hAnsiTheme="majorHAnsi" w:cstheme="majorHAnsi"/>
          <w:spacing w:val="-2"/>
          <w:lang w:val="en-US"/>
        </w:rPr>
        <w:t>T</w:t>
      </w:r>
      <w:r w:rsidRPr="00216B01">
        <w:rPr>
          <w:rFonts w:asciiTheme="majorHAnsi" w:hAnsiTheme="majorHAnsi" w:cstheme="majorHAnsi"/>
          <w:spacing w:val="-2"/>
          <w:lang w:val="en-US"/>
        </w:rPr>
        <w:t xml:space="preserve">his is a true asset for the country and for the project and is further evidencing the strong steps which the government has already taken to strengthen and support the local capacity for manufacturing of vaccines. </w:t>
      </w:r>
      <w:r w:rsidRPr="00216B01">
        <w:rPr>
          <w:rFonts w:asciiTheme="majorHAnsi" w:hAnsiTheme="majorHAnsi" w:cstheme="majorHAnsi"/>
          <w:spacing w:val="-2"/>
          <w:lang w:val="en-US"/>
        </w:rPr>
        <w:cr/>
      </w:r>
    </w:p>
    <w:p w14:paraId="64F435C9" w14:textId="25B9594F" w:rsidR="002A78FE" w:rsidRPr="008408C3" w:rsidRDefault="008F0916"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lastRenderedPageBreak/>
        <w:t>The Ministry of Health (MoH) of the Republic of Türkiye is implement</w:t>
      </w:r>
      <w:r w:rsidR="001E4D57">
        <w:rPr>
          <w:rFonts w:asciiTheme="majorHAnsi" w:hAnsiTheme="majorHAnsi" w:cstheme="majorHAnsi"/>
          <w:spacing w:val="-2"/>
          <w:lang w:val="en-US"/>
        </w:rPr>
        <w:t>ing</w:t>
      </w:r>
      <w:r w:rsidRPr="008408C3">
        <w:rPr>
          <w:rFonts w:asciiTheme="majorHAnsi" w:hAnsiTheme="majorHAnsi" w:cstheme="majorHAnsi"/>
          <w:spacing w:val="-2"/>
          <w:lang w:val="en-US"/>
        </w:rPr>
        <w:t xml:space="preserve"> a state-of-the-art vaccine production project to strengthen national biosafety, vaccine production capacity and pandemic preparedness. This will support the country to develop systems for simultaneously procuring, developing and locally producing vaccines to meet the demands of national immunization needs alongside exporting vaccines.</w:t>
      </w:r>
    </w:p>
    <w:p w14:paraId="07C04267" w14:textId="77777777" w:rsidR="00A80CF4" w:rsidRPr="008408C3" w:rsidRDefault="00A80CF4" w:rsidP="00C32C09">
      <w:pPr>
        <w:suppressAutoHyphens/>
        <w:ind w:left="284"/>
        <w:jc w:val="both"/>
        <w:rPr>
          <w:rFonts w:asciiTheme="majorHAnsi" w:hAnsiTheme="majorHAnsi" w:cstheme="majorHAnsi"/>
          <w:spacing w:val="-2"/>
          <w:lang w:val="en-US"/>
        </w:rPr>
      </w:pPr>
    </w:p>
    <w:p w14:paraId="75C02FD9" w14:textId="7B48A71E" w:rsidR="002A78FE" w:rsidRPr="008408C3" w:rsidRDefault="008F0916"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t>This Project will be based on the following conditions locally for all processes related to the development and production of vaccines</w:t>
      </w:r>
      <w:r w:rsidR="001E4D57">
        <w:rPr>
          <w:rFonts w:asciiTheme="majorHAnsi" w:hAnsiTheme="majorHAnsi" w:cstheme="majorHAnsi"/>
          <w:spacing w:val="-2"/>
          <w:lang w:val="en-US"/>
        </w:rPr>
        <w:t>.</w:t>
      </w:r>
    </w:p>
    <w:p w14:paraId="68F88E24" w14:textId="77777777" w:rsidR="004F7A7B" w:rsidRPr="008408C3" w:rsidRDefault="004F7A7B" w:rsidP="00C32C09">
      <w:pPr>
        <w:suppressAutoHyphens/>
        <w:ind w:left="284"/>
        <w:jc w:val="both"/>
        <w:rPr>
          <w:rFonts w:asciiTheme="majorHAnsi" w:hAnsiTheme="majorHAnsi" w:cstheme="majorHAnsi"/>
          <w:spacing w:val="-2"/>
          <w:lang w:val="en-US"/>
        </w:rPr>
      </w:pPr>
    </w:p>
    <w:p w14:paraId="2271F417" w14:textId="77777777" w:rsidR="002A78FE" w:rsidRPr="008408C3" w:rsidRDefault="008F0916" w:rsidP="001E4D57">
      <w:pPr>
        <w:pStyle w:val="TableParagraph"/>
        <w:numPr>
          <w:ilvl w:val="0"/>
          <w:numId w:val="9"/>
        </w:numPr>
        <w:kinsoku w:val="0"/>
        <w:overflowPunct w:val="0"/>
        <w:ind w:left="624" w:right="101"/>
        <w:jc w:val="both"/>
        <w:rPr>
          <w:rFonts w:asciiTheme="majorHAnsi" w:hAnsiTheme="majorHAnsi" w:cstheme="majorHAnsi"/>
          <w:u w:val="single"/>
        </w:rPr>
      </w:pPr>
      <w:r w:rsidRPr="008408C3">
        <w:rPr>
          <w:rFonts w:asciiTheme="majorHAnsi" w:hAnsiTheme="majorHAnsi" w:cstheme="majorHAnsi"/>
          <w:u w:val="single"/>
        </w:rPr>
        <w:t xml:space="preserve">Research and Development Laboratory; Biosafety Level (BSL)- II and III: </w:t>
      </w:r>
    </w:p>
    <w:p w14:paraId="08ADD73F" w14:textId="77777777" w:rsidR="002A78FE" w:rsidRPr="008408C3" w:rsidRDefault="008F0916" w:rsidP="001E4D57">
      <w:pPr>
        <w:pStyle w:val="TableParagraph"/>
        <w:kinsoku w:val="0"/>
        <w:overflowPunct w:val="0"/>
        <w:ind w:left="624" w:right="102"/>
        <w:jc w:val="both"/>
        <w:rPr>
          <w:rFonts w:asciiTheme="majorHAnsi" w:hAnsiTheme="majorHAnsi" w:cstheme="majorHAnsi"/>
        </w:rPr>
      </w:pPr>
      <w:r w:rsidRPr="008408C3">
        <w:rPr>
          <w:rFonts w:asciiTheme="majorHAnsi" w:hAnsiTheme="majorHAnsi" w:cstheme="majorHAnsi"/>
        </w:rPr>
        <w:t>Development of Novel &amp; Contemporary Vaccines - Having a provision to set up a ‘Research and Development’ lab in the facility to initiate fast track development of vaccines at pilot scale and up to pre-clinical trials and do the scale up from the Laboratory to this facility for clinical trials product registration and commercial scale manufacturing (BSL II and III).</w:t>
      </w:r>
    </w:p>
    <w:p w14:paraId="4E71508A" w14:textId="7AED43A2" w:rsidR="00B84445" w:rsidRPr="008408C3" w:rsidRDefault="008F0916" w:rsidP="001E4D57">
      <w:pPr>
        <w:pStyle w:val="TableParagraph"/>
        <w:kinsoku w:val="0"/>
        <w:overflowPunct w:val="0"/>
        <w:ind w:left="624" w:right="102"/>
        <w:jc w:val="both"/>
        <w:rPr>
          <w:rFonts w:asciiTheme="majorHAnsi" w:hAnsiTheme="majorHAnsi" w:cstheme="majorHAnsi"/>
        </w:rPr>
      </w:pPr>
      <w:r w:rsidRPr="008408C3">
        <w:rPr>
          <w:rFonts w:asciiTheme="majorHAnsi" w:hAnsiTheme="majorHAnsi" w:cstheme="majorHAnsi"/>
        </w:rPr>
        <w:t>This would include support of an Experimental research (</w:t>
      </w:r>
      <w:proofErr w:type="spellStart"/>
      <w:r w:rsidRPr="008408C3">
        <w:rPr>
          <w:rFonts w:asciiTheme="majorHAnsi" w:hAnsiTheme="majorHAnsi" w:cstheme="majorHAnsi"/>
        </w:rPr>
        <w:t>Invivo</w:t>
      </w:r>
      <w:proofErr w:type="spellEnd"/>
      <w:r w:rsidRPr="008408C3">
        <w:rPr>
          <w:rFonts w:asciiTheme="majorHAnsi" w:hAnsiTheme="majorHAnsi" w:cstheme="majorHAnsi"/>
        </w:rPr>
        <w:t>, Invitro) for R&amp;D as well as testing of locally produced vaccines.</w:t>
      </w:r>
    </w:p>
    <w:p w14:paraId="4126F8EA" w14:textId="4875F02E" w:rsidR="006A339F" w:rsidRPr="00846E9E" w:rsidRDefault="006A339F" w:rsidP="001E4D57">
      <w:pPr>
        <w:pStyle w:val="TableParagraph"/>
        <w:numPr>
          <w:ilvl w:val="0"/>
          <w:numId w:val="9"/>
        </w:numPr>
        <w:kinsoku w:val="0"/>
        <w:overflowPunct w:val="0"/>
        <w:ind w:left="624" w:right="101"/>
        <w:jc w:val="both"/>
        <w:rPr>
          <w:rFonts w:asciiTheme="majorHAnsi" w:hAnsiTheme="majorHAnsi" w:cstheme="majorHAnsi"/>
          <w:u w:val="single"/>
        </w:rPr>
      </w:pPr>
      <w:r w:rsidRPr="00846E9E">
        <w:rPr>
          <w:rFonts w:asciiTheme="majorHAnsi" w:hAnsiTheme="majorHAnsi" w:cstheme="majorHAnsi"/>
          <w:u w:val="single"/>
        </w:rPr>
        <w:t>Cell Banking</w:t>
      </w:r>
    </w:p>
    <w:p w14:paraId="26B9CB30" w14:textId="77777777" w:rsidR="006A339F" w:rsidRPr="00C7310E" w:rsidRDefault="006A339F" w:rsidP="001E4D57">
      <w:pPr>
        <w:pStyle w:val="TableParagraph"/>
        <w:kinsoku w:val="0"/>
        <w:overflowPunct w:val="0"/>
        <w:ind w:left="624" w:right="102"/>
        <w:jc w:val="both"/>
        <w:rPr>
          <w:rFonts w:asciiTheme="majorHAnsi" w:hAnsiTheme="majorHAnsi" w:cstheme="majorHAnsi"/>
        </w:rPr>
      </w:pPr>
      <w:r w:rsidRPr="00846E9E">
        <w:rPr>
          <w:rFonts w:asciiTheme="majorHAnsi" w:hAnsiTheme="majorHAnsi" w:cstheme="majorHAnsi"/>
        </w:rPr>
        <w:t>Preparation of host cell Master Cell Bank, Working Cell Bank, Master Seed Lot and Working Seed Lots for the vaccine to be studied.</w:t>
      </w:r>
    </w:p>
    <w:p w14:paraId="5FF9E96F" w14:textId="542B932B" w:rsidR="002A78FE" w:rsidRPr="008408C3" w:rsidRDefault="008F0916" w:rsidP="001E4D57">
      <w:pPr>
        <w:pStyle w:val="TableParagraph"/>
        <w:numPr>
          <w:ilvl w:val="0"/>
          <w:numId w:val="9"/>
        </w:numPr>
        <w:kinsoku w:val="0"/>
        <w:overflowPunct w:val="0"/>
        <w:ind w:left="624" w:right="102"/>
        <w:jc w:val="both"/>
        <w:rPr>
          <w:rFonts w:asciiTheme="majorHAnsi" w:hAnsiTheme="majorHAnsi" w:cstheme="majorHAnsi"/>
          <w:u w:val="single"/>
        </w:rPr>
      </w:pPr>
      <w:r w:rsidRPr="008408C3">
        <w:rPr>
          <w:rFonts w:asciiTheme="majorHAnsi" w:hAnsiTheme="majorHAnsi" w:cstheme="majorHAnsi"/>
          <w:u w:val="single"/>
        </w:rPr>
        <w:t xml:space="preserve">Bulk Production </w:t>
      </w:r>
    </w:p>
    <w:p w14:paraId="117D33E6" w14:textId="77777777" w:rsidR="002A78FE" w:rsidRPr="008408C3" w:rsidRDefault="008F0916" w:rsidP="001E4D57">
      <w:pPr>
        <w:pStyle w:val="TableParagraph"/>
        <w:kinsoku w:val="0"/>
        <w:overflowPunct w:val="0"/>
        <w:ind w:left="624" w:right="102"/>
        <w:jc w:val="both"/>
        <w:rPr>
          <w:rFonts w:asciiTheme="majorHAnsi" w:hAnsiTheme="majorHAnsi" w:cstheme="majorHAnsi"/>
        </w:rPr>
      </w:pPr>
      <w:r w:rsidRPr="008408C3">
        <w:rPr>
          <w:rFonts w:asciiTheme="majorHAnsi" w:hAnsiTheme="majorHAnsi" w:cstheme="majorHAnsi"/>
        </w:rPr>
        <w:t>The production process of different types of vaccines, domestic production of active ingredients based on the product categories and capacities that the country will need and future planning of capacities for export.</w:t>
      </w:r>
    </w:p>
    <w:p w14:paraId="0B3CB99A" w14:textId="77777777" w:rsidR="002A78FE" w:rsidRPr="008408C3" w:rsidRDefault="008F0916" w:rsidP="001E4D57">
      <w:pPr>
        <w:pStyle w:val="TableParagraph"/>
        <w:numPr>
          <w:ilvl w:val="0"/>
          <w:numId w:val="9"/>
        </w:numPr>
        <w:kinsoku w:val="0"/>
        <w:overflowPunct w:val="0"/>
        <w:ind w:left="624" w:right="102"/>
        <w:jc w:val="both"/>
        <w:rPr>
          <w:rFonts w:asciiTheme="majorHAnsi" w:hAnsiTheme="majorHAnsi" w:cstheme="majorHAnsi"/>
          <w:u w:val="single"/>
        </w:rPr>
      </w:pPr>
      <w:r w:rsidRPr="008408C3">
        <w:rPr>
          <w:rFonts w:asciiTheme="majorHAnsi" w:hAnsiTheme="majorHAnsi" w:cstheme="majorHAnsi"/>
          <w:u w:val="single"/>
        </w:rPr>
        <w:t xml:space="preserve">Formulation, Fill-Finish and Quality Control (QC)  </w:t>
      </w:r>
    </w:p>
    <w:p w14:paraId="33A90184" w14:textId="77777777" w:rsidR="002A78FE" w:rsidRPr="008408C3" w:rsidRDefault="008F0916" w:rsidP="001E4D57">
      <w:pPr>
        <w:pStyle w:val="TableParagraph"/>
        <w:kinsoku w:val="0"/>
        <w:overflowPunct w:val="0"/>
        <w:ind w:left="624" w:right="102"/>
        <w:jc w:val="both"/>
        <w:rPr>
          <w:rFonts w:asciiTheme="majorHAnsi" w:hAnsiTheme="majorHAnsi" w:cstheme="majorHAnsi"/>
        </w:rPr>
      </w:pPr>
      <w:r w:rsidRPr="008408C3">
        <w:rPr>
          <w:rFonts w:asciiTheme="majorHAnsi" w:hAnsiTheme="majorHAnsi" w:cstheme="majorHAnsi"/>
        </w:rPr>
        <w:t>Advanced filling lines for different types of vaccines (lyophilized and/or liquid) [With multiple presentations; Vials (Single and Multi-dose) and pre-filled syringes].</w:t>
      </w:r>
    </w:p>
    <w:p w14:paraId="75AC041C" w14:textId="77777777" w:rsidR="002A78FE" w:rsidRPr="008408C3" w:rsidRDefault="008F0916" w:rsidP="001E4D57">
      <w:pPr>
        <w:pStyle w:val="TableParagraph"/>
        <w:numPr>
          <w:ilvl w:val="0"/>
          <w:numId w:val="9"/>
        </w:numPr>
        <w:kinsoku w:val="0"/>
        <w:overflowPunct w:val="0"/>
        <w:ind w:left="624" w:right="102"/>
        <w:jc w:val="both"/>
        <w:rPr>
          <w:rFonts w:asciiTheme="majorHAnsi" w:hAnsiTheme="majorHAnsi" w:cstheme="majorHAnsi"/>
          <w:u w:val="single"/>
        </w:rPr>
      </w:pPr>
      <w:r w:rsidRPr="008408C3">
        <w:rPr>
          <w:rFonts w:asciiTheme="majorHAnsi" w:hAnsiTheme="majorHAnsi" w:cstheme="majorHAnsi"/>
          <w:u w:val="single"/>
        </w:rPr>
        <w:t xml:space="preserve">Central Warehouse: </w:t>
      </w:r>
    </w:p>
    <w:p w14:paraId="63269A3C" w14:textId="77777777" w:rsidR="002A78FE" w:rsidRPr="008408C3" w:rsidRDefault="008F0916" w:rsidP="001E4D57">
      <w:pPr>
        <w:pStyle w:val="TableParagraph"/>
        <w:kinsoku w:val="0"/>
        <w:overflowPunct w:val="0"/>
        <w:ind w:left="624" w:right="102"/>
        <w:jc w:val="both"/>
        <w:rPr>
          <w:rFonts w:asciiTheme="majorHAnsi" w:hAnsiTheme="majorHAnsi" w:cstheme="majorHAnsi"/>
        </w:rPr>
      </w:pPr>
      <w:r w:rsidRPr="008408C3">
        <w:rPr>
          <w:rFonts w:asciiTheme="majorHAnsi" w:hAnsiTheme="majorHAnsi" w:cstheme="majorHAnsi"/>
        </w:rPr>
        <w:t>For all the required material for production, operation of the facility and storage of raw materials and finished goods. The warehouse will be a state-of-the art technology product with advanced cold storage facilities and automated systems for material handling.</w:t>
      </w:r>
    </w:p>
    <w:p w14:paraId="5AF7D792" w14:textId="77777777" w:rsidR="001515D9" w:rsidRPr="008408C3" w:rsidRDefault="001515D9" w:rsidP="001E4D57">
      <w:pPr>
        <w:pStyle w:val="TableParagraph"/>
        <w:kinsoku w:val="0"/>
        <w:overflowPunct w:val="0"/>
        <w:ind w:left="624" w:right="101"/>
        <w:jc w:val="both"/>
        <w:rPr>
          <w:rFonts w:asciiTheme="majorHAnsi" w:hAnsiTheme="majorHAnsi" w:cstheme="majorHAnsi"/>
          <w:spacing w:val="10"/>
        </w:rPr>
      </w:pPr>
    </w:p>
    <w:p w14:paraId="7115EBD4" w14:textId="77777777" w:rsidR="002A78FE" w:rsidRPr="008408C3" w:rsidRDefault="008F0916" w:rsidP="00C32C09">
      <w:pPr>
        <w:pStyle w:val="GvdeMetni"/>
        <w:ind w:left="284"/>
        <w:rPr>
          <w:rFonts w:asciiTheme="majorHAnsi" w:hAnsiTheme="majorHAnsi" w:cstheme="majorHAnsi"/>
          <w:sz w:val="24"/>
          <w:szCs w:val="24"/>
        </w:rPr>
      </w:pPr>
      <w:r w:rsidRPr="008408C3">
        <w:rPr>
          <w:rFonts w:asciiTheme="majorHAnsi" w:hAnsiTheme="majorHAnsi" w:cstheme="majorHAnsi"/>
          <w:sz w:val="24"/>
          <w:szCs w:val="24"/>
        </w:rPr>
        <w:t>The types of vaccines that are intended to be produced in the proposed facility are as follows</w:t>
      </w:r>
    </w:p>
    <w:p w14:paraId="71052484" w14:textId="77777777" w:rsidR="002A78FE" w:rsidRPr="008408C3" w:rsidRDefault="008F0916" w:rsidP="001E4D57">
      <w:pPr>
        <w:pStyle w:val="GvdeMetni"/>
        <w:numPr>
          <w:ilvl w:val="1"/>
          <w:numId w:val="42"/>
        </w:numPr>
        <w:ind w:left="757"/>
        <w:rPr>
          <w:rFonts w:asciiTheme="majorHAnsi" w:hAnsiTheme="majorHAnsi" w:cstheme="majorHAnsi"/>
          <w:sz w:val="24"/>
          <w:szCs w:val="24"/>
        </w:rPr>
      </w:pPr>
      <w:r w:rsidRPr="008408C3">
        <w:rPr>
          <w:rFonts w:asciiTheme="majorHAnsi" w:hAnsiTheme="majorHAnsi" w:cstheme="majorHAnsi"/>
          <w:sz w:val="24"/>
          <w:szCs w:val="24"/>
        </w:rPr>
        <w:t>National immunization needs</w:t>
      </w:r>
    </w:p>
    <w:p w14:paraId="6D56C992" w14:textId="77777777" w:rsidR="002A78FE" w:rsidRPr="008408C3" w:rsidRDefault="008F0916" w:rsidP="001E4D57">
      <w:pPr>
        <w:pStyle w:val="GvdeMetni"/>
        <w:numPr>
          <w:ilvl w:val="1"/>
          <w:numId w:val="42"/>
        </w:numPr>
        <w:ind w:left="757"/>
        <w:rPr>
          <w:rFonts w:asciiTheme="majorHAnsi" w:hAnsiTheme="majorHAnsi" w:cstheme="majorHAnsi"/>
          <w:sz w:val="24"/>
          <w:szCs w:val="24"/>
        </w:rPr>
      </w:pPr>
      <w:r w:rsidRPr="008408C3">
        <w:rPr>
          <w:rFonts w:asciiTheme="majorHAnsi" w:hAnsiTheme="majorHAnsi" w:cstheme="majorHAnsi"/>
          <w:sz w:val="24"/>
          <w:szCs w:val="24"/>
        </w:rPr>
        <w:t>Travel vaccines</w:t>
      </w:r>
    </w:p>
    <w:p w14:paraId="357FDC5A" w14:textId="77777777" w:rsidR="002A78FE" w:rsidRPr="008408C3" w:rsidRDefault="008F0916" w:rsidP="001E4D57">
      <w:pPr>
        <w:pStyle w:val="GvdeMetni"/>
        <w:numPr>
          <w:ilvl w:val="1"/>
          <w:numId w:val="42"/>
        </w:numPr>
        <w:ind w:left="757"/>
        <w:rPr>
          <w:rFonts w:asciiTheme="majorHAnsi" w:hAnsiTheme="majorHAnsi" w:cstheme="majorHAnsi"/>
          <w:sz w:val="24"/>
          <w:szCs w:val="24"/>
        </w:rPr>
      </w:pPr>
      <w:r w:rsidRPr="008408C3">
        <w:rPr>
          <w:rFonts w:asciiTheme="majorHAnsi" w:hAnsiTheme="majorHAnsi" w:cstheme="majorHAnsi"/>
          <w:sz w:val="24"/>
          <w:szCs w:val="24"/>
        </w:rPr>
        <w:t>Pandemic preparedness and development of new vaccine technologies</w:t>
      </w:r>
    </w:p>
    <w:p w14:paraId="05353B58" w14:textId="77777777" w:rsidR="00773F8A" w:rsidRPr="008408C3" w:rsidRDefault="008F0916" w:rsidP="00C32C09">
      <w:pPr>
        <w:spacing w:before="120" w:after="120"/>
        <w:ind w:left="284"/>
        <w:jc w:val="both"/>
        <w:rPr>
          <w:rFonts w:asciiTheme="majorHAnsi" w:hAnsiTheme="majorHAnsi" w:cstheme="majorHAnsi"/>
          <w:lang w:val="en-US"/>
        </w:rPr>
      </w:pPr>
      <w:r w:rsidRPr="008408C3">
        <w:rPr>
          <w:rFonts w:asciiTheme="majorHAnsi" w:hAnsiTheme="majorHAnsi" w:cstheme="majorHAnsi"/>
          <w:lang w:val="en-US"/>
        </w:rPr>
        <w:t xml:space="preserve">The Government of Republic of Türkiye intends to build a new "Vaccine Production Center (VPC), Experimental Animal Production Center, R&amp;D and a laboratory at BSL 2 &amp; 3 and ABSL 2 &amp; 3 level" in Ankara. </w:t>
      </w:r>
    </w:p>
    <w:p w14:paraId="66325FDB" w14:textId="77777777" w:rsidR="002A78FE" w:rsidRPr="008408C3" w:rsidRDefault="008F0916" w:rsidP="00C32C09">
      <w:pPr>
        <w:spacing w:before="120" w:after="120"/>
        <w:ind w:left="284"/>
        <w:jc w:val="both"/>
        <w:rPr>
          <w:rFonts w:asciiTheme="majorHAnsi" w:hAnsiTheme="majorHAnsi" w:cstheme="majorHAnsi"/>
          <w:lang w:val="en-US"/>
        </w:rPr>
      </w:pPr>
      <w:r w:rsidRPr="008408C3">
        <w:rPr>
          <w:rFonts w:asciiTheme="majorHAnsi" w:hAnsiTheme="majorHAnsi" w:cstheme="majorHAnsi"/>
          <w:lang w:val="en-US"/>
        </w:rPr>
        <w:t>The consultancy services for the VPC will be funded under Component 1 of the Türkiye Preparedness for Public Health Emergencies Project.</w:t>
      </w:r>
    </w:p>
    <w:p w14:paraId="127F7CD0" w14:textId="6BBE4B54" w:rsidR="00773F8A" w:rsidRDefault="008F0916" w:rsidP="00C32C09">
      <w:pPr>
        <w:spacing w:before="120" w:after="120"/>
        <w:ind w:left="284"/>
        <w:jc w:val="both"/>
        <w:rPr>
          <w:rFonts w:asciiTheme="majorHAnsi" w:hAnsiTheme="majorHAnsi" w:cstheme="majorHAnsi"/>
          <w:lang w:val="en-US"/>
        </w:rPr>
      </w:pPr>
      <w:r w:rsidRPr="008408C3">
        <w:rPr>
          <w:rFonts w:asciiTheme="majorHAnsi" w:hAnsiTheme="majorHAnsi" w:cstheme="majorHAnsi"/>
          <w:lang w:val="en-US"/>
        </w:rPr>
        <w:t xml:space="preserve">VPC is being constructed in </w:t>
      </w:r>
      <w:proofErr w:type="spellStart"/>
      <w:r w:rsidRPr="008408C3">
        <w:rPr>
          <w:rFonts w:asciiTheme="majorHAnsi" w:hAnsiTheme="majorHAnsi" w:cstheme="majorHAnsi"/>
          <w:lang w:val="en-US"/>
        </w:rPr>
        <w:t>Balıkhisar</w:t>
      </w:r>
      <w:proofErr w:type="spellEnd"/>
      <w:r w:rsidRPr="008408C3">
        <w:rPr>
          <w:rFonts w:asciiTheme="majorHAnsi" w:hAnsiTheme="majorHAnsi" w:cstheme="majorHAnsi"/>
          <w:lang w:val="en-US"/>
        </w:rPr>
        <w:t xml:space="preserve"> Neighborhood of the </w:t>
      </w:r>
      <w:proofErr w:type="spellStart"/>
      <w:r w:rsidRPr="008408C3">
        <w:rPr>
          <w:rFonts w:asciiTheme="majorHAnsi" w:hAnsiTheme="majorHAnsi" w:cstheme="majorHAnsi"/>
          <w:lang w:val="en-US"/>
        </w:rPr>
        <w:t>Akyurt</w:t>
      </w:r>
      <w:proofErr w:type="spellEnd"/>
      <w:r w:rsidRPr="008408C3">
        <w:rPr>
          <w:rFonts w:asciiTheme="majorHAnsi" w:hAnsiTheme="majorHAnsi" w:cstheme="majorHAnsi"/>
          <w:lang w:val="en-US"/>
        </w:rPr>
        <w:t xml:space="preserve"> District in Ankara on </w:t>
      </w:r>
      <w:r w:rsidRPr="008C4E89">
        <w:rPr>
          <w:rFonts w:asciiTheme="majorHAnsi" w:hAnsiTheme="majorHAnsi" w:cstheme="majorHAnsi"/>
          <w:lang w:val="en-US"/>
        </w:rPr>
        <w:t xml:space="preserve">the parcel number </w:t>
      </w:r>
      <w:r w:rsidR="003922AC" w:rsidRPr="008C4E89">
        <w:rPr>
          <w:rFonts w:asciiTheme="majorHAnsi" w:hAnsiTheme="majorHAnsi" w:cstheme="majorHAnsi"/>
          <w:lang w:val="en-US"/>
        </w:rPr>
        <w:t>215173/1</w:t>
      </w:r>
      <w:r w:rsidRPr="00DF5805">
        <w:rPr>
          <w:rFonts w:asciiTheme="majorHAnsi" w:hAnsiTheme="majorHAnsi" w:cstheme="majorHAnsi"/>
          <w:lang w:val="en-US"/>
        </w:rPr>
        <w:t xml:space="preserve"> with a </w:t>
      </w:r>
      <w:r w:rsidR="003922AC" w:rsidRPr="00F93A1A">
        <w:rPr>
          <w:rFonts w:asciiTheme="majorHAnsi" w:hAnsiTheme="majorHAnsi" w:cstheme="majorHAnsi"/>
          <w:lang w:val="en-US"/>
        </w:rPr>
        <w:t>76</w:t>
      </w:r>
      <w:r w:rsidRPr="009A55F4">
        <w:rPr>
          <w:rFonts w:asciiTheme="majorHAnsi" w:hAnsiTheme="majorHAnsi" w:cstheme="majorHAnsi"/>
          <w:lang w:val="en-US"/>
        </w:rPr>
        <w:t>,</w:t>
      </w:r>
      <w:r w:rsidR="003922AC" w:rsidRPr="009A55F4">
        <w:rPr>
          <w:rFonts w:asciiTheme="majorHAnsi" w:hAnsiTheme="majorHAnsi" w:cstheme="majorHAnsi"/>
          <w:lang w:val="en-US"/>
        </w:rPr>
        <w:t>412,99</w:t>
      </w:r>
      <w:r w:rsidRPr="009A55F4">
        <w:rPr>
          <w:rFonts w:asciiTheme="majorHAnsi" w:hAnsiTheme="majorHAnsi" w:cstheme="majorHAnsi"/>
          <w:lang w:val="en-US"/>
        </w:rPr>
        <w:t xml:space="preserve"> m</w:t>
      </w:r>
      <w:r w:rsidR="006C5F0F" w:rsidRPr="009A55F4">
        <w:rPr>
          <w:rFonts w:asciiTheme="majorHAnsi" w:hAnsiTheme="majorHAnsi" w:cstheme="majorHAnsi"/>
          <w:spacing w:val="-2"/>
          <w:vertAlign w:val="superscript"/>
          <w:lang w:val="en-US"/>
        </w:rPr>
        <w:t>2</w:t>
      </w:r>
      <w:r w:rsidRPr="009A55F4">
        <w:rPr>
          <w:rFonts w:asciiTheme="majorHAnsi" w:hAnsiTheme="majorHAnsi" w:cstheme="majorHAnsi"/>
          <w:lang w:val="en-US"/>
        </w:rPr>
        <w:t xml:space="preserve"> area</w:t>
      </w:r>
      <w:r w:rsidR="001A29FB" w:rsidRPr="009A55F4">
        <w:rPr>
          <w:rFonts w:asciiTheme="majorHAnsi" w:hAnsiTheme="majorHAnsi" w:cstheme="majorHAnsi"/>
          <w:lang w:val="en-US"/>
        </w:rPr>
        <w:t>.</w:t>
      </w:r>
    </w:p>
    <w:p w14:paraId="76B20A47" w14:textId="77777777" w:rsidR="001E4D57" w:rsidRPr="008408C3" w:rsidRDefault="001E4D57" w:rsidP="00C32C09">
      <w:pPr>
        <w:spacing w:before="120" w:after="120"/>
        <w:ind w:left="284"/>
        <w:jc w:val="both"/>
        <w:rPr>
          <w:rFonts w:asciiTheme="majorHAnsi" w:hAnsiTheme="majorHAnsi" w:cstheme="majorHAnsi"/>
          <w:lang w:val="en-US"/>
        </w:rPr>
      </w:pPr>
    </w:p>
    <w:p w14:paraId="3FE3FC1F" w14:textId="77777777" w:rsidR="002A78FE" w:rsidRPr="008408C3" w:rsidRDefault="008F0916" w:rsidP="00C32C09">
      <w:pPr>
        <w:spacing w:before="120" w:after="120"/>
        <w:ind w:left="284"/>
        <w:jc w:val="both"/>
        <w:rPr>
          <w:rFonts w:asciiTheme="majorHAnsi" w:hAnsiTheme="majorHAnsi" w:cstheme="majorHAnsi"/>
          <w:b/>
          <w:u w:val="single"/>
          <w:lang w:val="en-US"/>
        </w:rPr>
      </w:pPr>
      <w:r w:rsidRPr="008408C3">
        <w:rPr>
          <w:rFonts w:asciiTheme="majorHAnsi" w:hAnsiTheme="majorHAnsi" w:cstheme="majorHAnsi"/>
          <w:b/>
          <w:lang w:val="en-US"/>
        </w:rPr>
        <w:lastRenderedPageBreak/>
        <w:t xml:space="preserve">I - </w:t>
      </w:r>
      <w:r w:rsidR="009D186C" w:rsidRPr="008408C3">
        <w:rPr>
          <w:rFonts w:asciiTheme="majorHAnsi" w:hAnsiTheme="majorHAnsi" w:cstheme="majorHAnsi"/>
          <w:b/>
          <w:u w:val="single"/>
          <w:lang w:val="en-US"/>
        </w:rPr>
        <w:t>Location of VPC</w:t>
      </w:r>
    </w:p>
    <w:p w14:paraId="284C12D2" w14:textId="77777777" w:rsidR="002A78FE" w:rsidRPr="008408C3" w:rsidRDefault="008F0916"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t xml:space="preserve">VPC is planned to be established in the </w:t>
      </w:r>
      <w:proofErr w:type="spellStart"/>
      <w:r w:rsidRPr="008408C3">
        <w:rPr>
          <w:rFonts w:asciiTheme="majorHAnsi" w:hAnsiTheme="majorHAnsi" w:cstheme="majorHAnsi"/>
          <w:spacing w:val="-2"/>
          <w:lang w:val="en-US"/>
        </w:rPr>
        <w:t>Balıkhisar</w:t>
      </w:r>
      <w:proofErr w:type="spellEnd"/>
      <w:r w:rsidRPr="008408C3">
        <w:rPr>
          <w:rFonts w:asciiTheme="majorHAnsi" w:hAnsiTheme="majorHAnsi" w:cstheme="majorHAnsi"/>
          <w:spacing w:val="-2"/>
          <w:lang w:val="en-US"/>
        </w:rPr>
        <w:t xml:space="preserve"> Neighborhood of the </w:t>
      </w:r>
      <w:proofErr w:type="spellStart"/>
      <w:r w:rsidRPr="008408C3">
        <w:rPr>
          <w:rFonts w:asciiTheme="majorHAnsi" w:hAnsiTheme="majorHAnsi" w:cstheme="majorHAnsi"/>
          <w:spacing w:val="-2"/>
          <w:lang w:val="en-US"/>
        </w:rPr>
        <w:t>Akyurt</w:t>
      </w:r>
      <w:proofErr w:type="spellEnd"/>
      <w:r w:rsidRPr="008408C3">
        <w:rPr>
          <w:rFonts w:asciiTheme="majorHAnsi" w:hAnsiTheme="majorHAnsi" w:cstheme="majorHAnsi"/>
          <w:spacing w:val="-2"/>
          <w:lang w:val="en-US"/>
        </w:rPr>
        <w:t xml:space="preserve"> District in the Ankara Province (Figure 1). </w:t>
      </w:r>
    </w:p>
    <w:p w14:paraId="097AC8CD" w14:textId="77777777" w:rsidR="006C5F0F" w:rsidRPr="008408C3" w:rsidRDefault="006C5F0F" w:rsidP="00C32C09">
      <w:pPr>
        <w:suppressAutoHyphens/>
        <w:ind w:left="284"/>
        <w:jc w:val="both"/>
        <w:rPr>
          <w:rFonts w:asciiTheme="majorHAnsi" w:hAnsiTheme="majorHAnsi" w:cstheme="majorHAnsi"/>
          <w:spacing w:val="-2"/>
          <w:lang w:val="en-US"/>
        </w:rPr>
      </w:pPr>
    </w:p>
    <w:p w14:paraId="46761107" w14:textId="77777777" w:rsidR="006C5F0F" w:rsidRPr="008408C3" w:rsidRDefault="008F0916" w:rsidP="00C32C09">
      <w:pPr>
        <w:pStyle w:val="ResimYazs"/>
        <w:spacing w:after="0"/>
        <w:ind w:left="284"/>
        <w:jc w:val="center"/>
        <w:rPr>
          <w:rFonts w:asciiTheme="majorHAnsi" w:hAnsiTheme="majorHAnsi" w:cstheme="majorHAnsi"/>
          <w:sz w:val="22"/>
          <w:szCs w:val="22"/>
        </w:rPr>
      </w:pPr>
      <w:r w:rsidRPr="008408C3">
        <w:rPr>
          <w:rFonts w:asciiTheme="majorHAnsi" w:hAnsiTheme="majorHAnsi" w:cstheme="majorHAnsi"/>
          <w:noProof/>
          <w:sz w:val="22"/>
          <w:szCs w:val="22"/>
          <w:lang w:eastAsia="tr-TR"/>
        </w:rPr>
        <w:drawing>
          <wp:inline distT="0" distB="0" distL="0" distR="0" wp14:anchorId="54D7FB88" wp14:editId="71E4D4A6">
            <wp:extent cx="4001477" cy="3092050"/>
            <wp:effectExtent l="0" t="0" r="0" b="0"/>
            <wp:docPr id="6" name="Resim 6" descr="D:\Saglik Bakanligi\WB-Saglik Sisteminin Guclendirilmesi\ESMF\Asi Uretim BSL3+ Ankara\Akyurt_Ankara 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18723" name="Picture 1" descr="D:\Saglik Bakanligi\WB-Saglik Sisteminin Guclendirilmesi\ESMF\Asi Uretim BSL3+ Ankara\Akyurt_Ankara haritasi.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2211" cy="3115799"/>
                    </a:xfrm>
                    <a:prstGeom prst="rect">
                      <a:avLst/>
                    </a:prstGeom>
                    <a:noFill/>
                    <a:ln>
                      <a:noFill/>
                    </a:ln>
                  </pic:spPr>
                </pic:pic>
              </a:graphicData>
            </a:graphic>
          </wp:inline>
        </w:drawing>
      </w:r>
    </w:p>
    <w:p w14:paraId="3A7807FE" w14:textId="2EE69C82" w:rsidR="002A78FE" w:rsidRPr="008408C3" w:rsidRDefault="008F0916" w:rsidP="00C32C09">
      <w:pPr>
        <w:pStyle w:val="ResimYazs"/>
        <w:spacing w:after="0"/>
        <w:ind w:left="284"/>
        <w:jc w:val="center"/>
        <w:rPr>
          <w:rFonts w:asciiTheme="majorHAnsi" w:hAnsiTheme="majorHAnsi" w:cstheme="majorHAnsi"/>
        </w:rPr>
      </w:pPr>
      <w:r w:rsidRPr="008408C3">
        <w:rPr>
          <w:rFonts w:asciiTheme="majorHAnsi" w:hAnsiTheme="majorHAnsi" w:cstheme="majorHAnsi"/>
        </w:rPr>
        <w:t xml:space="preserve">Figure </w:t>
      </w:r>
      <w:r w:rsidRPr="008408C3">
        <w:rPr>
          <w:rFonts w:asciiTheme="majorHAnsi" w:hAnsiTheme="majorHAnsi" w:cstheme="majorHAnsi"/>
        </w:rPr>
        <w:fldChar w:fldCharType="begin"/>
      </w:r>
      <w:r w:rsidRPr="008408C3">
        <w:rPr>
          <w:rFonts w:asciiTheme="majorHAnsi" w:hAnsiTheme="majorHAnsi" w:cstheme="majorHAnsi"/>
        </w:rPr>
        <w:instrText xml:space="preserve"> SEQ Figure \* ARABIC </w:instrText>
      </w:r>
      <w:r w:rsidRPr="008408C3">
        <w:rPr>
          <w:rFonts w:asciiTheme="majorHAnsi" w:hAnsiTheme="majorHAnsi" w:cstheme="majorHAnsi"/>
        </w:rPr>
        <w:fldChar w:fldCharType="separate"/>
      </w:r>
      <w:r w:rsidR="004C0B94">
        <w:rPr>
          <w:rFonts w:asciiTheme="majorHAnsi" w:hAnsiTheme="majorHAnsi" w:cstheme="majorHAnsi"/>
          <w:noProof/>
        </w:rPr>
        <w:t>1</w:t>
      </w:r>
      <w:r w:rsidRPr="008408C3">
        <w:rPr>
          <w:rFonts w:asciiTheme="majorHAnsi" w:hAnsiTheme="majorHAnsi" w:cstheme="majorHAnsi"/>
        </w:rPr>
        <w:fldChar w:fldCharType="end"/>
      </w:r>
      <w:r w:rsidRPr="008408C3">
        <w:rPr>
          <w:rFonts w:asciiTheme="majorHAnsi" w:hAnsiTheme="majorHAnsi" w:cstheme="majorHAnsi"/>
        </w:rPr>
        <w:t xml:space="preserve">: Map of Ankara and </w:t>
      </w:r>
      <w:proofErr w:type="spellStart"/>
      <w:r w:rsidRPr="008408C3">
        <w:rPr>
          <w:rFonts w:asciiTheme="majorHAnsi" w:hAnsiTheme="majorHAnsi" w:cstheme="majorHAnsi"/>
        </w:rPr>
        <w:t>Akyurt</w:t>
      </w:r>
      <w:proofErr w:type="spellEnd"/>
    </w:p>
    <w:p w14:paraId="29D77BEF" w14:textId="77777777" w:rsidR="006C5F0F" w:rsidRPr="008408C3" w:rsidRDefault="006C5F0F" w:rsidP="00C32C09">
      <w:pPr>
        <w:ind w:left="284"/>
        <w:rPr>
          <w:rFonts w:asciiTheme="majorHAnsi" w:hAnsiTheme="majorHAnsi" w:cstheme="majorHAnsi"/>
          <w:sz w:val="22"/>
          <w:szCs w:val="22"/>
          <w:lang w:val="en-US"/>
        </w:rPr>
      </w:pPr>
    </w:p>
    <w:p w14:paraId="4ABA3F70" w14:textId="2215FD1A" w:rsidR="00773F8A" w:rsidRPr="008408C3" w:rsidRDefault="008F0916" w:rsidP="00C32C09">
      <w:pPr>
        <w:suppressAutoHyphens/>
        <w:ind w:left="284"/>
        <w:jc w:val="both"/>
        <w:rPr>
          <w:rFonts w:asciiTheme="majorHAnsi" w:hAnsiTheme="majorHAnsi" w:cstheme="majorHAnsi"/>
          <w:spacing w:val="-2"/>
          <w:lang w:val="en-US"/>
        </w:rPr>
      </w:pPr>
      <w:r w:rsidRPr="00396FB6">
        <w:rPr>
          <w:rFonts w:asciiTheme="majorHAnsi" w:hAnsiTheme="majorHAnsi" w:cstheme="majorHAnsi"/>
          <w:spacing w:val="-2"/>
          <w:lang w:val="en-US"/>
        </w:rPr>
        <w:t xml:space="preserve">The Project area is owned by the Ministry of </w:t>
      </w:r>
      <w:r w:rsidR="00BD4051" w:rsidRPr="007255A6">
        <w:rPr>
          <w:rFonts w:asciiTheme="majorHAnsi" w:hAnsiTheme="majorHAnsi" w:cstheme="majorHAnsi"/>
          <w:spacing w:val="-2"/>
          <w:lang w:val="en-US"/>
        </w:rPr>
        <w:t>Health</w:t>
      </w:r>
      <w:r w:rsidRPr="00F93A1A">
        <w:rPr>
          <w:rFonts w:asciiTheme="majorHAnsi" w:hAnsiTheme="majorHAnsi" w:cstheme="majorHAnsi"/>
          <w:spacing w:val="-2"/>
          <w:lang w:val="en-US"/>
        </w:rPr>
        <w:t>. There is a warehouse constructed on the parcel and being used curre</w:t>
      </w:r>
      <w:r w:rsidRPr="009A55F4">
        <w:rPr>
          <w:rFonts w:asciiTheme="majorHAnsi" w:hAnsiTheme="majorHAnsi" w:cstheme="majorHAnsi"/>
          <w:spacing w:val="-2"/>
          <w:lang w:val="en-US"/>
        </w:rPr>
        <w:t>ntly to store equipment related to vaccines. This is the parcel where</w:t>
      </w:r>
      <w:r w:rsidRPr="008408C3">
        <w:rPr>
          <w:rFonts w:asciiTheme="majorHAnsi" w:hAnsiTheme="majorHAnsi" w:cstheme="majorHAnsi"/>
          <w:spacing w:val="-2"/>
          <w:lang w:val="en-US"/>
        </w:rPr>
        <w:t xml:space="preserve"> VPC will be constructed. The adjacent parcel is also allocated for GDPH and currently being used as a vaccine warehouse, including </w:t>
      </w:r>
      <w:proofErr w:type="gramStart"/>
      <w:r w:rsidRPr="008408C3">
        <w:rPr>
          <w:rFonts w:asciiTheme="majorHAnsi" w:hAnsiTheme="majorHAnsi" w:cstheme="majorHAnsi"/>
          <w:spacing w:val="-2"/>
          <w:lang w:val="en-US"/>
        </w:rPr>
        <w:t>-80 and</w:t>
      </w:r>
      <w:r w:rsidR="00FF5E54">
        <w:rPr>
          <w:rFonts w:asciiTheme="majorHAnsi" w:hAnsiTheme="majorHAnsi" w:cstheme="majorHAnsi"/>
          <w:spacing w:val="-2"/>
          <w:lang w:val="en-US"/>
        </w:rPr>
        <w:t xml:space="preserve"> </w:t>
      </w:r>
      <w:r w:rsidRPr="008408C3">
        <w:rPr>
          <w:rFonts w:asciiTheme="majorHAnsi" w:hAnsiTheme="majorHAnsi" w:cstheme="majorHAnsi"/>
          <w:spacing w:val="-2"/>
          <w:lang w:val="en-US"/>
        </w:rPr>
        <w:t>-20 degree</w:t>
      </w:r>
      <w:proofErr w:type="gramEnd"/>
      <w:r w:rsidRPr="008408C3">
        <w:rPr>
          <w:rFonts w:asciiTheme="majorHAnsi" w:hAnsiTheme="majorHAnsi" w:cstheme="majorHAnsi"/>
          <w:spacing w:val="-2"/>
          <w:lang w:val="en-US"/>
        </w:rPr>
        <w:t xml:space="preserve"> cold storages where COVID-19 vaccines are currently being stored. Since the parcel is currently being used, infrastructure of energy, water, waste water and road systems in the Project area will be used. Satellite view of the Project area </w:t>
      </w:r>
      <w:r w:rsidR="003922AC">
        <w:rPr>
          <w:rFonts w:asciiTheme="majorHAnsi" w:hAnsiTheme="majorHAnsi" w:cstheme="majorHAnsi"/>
          <w:spacing w:val="-2"/>
          <w:lang w:val="en-US"/>
        </w:rPr>
        <w:t xml:space="preserve">and </w:t>
      </w:r>
      <w:r w:rsidRPr="008408C3">
        <w:rPr>
          <w:rFonts w:asciiTheme="majorHAnsi" w:hAnsiTheme="majorHAnsi" w:cstheme="majorHAnsi"/>
          <w:spacing w:val="-2"/>
          <w:lang w:val="en-US"/>
        </w:rPr>
        <w:t>its surroundings is provided below</w:t>
      </w:r>
      <w:r w:rsidR="003E05BD">
        <w:rPr>
          <w:rFonts w:asciiTheme="majorHAnsi" w:hAnsiTheme="majorHAnsi" w:cstheme="majorHAnsi"/>
          <w:spacing w:val="-2"/>
          <w:lang w:val="en-US"/>
        </w:rPr>
        <w:t>.</w:t>
      </w:r>
      <w:r w:rsidRPr="008408C3">
        <w:rPr>
          <w:rFonts w:asciiTheme="majorHAnsi" w:hAnsiTheme="majorHAnsi" w:cstheme="majorHAnsi"/>
          <w:spacing w:val="-2"/>
          <w:lang w:val="en-US"/>
        </w:rPr>
        <w:t xml:space="preserve"> </w:t>
      </w:r>
    </w:p>
    <w:p w14:paraId="53CAAF32" w14:textId="79FADA35" w:rsidR="002E465A" w:rsidRPr="008408C3" w:rsidRDefault="008F0916" w:rsidP="00C32C09">
      <w:pPr>
        <w:suppressAutoHyphens/>
        <w:ind w:left="284"/>
        <w:jc w:val="both"/>
        <w:rPr>
          <w:rFonts w:asciiTheme="majorHAnsi" w:hAnsiTheme="majorHAnsi" w:cstheme="majorHAnsi"/>
          <w:spacing w:val="-2"/>
          <w:sz w:val="22"/>
          <w:szCs w:val="22"/>
          <w:lang w:val="en-US"/>
        </w:rPr>
      </w:pPr>
      <w:r w:rsidRPr="008408C3">
        <w:rPr>
          <w:rFonts w:asciiTheme="majorHAnsi" w:hAnsiTheme="majorHAnsi" w:cstheme="majorHAnsi"/>
          <w:spacing w:val="-2"/>
          <w:sz w:val="22"/>
          <w:szCs w:val="22"/>
          <w:lang w:val="en-US"/>
        </w:rPr>
        <w:t xml:space="preserve"> </w:t>
      </w:r>
    </w:p>
    <w:p w14:paraId="10ED9F4A" w14:textId="2E3190E7" w:rsidR="006C5F0F" w:rsidRPr="008408C3" w:rsidRDefault="000E7A13" w:rsidP="00C32C09">
      <w:pPr>
        <w:suppressAutoHyphens/>
        <w:ind w:left="284"/>
        <w:jc w:val="center"/>
        <w:rPr>
          <w:rFonts w:asciiTheme="majorHAnsi" w:hAnsiTheme="majorHAnsi" w:cstheme="majorHAnsi"/>
          <w:spacing w:val="-2"/>
          <w:sz w:val="22"/>
          <w:szCs w:val="22"/>
          <w:lang w:val="en-US"/>
        </w:rPr>
      </w:pPr>
      <w:r>
        <w:rPr>
          <w:rFonts w:asciiTheme="majorHAnsi" w:hAnsiTheme="majorHAnsi" w:cstheme="majorHAnsi"/>
          <w:noProof/>
          <w:sz w:val="22"/>
          <w:szCs w:val="22"/>
          <w:lang w:val="en-US"/>
        </w:rPr>
        <w:drawing>
          <wp:inline distT="0" distB="0" distL="0" distR="0" wp14:anchorId="4EFABBF2" wp14:editId="3252F731">
            <wp:extent cx="4126523" cy="3067554"/>
            <wp:effectExtent l="0" t="0" r="127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sel.jpeg"/>
                    <pic:cNvPicPr/>
                  </pic:nvPicPr>
                  <pic:blipFill>
                    <a:blip r:embed="rId9">
                      <a:extLst>
                        <a:ext uri="{28A0092B-C50C-407E-A947-70E740481C1C}">
                          <a14:useLocalDpi xmlns:a14="http://schemas.microsoft.com/office/drawing/2010/main" val="0"/>
                        </a:ext>
                      </a:extLst>
                    </a:blip>
                    <a:stretch>
                      <a:fillRect/>
                    </a:stretch>
                  </pic:blipFill>
                  <pic:spPr>
                    <a:xfrm>
                      <a:off x="0" y="0"/>
                      <a:ext cx="4149718" cy="3084797"/>
                    </a:xfrm>
                    <a:prstGeom prst="rect">
                      <a:avLst/>
                    </a:prstGeom>
                  </pic:spPr>
                </pic:pic>
              </a:graphicData>
            </a:graphic>
          </wp:inline>
        </w:drawing>
      </w:r>
    </w:p>
    <w:p w14:paraId="070483C6" w14:textId="32518333" w:rsidR="002A78FE" w:rsidRPr="008408C3" w:rsidRDefault="008F0916" w:rsidP="00C32C09">
      <w:pPr>
        <w:pStyle w:val="ResimYazs"/>
        <w:ind w:left="284"/>
        <w:jc w:val="center"/>
        <w:rPr>
          <w:rFonts w:asciiTheme="majorHAnsi" w:hAnsiTheme="majorHAnsi" w:cstheme="majorHAnsi"/>
        </w:rPr>
      </w:pPr>
      <w:bookmarkStart w:id="0" w:name="_Ref68265761"/>
      <w:r w:rsidRPr="008408C3">
        <w:rPr>
          <w:rFonts w:asciiTheme="majorHAnsi" w:hAnsiTheme="majorHAnsi" w:cstheme="majorHAnsi"/>
        </w:rPr>
        <w:t xml:space="preserve">Figure </w:t>
      </w:r>
      <w:r w:rsidRPr="008408C3">
        <w:rPr>
          <w:rFonts w:asciiTheme="majorHAnsi" w:hAnsiTheme="majorHAnsi" w:cstheme="majorHAnsi"/>
        </w:rPr>
        <w:fldChar w:fldCharType="begin"/>
      </w:r>
      <w:r w:rsidRPr="008408C3">
        <w:rPr>
          <w:rFonts w:asciiTheme="majorHAnsi" w:hAnsiTheme="majorHAnsi" w:cstheme="majorHAnsi"/>
        </w:rPr>
        <w:instrText xml:space="preserve"> SEQ Figure \* ARABIC </w:instrText>
      </w:r>
      <w:r w:rsidRPr="008408C3">
        <w:rPr>
          <w:rFonts w:asciiTheme="majorHAnsi" w:hAnsiTheme="majorHAnsi" w:cstheme="majorHAnsi"/>
        </w:rPr>
        <w:fldChar w:fldCharType="separate"/>
      </w:r>
      <w:r w:rsidR="004C0B94">
        <w:rPr>
          <w:rFonts w:asciiTheme="majorHAnsi" w:hAnsiTheme="majorHAnsi" w:cstheme="majorHAnsi"/>
          <w:noProof/>
        </w:rPr>
        <w:t>2</w:t>
      </w:r>
      <w:r w:rsidRPr="008408C3">
        <w:rPr>
          <w:rFonts w:asciiTheme="majorHAnsi" w:hAnsiTheme="majorHAnsi" w:cstheme="majorHAnsi"/>
        </w:rPr>
        <w:fldChar w:fldCharType="end"/>
      </w:r>
      <w:bookmarkEnd w:id="0"/>
      <w:r w:rsidRPr="008408C3">
        <w:rPr>
          <w:rFonts w:asciiTheme="majorHAnsi" w:hAnsiTheme="majorHAnsi" w:cstheme="majorHAnsi"/>
        </w:rPr>
        <w:t xml:space="preserve"> : General View of VPC Parcel in Ankara</w:t>
      </w:r>
    </w:p>
    <w:p w14:paraId="533FE4A6" w14:textId="3E90CC2E" w:rsidR="002A78FE" w:rsidRPr="008408C3" w:rsidRDefault="008F0916" w:rsidP="00C32C09">
      <w:pPr>
        <w:suppressAutoHyphens/>
        <w:ind w:left="284"/>
        <w:jc w:val="both"/>
        <w:rPr>
          <w:rFonts w:asciiTheme="majorHAnsi" w:hAnsiTheme="majorHAnsi" w:cstheme="majorHAnsi"/>
          <w:spacing w:val="-2"/>
          <w:lang w:val="en-US"/>
        </w:rPr>
      </w:pPr>
      <w:r w:rsidRPr="008408C3">
        <w:rPr>
          <w:rFonts w:asciiTheme="majorHAnsi" w:hAnsiTheme="majorHAnsi" w:cstheme="majorHAnsi"/>
          <w:spacing w:val="-2"/>
          <w:lang w:val="en-US"/>
        </w:rPr>
        <w:lastRenderedPageBreak/>
        <w:t xml:space="preserve">Distance of the Ankara Province center to the Project area is approximately 20 km. </w:t>
      </w:r>
      <w:proofErr w:type="spellStart"/>
      <w:r w:rsidRPr="008408C3">
        <w:rPr>
          <w:rFonts w:asciiTheme="majorHAnsi" w:hAnsiTheme="majorHAnsi" w:cstheme="majorHAnsi"/>
          <w:spacing w:val="-2"/>
          <w:lang w:val="en-US"/>
        </w:rPr>
        <w:t>Esenboğa</w:t>
      </w:r>
      <w:proofErr w:type="spellEnd"/>
      <w:r w:rsidRPr="008408C3">
        <w:rPr>
          <w:rFonts w:asciiTheme="majorHAnsi" w:hAnsiTheme="majorHAnsi" w:cstheme="majorHAnsi"/>
          <w:spacing w:val="-2"/>
          <w:lang w:val="en-US"/>
        </w:rPr>
        <w:t xml:space="preserve"> Airport is located approximately 3 km away from the Project area. The nearest settlement to the Project area is the </w:t>
      </w:r>
      <w:proofErr w:type="spellStart"/>
      <w:r w:rsidRPr="008408C3">
        <w:rPr>
          <w:rFonts w:asciiTheme="majorHAnsi" w:hAnsiTheme="majorHAnsi" w:cstheme="majorHAnsi"/>
          <w:spacing w:val="-2"/>
          <w:lang w:val="en-US"/>
        </w:rPr>
        <w:t>Balikhisar</w:t>
      </w:r>
      <w:proofErr w:type="spellEnd"/>
      <w:r w:rsidRPr="008408C3">
        <w:rPr>
          <w:rFonts w:asciiTheme="majorHAnsi" w:hAnsiTheme="majorHAnsi" w:cstheme="majorHAnsi"/>
          <w:spacing w:val="-2"/>
          <w:lang w:val="en-US"/>
        </w:rPr>
        <w:t xml:space="preserve"> Neighborhood which is located approximately 3 km southeast of the Project area. In 1 km diameter, the closest places are Otonomi (off-road vehicle sales point), YDS (well-known shoe manufacturer particularly for people working in Health and Safety sector), </w:t>
      </w:r>
      <w:proofErr w:type="spellStart"/>
      <w:r w:rsidRPr="008408C3">
        <w:rPr>
          <w:rFonts w:asciiTheme="majorHAnsi" w:hAnsiTheme="majorHAnsi" w:cstheme="majorHAnsi"/>
          <w:spacing w:val="-2"/>
          <w:lang w:val="en-US"/>
        </w:rPr>
        <w:t>Isbir</w:t>
      </w:r>
      <w:proofErr w:type="spellEnd"/>
      <w:r w:rsidRPr="008408C3">
        <w:rPr>
          <w:rFonts w:asciiTheme="majorHAnsi" w:hAnsiTheme="majorHAnsi" w:cstheme="majorHAnsi"/>
          <w:spacing w:val="-2"/>
          <w:lang w:val="en-US"/>
        </w:rPr>
        <w:t xml:space="preserve"> Bedding, OSYM (national exam center), </w:t>
      </w:r>
      <w:proofErr w:type="spellStart"/>
      <w:r w:rsidRPr="008408C3">
        <w:rPr>
          <w:rFonts w:asciiTheme="majorHAnsi" w:hAnsiTheme="majorHAnsi" w:cstheme="majorHAnsi"/>
          <w:spacing w:val="-2"/>
          <w:lang w:val="en-US"/>
        </w:rPr>
        <w:t>Borusan</w:t>
      </w:r>
      <w:proofErr w:type="spellEnd"/>
      <w:r w:rsidRPr="008408C3">
        <w:rPr>
          <w:rFonts w:asciiTheme="majorHAnsi" w:hAnsiTheme="majorHAnsi" w:cstheme="majorHAnsi"/>
          <w:spacing w:val="-2"/>
          <w:lang w:val="en-US"/>
        </w:rPr>
        <w:t xml:space="preserve"> Automotive and MAN Turkey. The closest housing area is located 500 meters away across </w:t>
      </w:r>
      <w:proofErr w:type="spellStart"/>
      <w:r w:rsidRPr="008408C3">
        <w:rPr>
          <w:rFonts w:asciiTheme="majorHAnsi" w:hAnsiTheme="majorHAnsi" w:cstheme="majorHAnsi"/>
          <w:spacing w:val="-2"/>
          <w:lang w:val="en-US"/>
        </w:rPr>
        <w:t>Özal</w:t>
      </w:r>
      <w:proofErr w:type="spellEnd"/>
      <w:r w:rsidRPr="008408C3">
        <w:rPr>
          <w:rFonts w:asciiTheme="majorHAnsi" w:hAnsiTheme="majorHAnsi" w:cstheme="majorHAnsi"/>
          <w:spacing w:val="-2"/>
          <w:lang w:val="en-US"/>
        </w:rPr>
        <w:t xml:space="preserve"> Boulevard, which is a bird's eye view of the highway</w:t>
      </w:r>
      <w:r w:rsidR="001E4D57">
        <w:rPr>
          <w:rFonts w:asciiTheme="majorHAnsi" w:hAnsiTheme="majorHAnsi" w:cstheme="majorHAnsi"/>
          <w:spacing w:val="-2"/>
          <w:lang w:val="en-US"/>
        </w:rPr>
        <w:t xml:space="preserve"> </w:t>
      </w:r>
      <w:r w:rsidRPr="008408C3">
        <w:rPr>
          <w:rFonts w:asciiTheme="majorHAnsi" w:hAnsiTheme="majorHAnsi" w:cstheme="majorHAnsi"/>
          <w:spacing w:val="-2"/>
          <w:lang w:val="en-US"/>
        </w:rPr>
        <w:t>(</w:t>
      </w:r>
      <w:r w:rsidRPr="008408C3">
        <w:rPr>
          <w:rFonts w:asciiTheme="majorHAnsi" w:hAnsiTheme="majorHAnsi" w:cstheme="majorHAnsi"/>
          <w:spacing w:val="-2"/>
          <w:lang w:val="en-US"/>
        </w:rPr>
        <w:fldChar w:fldCharType="begin"/>
      </w:r>
      <w:r w:rsidRPr="008408C3">
        <w:rPr>
          <w:rFonts w:asciiTheme="majorHAnsi" w:hAnsiTheme="majorHAnsi" w:cstheme="majorHAnsi"/>
          <w:spacing w:val="-2"/>
          <w:lang w:val="en-US"/>
        </w:rPr>
        <w:instrText xml:space="preserve"> REF _Ref76048910 \h  \* MERGEFORMAT </w:instrText>
      </w:r>
      <w:r w:rsidRPr="008408C3">
        <w:rPr>
          <w:rFonts w:asciiTheme="majorHAnsi" w:hAnsiTheme="majorHAnsi" w:cstheme="majorHAnsi"/>
          <w:spacing w:val="-2"/>
          <w:lang w:val="en-US"/>
        </w:rPr>
      </w:r>
      <w:r w:rsidRPr="008408C3">
        <w:rPr>
          <w:rFonts w:asciiTheme="majorHAnsi" w:hAnsiTheme="majorHAnsi" w:cstheme="majorHAnsi"/>
          <w:spacing w:val="-2"/>
          <w:lang w:val="en-US"/>
        </w:rPr>
        <w:fldChar w:fldCharType="separate"/>
      </w:r>
      <w:r w:rsidR="004C0B94" w:rsidRPr="007255A6">
        <w:rPr>
          <w:rFonts w:asciiTheme="majorHAnsi" w:hAnsiTheme="majorHAnsi" w:cstheme="majorHAnsi"/>
          <w:lang w:val="en-US"/>
        </w:rPr>
        <w:t>Figure 3</w:t>
      </w:r>
      <w:r w:rsidRPr="008408C3">
        <w:rPr>
          <w:rFonts w:asciiTheme="majorHAnsi" w:hAnsiTheme="majorHAnsi" w:cstheme="majorHAnsi"/>
          <w:spacing w:val="-2"/>
          <w:lang w:val="en-US"/>
        </w:rPr>
        <w:fldChar w:fldCharType="end"/>
      </w:r>
      <w:r w:rsidRPr="008408C3">
        <w:rPr>
          <w:rFonts w:asciiTheme="majorHAnsi" w:hAnsiTheme="majorHAnsi" w:cstheme="majorHAnsi"/>
          <w:spacing w:val="-2"/>
          <w:lang w:val="en-US"/>
        </w:rPr>
        <w:t xml:space="preserve">). In addition, for the last years pharmaceutical and medical device companies such as </w:t>
      </w:r>
      <w:proofErr w:type="spellStart"/>
      <w:r w:rsidRPr="008408C3">
        <w:rPr>
          <w:rFonts w:asciiTheme="majorHAnsi" w:hAnsiTheme="majorHAnsi" w:cstheme="majorHAnsi"/>
          <w:spacing w:val="-2"/>
          <w:lang w:val="en-US"/>
        </w:rPr>
        <w:t>Vilsan</w:t>
      </w:r>
      <w:proofErr w:type="spellEnd"/>
      <w:r w:rsidRPr="008408C3">
        <w:rPr>
          <w:rFonts w:asciiTheme="majorHAnsi" w:hAnsiTheme="majorHAnsi" w:cstheme="majorHAnsi"/>
          <w:spacing w:val="-2"/>
          <w:lang w:val="en-US"/>
        </w:rPr>
        <w:t xml:space="preserve"> Veterinary and Pharmaceutical Industry, Turkish Pharmaceutical and Serum Industry, TTS </w:t>
      </w:r>
      <w:proofErr w:type="spellStart"/>
      <w:r w:rsidRPr="008408C3">
        <w:rPr>
          <w:rFonts w:asciiTheme="majorHAnsi" w:hAnsiTheme="majorHAnsi" w:cstheme="majorHAnsi"/>
          <w:spacing w:val="-2"/>
          <w:lang w:val="en-US"/>
        </w:rPr>
        <w:t>Turktıpsan</w:t>
      </w:r>
      <w:proofErr w:type="spellEnd"/>
      <w:r w:rsidRPr="008408C3">
        <w:rPr>
          <w:rFonts w:asciiTheme="majorHAnsi" w:hAnsiTheme="majorHAnsi" w:cstheme="majorHAnsi"/>
          <w:spacing w:val="-2"/>
          <w:lang w:val="en-US"/>
        </w:rPr>
        <w:t xml:space="preserve"> A.Ş, Turkish </w:t>
      </w:r>
      <w:proofErr w:type="spellStart"/>
      <w:r w:rsidRPr="008408C3">
        <w:rPr>
          <w:rFonts w:asciiTheme="majorHAnsi" w:hAnsiTheme="majorHAnsi" w:cstheme="majorHAnsi"/>
          <w:spacing w:val="-2"/>
          <w:lang w:val="en-US"/>
        </w:rPr>
        <w:t>Plast</w:t>
      </w:r>
      <w:proofErr w:type="spellEnd"/>
      <w:r w:rsidRPr="008408C3">
        <w:rPr>
          <w:rFonts w:asciiTheme="majorHAnsi" w:hAnsiTheme="majorHAnsi" w:cstheme="majorHAnsi"/>
          <w:spacing w:val="-2"/>
          <w:lang w:val="en-US"/>
        </w:rPr>
        <w:t xml:space="preserve"> Medical Products A.Ş. have started to operate in the region. The area started to become </w:t>
      </w:r>
      <w:r w:rsidRPr="008408C3">
        <w:rPr>
          <w:rFonts w:asciiTheme="majorHAnsi" w:hAnsiTheme="majorHAnsi" w:cstheme="majorHAnsi"/>
          <w:b/>
          <w:i/>
          <w:lang w:val="en-US"/>
        </w:rPr>
        <w:t>bio-technology investment zone</w:t>
      </w:r>
      <w:r w:rsidRPr="008408C3">
        <w:rPr>
          <w:rFonts w:asciiTheme="majorHAnsi" w:hAnsiTheme="majorHAnsi" w:cstheme="majorHAnsi"/>
          <w:spacing w:val="-2"/>
          <w:lang w:val="en-US"/>
        </w:rPr>
        <w:t xml:space="preserve">. According to </w:t>
      </w:r>
      <w:proofErr w:type="spellStart"/>
      <w:r w:rsidRPr="008408C3">
        <w:rPr>
          <w:rFonts w:asciiTheme="majorHAnsi" w:hAnsiTheme="majorHAnsi" w:cstheme="majorHAnsi"/>
          <w:spacing w:val="-2"/>
          <w:lang w:val="en-US"/>
        </w:rPr>
        <w:t>Akyurt</w:t>
      </w:r>
      <w:proofErr w:type="spellEnd"/>
      <w:r w:rsidRPr="008408C3">
        <w:rPr>
          <w:rFonts w:asciiTheme="majorHAnsi" w:hAnsiTheme="majorHAnsi" w:cstheme="majorHAnsi"/>
          <w:spacing w:val="-2"/>
          <w:lang w:val="en-US"/>
        </w:rPr>
        <w:t xml:space="preserve"> Municipality Zoning Plan, the area was approved as "Serum Area".</w:t>
      </w:r>
    </w:p>
    <w:p w14:paraId="5533841A" w14:textId="77777777" w:rsidR="006C5F0F" w:rsidRPr="008408C3" w:rsidRDefault="006C5F0F" w:rsidP="00C32C09">
      <w:pPr>
        <w:suppressAutoHyphens/>
        <w:ind w:left="284"/>
        <w:jc w:val="both"/>
        <w:rPr>
          <w:rFonts w:asciiTheme="majorHAnsi" w:hAnsiTheme="majorHAnsi" w:cstheme="majorHAnsi"/>
          <w:spacing w:val="-2"/>
          <w:sz w:val="22"/>
          <w:szCs w:val="22"/>
          <w:lang w:val="en-US"/>
        </w:rPr>
      </w:pPr>
    </w:p>
    <w:p w14:paraId="345FC472" w14:textId="77777777" w:rsidR="006C5F0F" w:rsidRPr="008408C3" w:rsidRDefault="008F0916" w:rsidP="00C32C09">
      <w:pPr>
        <w:spacing w:line="276" w:lineRule="auto"/>
        <w:ind w:left="284"/>
        <w:jc w:val="both"/>
        <w:rPr>
          <w:rFonts w:asciiTheme="majorHAnsi" w:hAnsiTheme="majorHAnsi" w:cstheme="majorHAnsi"/>
          <w:sz w:val="22"/>
          <w:szCs w:val="22"/>
          <w:lang w:val="en-US"/>
        </w:rPr>
      </w:pPr>
      <w:r w:rsidRPr="008408C3">
        <w:rPr>
          <w:rFonts w:asciiTheme="majorHAnsi" w:hAnsiTheme="majorHAnsi" w:cstheme="majorHAnsi"/>
          <w:noProof/>
          <w:sz w:val="22"/>
          <w:szCs w:val="22"/>
          <w:lang w:val="en-US"/>
        </w:rPr>
        <w:drawing>
          <wp:inline distT="0" distB="0" distL="0" distR="0" wp14:anchorId="37126704" wp14:editId="762B9D8E">
            <wp:extent cx="5178613" cy="2869291"/>
            <wp:effectExtent l="0" t="0" r="3175" b="1270"/>
            <wp:docPr id="24" name="Resim 24" descr="D:\Saglik Bakanligi\WB-Saglik Sisteminin Guclendirilmesi\ESMF\Asi Uretim BSL3+ Ankara\Fotolar\Balikhisar\Balıkhisar__1km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7451" name="Picture 3" descr="D:\Saglik Bakanligi\WB-Saglik Sisteminin Guclendirilmesi\ESMF\Asi Uretim BSL3+ Ankara\Fotolar\Balikhisar\Balıkhisar__1kmsphere.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93355" cy="2877459"/>
                    </a:xfrm>
                    <a:prstGeom prst="rect">
                      <a:avLst/>
                    </a:prstGeom>
                    <a:noFill/>
                    <a:ln>
                      <a:noFill/>
                    </a:ln>
                  </pic:spPr>
                </pic:pic>
              </a:graphicData>
            </a:graphic>
          </wp:inline>
        </w:drawing>
      </w:r>
    </w:p>
    <w:p w14:paraId="71C8EF26" w14:textId="32480F80" w:rsidR="00773F8A" w:rsidRPr="008408C3" w:rsidRDefault="008F0916" w:rsidP="00FD2249">
      <w:pPr>
        <w:pStyle w:val="ResimYazs"/>
        <w:spacing w:after="0"/>
        <w:ind w:left="284"/>
        <w:jc w:val="center"/>
        <w:rPr>
          <w:rFonts w:asciiTheme="majorHAnsi" w:hAnsiTheme="majorHAnsi" w:cstheme="majorHAnsi"/>
        </w:rPr>
      </w:pPr>
      <w:bookmarkStart w:id="1" w:name="_Ref76048910"/>
      <w:r w:rsidRPr="008408C3">
        <w:rPr>
          <w:rFonts w:asciiTheme="majorHAnsi" w:hAnsiTheme="majorHAnsi" w:cstheme="majorHAnsi"/>
          <w:szCs w:val="22"/>
        </w:rPr>
        <w:t xml:space="preserve">Figure </w:t>
      </w:r>
      <w:r w:rsidRPr="008408C3">
        <w:rPr>
          <w:rFonts w:asciiTheme="majorHAnsi" w:hAnsiTheme="majorHAnsi" w:cstheme="majorHAnsi"/>
          <w:szCs w:val="22"/>
        </w:rPr>
        <w:fldChar w:fldCharType="begin"/>
      </w:r>
      <w:r w:rsidRPr="008408C3">
        <w:rPr>
          <w:rFonts w:asciiTheme="majorHAnsi" w:hAnsiTheme="majorHAnsi" w:cstheme="majorHAnsi"/>
          <w:szCs w:val="22"/>
        </w:rPr>
        <w:instrText xml:space="preserve"> SEQ Figure \* ARABIC </w:instrText>
      </w:r>
      <w:r w:rsidRPr="008408C3">
        <w:rPr>
          <w:rFonts w:asciiTheme="majorHAnsi" w:hAnsiTheme="majorHAnsi" w:cstheme="majorHAnsi"/>
          <w:szCs w:val="22"/>
        </w:rPr>
        <w:fldChar w:fldCharType="separate"/>
      </w:r>
      <w:r w:rsidR="004C0B94">
        <w:rPr>
          <w:rFonts w:asciiTheme="majorHAnsi" w:hAnsiTheme="majorHAnsi" w:cstheme="majorHAnsi"/>
          <w:noProof/>
          <w:szCs w:val="22"/>
        </w:rPr>
        <w:t>3</w:t>
      </w:r>
      <w:r w:rsidRPr="008408C3">
        <w:rPr>
          <w:rFonts w:asciiTheme="majorHAnsi" w:hAnsiTheme="majorHAnsi" w:cstheme="majorHAnsi"/>
          <w:szCs w:val="22"/>
        </w:rPr>
        <w:fldChar w:fldCharType="end"/>
      </w:r>
      <w:bookmarkEnd w:id="1"/>
      <w:r w:rsidRPr="008408C3">
        <w:rPr>
          <w:rFonts w:asciiTheme="majorHAnsi" w:hAnsiTheme="majorHAnsi" w:cstheme="majorHAnsi"/>
          <w:szCs w:val="22"/>
        </w:rPr>
        <w:t xml:space="preserve"> : Structures in 1 km Diameter for Ankara Vaccine Center</w:t>
      </w:r>
    </w:p>
    <w:p w14:paraId="448B8276" w14:textId="77777777" w:rsidR="002A78FE" w:rsidRPr="008408C3" w:rsidRDefault="008F0916" w:rsidP="00C32C09">
      <w:pPr>
        <w:spacing w:before="120" w:after="120"/>
        <w:ind w:left="284"/>
        <w:jc w:val="both"/>
        <w:rPr>
          <w:rFonts w:asciiTheme="majorHAnsi" w:hAnsiTheme="majorHAnsi" w:cstheme="majorHAnsi"/>
          <w:u w:val="single"/>
          <w:lang w:val="en-US"/>
        </w:rPr>
      </w:pPr>
      <w:r w:rsidRPr="008408C3">
        <w:rPr>
          <w:rFonts w:asciiTheme="majorHAnsi" w:hAnsiTheme="majorHAnsi" w:cstheme="majorHAnsi"/>
          <w:lang w:val="en-US"/>
        </w:rPr>
        <w:t xml:space="preserve">II - </w:t>
      </w:r>
      <w:r w:rsidR="009D186C" w:rsidRPr="008408C3">
        <w:rPr>
          <w:rFonts w:asciiTheme="majorHAnsi" w:hAnsiTheme="majorHAnsi" w:cstheme="majorHAnsi"/>
          <w:u w:val="single"/>
          <w:lang w:val="en-US"/>
        </w:rPr>
        <w:t>Description of VPC</w:t>
      </w:r>
    </w:p>
    <w:p w14:paraId="3718B3DF" w14:textId="5384C716"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In the scope of the VPC,</w:t>
      </w:r>
      <w:r w:rsidR="00F13A02">
        <w:rPr>
          <w:rFonts w:asciiTheme="majorHAnsi" w:hAnsiTheme="majorHAnsi" w:cstheme="majorHAnsi"/>
          <w:lang w:val="en-US"/>
        </w:rPr>
        <w:t xml:space="preserve"> which is subject to consultancy services of this </w:t>
      </w:r>
      <w:proofErr w:type="spellStart"/>
      <w:r w:rsidR="00F13A02">
        <w:rPr>
          <w:rFonts w:asciiTheme="majorHAnsi" w:hAnsiTheme="majorHAnsi" w:cstheme="majorHAnsi"/>
          <w:lang w:val="en-US"/>
        </w:rPr>
        <w:t>ToR</w:t>
      </w:r>
      <w:proofErr w:type="spellEnd"/>
      <w:r w:rsidR="00F13A02">
        <w:rPr>
          <w:rFonts w:asciiTheme="majorHAnsi" w:hAnsiTheme="majorHAnsi" w:cstheme="majorHAnsi"/>
          <w:lang w:val="en-US"/>
        </w:rPr>
        <w:t xml:space="preserve">, </w:t>
      </w:r>
      <w:r w:rsidRPr="008408C3">
        <w:rPr>
          <w:rFonts w:asciiTheme="majorHAnsi" w:hAnsiTheme="majorHAnsi" w:cstheme="majorHAnsi"/>
          <w:lang w:val="en-US"/>
        </w:rPr>
        <w:t xml:space="preserve">a complex will be constructed by the Ministry of Health including (i) a vaccine production center, (ii) an experimental animal production center, (iii) </w:t>
      </w:r>
      <w:r w:rsidR="00C86F11" w:rsidRPr="00FF0DA0">
        <w:rPr>
          <w:rFonts w:asciiTheme="majorHAnsi" w:hAnsiTheme="majorHAnsi" w:cstheme="majorHAnsi"/>
          <w:lang w:val="en-US"/>
        </w:rPr>
        <w:t xml:space="preserve">R&amp;D center and </w:t>
      </w:r>
      <w:r w:rsidR="00FF0DA0" w:rsidRPr="007255A6">
        <w:rPr>
          <w:rFonts w:asciiTheme="majorHAnsi" w:hAnsiTheme="majorHAnsi" w:cstheme="majorHAnsi"/>
          <w:lang w:val="en-US"/>
        </w:rPr>
        <w:t xml:space="preserve">(iv) </w:t>
      </w:r>
      <w:r w:rsidR="00C86F11" w:rsidRPr="00FF0DA0">
        <w:rPr>
          <w:rFonts w:asciiTheme="majorHAnsi" w:hAnsiTheme="majorHAnsi" w:cstheme="majorHAnsi"/>
          <w:lang w:val="en-US"/>
        </w:rPr>
        <w:t>laboratory at BSL 2 &amp; 3 and ABSL 2 &amp; 3 level.</w:t>
      </w:r>
    </w:p>
    <w:p w14:paraId="49B94508" w14:textId="77777777" w:rsidR="00E80DE6" w:rsidRPr="008408C3" w:rsidRDefault="00E80DE6" w:rsidP="00C32C09">
      <w:pPr>
        <w:ind w:left="284"/>
        <w:jc w:val="both"/>
        <w:rPr>
          <w:rFonts w:asciiTheme="majorHAnsi" w:hAnsiTheme="majorHAnsi" w:cstheme="majorHAnsi"/>
          <w:lang w:val="en-US"/>
        </w:rPr>
      </w:pPr>
    </w:p>
    <w:p w14:paraId="2BEF68FD" w14:textId="77777777" w:rsidR="002A78FE" w:rsidRPr="008408C3" w:rsidRDefault="008F0916" w:rsidP="00C32C09">
      <w:pPr>
        <w:pStyle w:val="Bullet1"/>
        <w:numPr>
          <w:ilvl w:val="0"/>
          <w:numId w:val="0"/>
        </w:numPr>
        <w:tabs>
          <w:tab w:val="left" w:pos="720"/>
        </w:tabs>
        <w:ind w:left="284"/>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 xml:space="preserve">The main project complex area consists of the following buildings and units: </w:t>
      </w:r>
    </w:p>
    <w:p w14:paraId="1A9B8469"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bookmarkStart w:id="2" w:name="_Hlk165542790"/>
      <w:r w:rsidRPr="008408C3">
        <w:rPr>
          <w:rFonts w:asciiTheme="majorHAnsi" w:eastAsia="Times New Roman" w:hAnsiTheme="majorHAnsi" w:cstheme="majorHAnsi"/>
          <w:sz w:val="24"/>
          <w:szCs w:val="24"/>
          <w:lang w:val="en-US" w:eastAsia="tr-TR"/>
        </w:rPr>
        <w:t>Administrative Building (Storages, security, cafeteria, administrative office, guest house),</w:t>
      </w:r>
    </w:p>
    <w:p w14:paraId="5B336318"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Research and Development (R&amp;D) Building (including Biobank),</w:t>
      </w:r>
    </w:p>
    <w:p w14:paraId="5D6D7D56"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Experimental Animals Production/Test Building,</w:t>
      </w:r>
    </w:p>
    <w:bookmarkEnd w:id="2"/>
    <w:p w14:paraId="4C6E427B" w14:textId="16F3D209"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Vaccine Production and Storage Buildings (including bacterial and viral pilot-scale production areas and quality control laboratories),</w:t>
      </w:r>
    </w:p>
    <w:p w14:paraId="3CF93449"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Loading/Unloading Area (located north of the production buildings),</w:t>
      </w:r>
    </w:p>
    <w:p w14:paraId="3F57B8EC"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Waste Centre,</w:t>
      </w:r>
    </w:p>
    <w:p w14:paraId="235E1EDC" w14:textId="42F32F00"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lastRenderedPageBreak/>
        <w:t>Technical Buil</w:t>
      </w:r>
    </w:p>
    <w:p w14:paraId="6CD2B1B0" w14:textId="77777777" w:rsidR="002A78FE"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Security Building, and</w:t>
      </w:r>
    </w:p>
    <w:p w14:paraId="221EB4C5" w14:textId="39A2B6B5" w:rsidR="00FD2249" w:rsidRPr="00FD2249" w:rsidRDefault="008F0916" w:rsidP="00FD2249">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Observation Towers.</w:t>
      </w:r>
    </w:p>
    <w:p w14:paraId="4BD9674C" w14:textId="3B1DF3AF" w:rsidR="004244F3" w:rsidRPr="00084F0A" w:rsidRDefault="004244F3" w:rsidP="004244F3">
      <w:pPr>
        <w:pStyle w:val="Bullet1"/>
        <w:numPr>
          <w:ilvl w:val="0"/>
          <w:numId w:val="0"/>
        </w:numPr>
        <w:pBdr>
          <w:top w:val="single" w:sz="4" w:space="1" w:color="auto" w:shadow="1"/>
          <w:left w:val="single" w:sz="4" w:space="4" w:color="auto" w:shadow="1"/>
          <w:bottom w:val="single" w:sz="4" w:space="1" w:color="auto" w:shadow="1"/>
          <w:right w:val="single" w:sz="4" w:space="4" w:color="auto" w:shadow="1"/>
        </w:pBdr>
        <w:tabs>
          <w:tab w:val="left" w:pos="720"/>
        </w:tabs>
        <w:spacing w:before="120"/>
        <w:ind w:left="284"/>
        <w:jc w:val="both"/>
        <w:rPr>
          <w:rFonts w:asciiTheme="majorHAnsi" w:eastAsia="Times New Roman" w:hAnsiTheme="majorHAnsi" w:cstheme="majorHAnsi"/>
          <w:b/>
          <w:bCs/>
          <w:sz w:val="24"/>
          <w:szCs w:val="24"/>
          <w:u w:val="single"/>
          <w:lang w:val="en-US" w:eastAsia="tr-TR"/>
        </w:rPr>
      </w:pPr>
      <w:r w:rsidRPr="00084F0A">
        <w:rPr>
          <w:rFonts w:asciiTheme="majorHAnsi" w:eastAsia="Times New Roman" w:hAnsiTheme="majorHAnsi" w:cstheme="majorHAnsi"/>
          <w:b/>
          <w:bCs/>
          <w:sz w:val="24"/>
          <w:szCs w:val="24"/>
          <w:u w:val="single"/>
          <w:lang w:val="en-US" w:eastAsia="tr-TR"/>
        </w:rPr>
        <w:t>IMPORTANT NOTE</w:t>
      </w:r>
    </w:p>
    <w:p w14:paraId="7F20BAC1" w14:textId="77777777" w:rsidR="00A07829" w:rsidRDefault="004244F3" w:rsidP="004244F3">
      <w:pPr>
        <w:pStyle w:val="Bullet1"/>
        <w:numPr>
          <w:ilvl w:val="0"/>
          <w:numId w:val="0"/>
        </w:numPr>
        <w:pBdr>
          <w:top w:val="single" w:sz="4" w:space="1" w:color="auto" w:shadow="1"/>
          <w:left w:val="single" w:sz="4" w:space="4" w:color="auto" w:shadow="1"/>
          <w:bottom w:val="single" w:sz="4" w:space="1" w:color="auto" w:shadow="1"/>
          <w:right w:val="single" w:sz="4" w:space="4" w:color="auto" w:shadow="1"/>
        </w:pBdr>
        <w:tabs>
          <w:tab w:val="left" w:pos="720"/>
        </w:tabs>
        <w:spacing w:before="120"/>
        <w:ind w:left="284"/>
        <w:jc w:val="both"/>
        <w:rPr>
          <w:rFonts w:asciiTheme="majorHAnsi" w:eastAsia="Times New Roman" w:hAnsiTheme="majorHAnsi" w:cstheme="majorHAnsi"/>
          <w:sz w:val="24"/>
          <w:szCs w:val="24"/>
          <w:lang w:val="en-US" w:eastAsia="tr-TR"/>
        </w:rPr>
      </w:pPr>
      <w:r>
        <w:rPr>
          <w:rFonts w:asciiTheme="majorHAnsi" w:eastAsia="Times New Roman" w:hAnsiTheme="majorHAnsi" w:cstheme="majorHAnsi"/>
          <w:sz w:val="24"/>
          <w:szCs w:val="24"/>
          <w:lang w:val="en-US" w:eastAsia="tr-TR"/>
        </w:rPr>
        <w:t xml:space="preserve">At the date of issuance of these Terms of Reference, the choice of the vaccines and of the vaccine </w:t>
      </w:r>
      <w:r w:rsidR="00A07829">
        <w:rPr>
          <w:rFonts w:asciiTheme="majorHAnsi" w:eastAsia="Times New Roman" w:hAnsiTheme="majorHAnsi" w:cstheme="majorHAnsi"/>
          <w:sz w:val="24"/>
          <w:szCs w:val="24"/>
          <w:lang w:val="en-US" w:eastAsia="tr-TR"/>
        </w:rPr>
        <w:t xml:space="preserve">manufacturing </w:t>
      </w:r>
      <w:r>
        <w:rPr>
          <w:rFonts w:asciiTheme="majorHAnsi" w:eastAsia="Times New Roman" w:hAnsiTheme="majorHAnsi" w:cstheme="majorHAnsi"/>
          <w:sz w:val="24"/>
          <w:szCs w:val="24"/>
          <w:lang w:val="en-US" w:eastAsia="tr-TR"/>
        </w:rPr>
        <w:t xml:space="preserve">processes which will </w:t>
      </w:r>
      <w:r w:rsidR="00A07829">
        <w:rPr>
          <w:rFonts w:asciiTheme="majorHAnsi" w:eastAsia="Times New Roman" w:hAnsiTheme="majorHAnsi" w:cstheme="majorHAnsi"/>
          <w:sz w:val="24"/>
          <w:szCs w:val="24"/>
          <w:lang w:val="en-US" w:eastAsia="tr-TR"/>
        </w:rPr>
        <w:t>be hosted in</w:t>
      </w:r>
      <w:r>
        <w:rPr>
          <w:rFonts w:asciiTheme="majorHAnsi" w:eastAsia="Times New Roman" w:hAnsiTheme="majorHAnsi" w:cstheme="majorHAnsi"/>
          <w:sz w:val="24"/>
          <w:szCs w:val="24"/>
          <w:lang w:val="en-US" w:eastAsia="tr-TR"/>
        </w:rPr>
        <w:t xml:space="preserve"> the ‘Vaccine Production and Storage Buildings’</w:t>
      </w:r>
      <w:r w:rsidR="00A07829">
        <w:rPr>
          <w:rFonts w:asciiTheme="majorHAnsi" w:eastAsia="Times New Roman" w:hAnsiTheme="majorHAnsi" w:cstheme="majorHAnsi"/>
          <w:sz w:val="24"/>
          <w:szCs w:val="24"/>
          <w:lang w:val="en-US" w:eastAsia="tr-TR"/>
        </w:rPr>
        <w:t xml:space="preserve"> have not been finalized yet</w:t>
      </w:r>
      <w:r>
        <w:rPr>
          <w:rFonts w:asciiTheme="majorHAnsi" w:eastAsia="Times New Roman" w:hAnsiTheme="majorHAnsi" w:cstheme="majorHAnsi"/>
          <w:sz w:val="24"/>
          <w:szCs w:val="24"/>
          <w:lang w:val="en-US" w:eastAsia="tr-TR"/>
        </w:rPr>
        <w:t xml:space="preserve">. </w:t>
      </w:r>
    </w:p>
    <w:p w14:paraId="2C274E78" w14:textId="02EA9BFB" w:rsidR="00A07829" w:rsidRDefault="004244F3" w:rsidP="004244F3">
      <w:pPr>
        <w:pStyle w:val="Bullet1"/>
        <w:numPr>
          <w:ilvl w:val="0"/>
          <w:numId w:val="0"/>
        </w:numPr>
        <w:pBdr>
          <w:top w:val="single" w:sz="4" w:space="1" w:color="auto" w:shadow="1"/>
          <w:left w:val="single" w:sz="4" w:space="4" w:color="auto" w:shadow="1"/>
          <w:bottom w:val="single" w:sz="4" w:space="1" w:color="auto" w:shadow="1"/>
          <w:right w:val="single" w:sz="4" w:space="4" w:color="auto" w:shadow="1"/>
        </w:pBdr>
        <w:tabs>
          <w:tab w:val="left" w:pos="720"/>
        </w:tabs>
        <w:spacing w:before="120"/>
        <w:ind w:left="284"/>
        <w:jc w:val="both"/>
        <w:rPr>
          <w:rFonts w:asciiTheme="majorHAnsi" w:eastAsia="Times New Roman" w:hAnsiTheme="majorHAnsi" w:cstheme="majorHAnsi"/>
          <w:sz w:val="24"/>
          <w:szCs w:val="24"/>
          <w:lang w:val="en-US" w:eastAsia="tr-TR"/>
        </w:rPr>
      </w:pPr>
      <w:r>
        <w:rPr>
          <w:rFonts w:asciiTheme="majorHAnsi" w:eastAsia="Times New Roman" w:hAnsiTheme="majorHAnsi" w:cstheme="majorHAnsi"/>
          <w:sz w:val="24"/>
          <w:szCs w:val="24"/>
          <w:lang w:val="en-US" w:eastAsia="tr-TR"/>
        </w:rPr>
        <w:t xml:space="preserve">Therefore, </w:t>
      </w:r>
      <w:r w:rsidR="00A07829">
        <w:rPr>
          <w:rFonts w:asciiTheme="majorHAnsi" w:eastAsia="Times New Roman" w:hAnsiTheme="majorHAnsi" w:cstheme="majorHAnsi"/>
          <w:sz w:val="24"/>
          <w:szCs w:val="24"/>
          <w:lang w:val="en-US" w:eastAsia="tr-TR"/>
        </w:rPr>
        <w:t xml:space="preserve">the following plan and detailed list of buildings are </w:t>
      </w:r>
      <w:r w:rsidR="00084F0A">
        <w:rPr>
          <w:rFonts w:asciiTheme="majorHAnsi" w:eastAsia="Times New Roman" w:hAnsiTheme="majorHAnsi" w:cstheme="majorHAnsi"/>
          <w:sz w:val="24"/>
          <w:szCs w:val="24"/>
          <w:lang w:val="en-US" w:eastAsia="tr-TR"/>
        </w:rPr>
        <w:t xml:space="preserve">currently </w:t>
      </w:r>
      <w:r w:rsidR="00A07829">
        <w:rPr>
          <w:rFonts w:asciiTheme="majorHAnsi" w:eastAsia="Times New Roman" w:hAnsiTheme="majorHAnsi" w:cstheme="majorHAnsi"/>
          <w:sz w:val="24"/>
          <w:szCs w:val="24"/>
          <w:lang w:val="en-US" w:eastAsia="tr-TR"/>
        </w:rPr>
        <w:t>considered tentative.</w:t>
      </w:r>
    </w:p>
    <w:p w14:paraId="31A973A0" w14:textId="118781DC" w:rsidR="00804C0D" w:rsidRDefault="00084F0A" w:rsidP="00FD2249">
      <w:pPr>
        <w:pStyle w:val="Bullet1"/>
        <w:numPr>
          <w:ilvl w:val="0"/>
          <w:numId w:val="0"/>
        </w:numPr>
        <w:pBdr>
          <w:top w:val="single" w:sz="4" w:space="1" w:color="auto" w:shadow="1"/>
          <w:left w:val="single" w:sz="4" w:space="4" w:color="auto" w:shadow="1"/>
          <w:bottom w:val="single" w:sz="4" w:space="1" w:color="auto" w:shadow="1"/>
          <w:right w:val="single" w:sz="4" w:space="4" w:color="auto" w:shadow="1"/>
        </w:pBdr>
        <w:tabs>
          <w:tab w:val="left" w:pos="720"/>
        </w:tabs>
        <w:spacing w:before="120"/>
        <w:ind w:left="284"/>
        <w:jc w:val="both"/>
        <w:rPr>
          <w:rFonts w:asciiTheme="majorHAnsi" w:eastAsia="Times New Roman" w:hAnsiTheme="majorHAnsi" w:cstheme="majorHAnsi"/>
          <w:sz w:val="24"/>
          <w:szCs w:val="24"/>
          <w:lang w:val="en-US" w:eastAsia="tr-TR"/>
        </w:rPr>
      </w:pPr>
      <w:proofErr w:type="gramStart"/>
      <w:r>
        <w:rPr>
          <w:rFonts w:asciiTheme="majorHAnsi" w:eastAsia="Times New Roman" w:hAnsiTheme="majorHAnsi" w:cstheme="majorHAnsi"/>
          <w:sz w:val="24"/>
          <w:szCs w:val="24"/>
          <w:lang w:val="en-US" w:eastAsia="tr-TR"/>
        </w:rPr>
        <w:t>Also</w:t>
      </w:r>
      <w:proofErr w:type="gramEnd"/>
      <w:r>
        <w:rPr>
          <w:rFonts w:asciiTheme="majorHAnsi" w:eastAsia="Times New Roman" w:hAnsiTheme="majorHAnsi" w:cstheme="majorHAnsi"/>
          <w:sz w:val="24"/>
          <w:szCs w:val="24"/>
          <w:lang w:val="en-US" w:eastAsia="tr-TR"/>
        </w:rPr>
        <w:t xml:space="preserve"> important</w:t>
      </w:r>
      <w:r w:rsidR="00A07829">
        <w:rPr>
          <w:rFonts w:asciiTheme="majorHAnsi" w:eastAsia="Times New Roman" w:hAnsiTheme="majorHAnsi" w:cstheme="majorHAnsi"/>
          <w:sz w:val="24"/>
          <w:szCs w:val="24"/>
          <w:lang w:val="en-US" w:eastAsia="tr-TR"/>
        </w:rPr>
        <w:t xml:space="preserve">, </w:t>
      </w:r>
      <w:r>
        <w:rPr>
          <w:rFonts w:asciiTheme="majorHAnsi" w:eastAsia="Times New Roman" w:hAnsiTheme="majorHAnsi" w:cstheme="majorHAnsi"/>
          <w:sz w:val="24"/>
          <w:szCs w:val="24"/>
          <w:lang w:val="en-US" w:eastAsia="tr-TR"/>
        </w:rPr>
        <w:t>to</w:t>
      </w:r>
      <w:r w:rsidR="004244F3">
        <w:rPr>
          <w:rFonts w:asciiTheme="majorHAnsi" w:eastAsia="Times New Roman" w:hAnsiTheme="majorHAnsi" w:cstheme="majorHAnsi"/>
          <w:sz w:val="24"/>
          <w:szCs w:val="24"/>
          <w:lang w:val="en-US" w:eastAsia="tr-TR"/>
        </w:rPr>
        <w:t xml:space="preserve"> limit </w:t>
      </w:r>
      <w:r w:rsidR="00A07829">
        <w:rPr>
          <w:rFonts w:asciiTheme="majorHAnsi" w:eastAsia="Times New Roman" w:hAnsiTheme="majorHAnsi" w:cstheme="majorHAnsi"/>
          <w:sz w:val="24"/>
          <w:szCs w:val="24"/>
          <w:lang w:val="en-US" w:eastAsia="tr-TR"/>
        </w:rPr>
        <w:t>the potential</w:t>
      </w:r>
      <w:r w:rsidR="004244F3">
        <w:rPr>
          <w:rFonts w:asciiTheme="majorHAnsi" w:eastAsia="Times New Roman" w:hAnsiTheme="majorHAnsi" w:cstheme="majorHAnsi"/>
          <w:sz w:val="24"/>
          <w:szCs w:val="24"/>
          <w:lang w:val="en-US" w:eastAsia="tr-TR"/>
        </w:rPr>
        <w:t xml:space="preserve"> constrains</w:t>
      </w:r>
      <w:r w:rsidR="00A07829">
        <w:rPr>
          <w:rFonts w:asciiTheme="majorHAnsi" w:eastAsia="Times New Roman" w:hAnsiTheme="majorHAnsi" w:cstheme="majorHAnsi"/>
          <w:sz w:val="24"/>
          <w:szCs w:val="24"/>
          <w:lang w:val="en-US" w:eastAsia="tr-TR"/>
        </w:rPr>
        <w:t xml:space="preserve"> which the construction could cause on</w:t>
      </w:r>
      <w:r w:rsidR="004244F3">
        <w:rPr>
          <w:rFonts w:asciiTheme="majorHAnsi" w:eastAsia="Times New Roman" w:hAnsiTheme="majorHAnsi" w:cstheme="majorHAnsi"/>
          <w:sz w:val="24"/>
          <w:szCs w:val="24"/>
          <w:lang w:val="en-US" w:eastAsia="tr-TR"/>
        </w:rPr>
        <w:t xml:space="preserve"> </w:t>
      </w:r>
      <w:r w:rsidR="00A07829">
        <w:rPr>
          <w:rFonts w:asciiTheme="majorHAnsi" w:eastAsia="Times New Roman" w:hAnsiTheme="majorHAnsi" w:cstheme="majorHAnsi"/>
          <w:sz w:val="24"/>
          <w:szCs w:val="24"/>
          <w:lang w:val="en-US" w:eastAsia="tr-TR"/>
        </w:rPr>
        <w:t xml:space="preserve">the proper implementation of </w:t>
      </w:r>
      <w:r w:rsidR="004244F3">
        <w:rPr>
          <w:rFonts w:asciiTheme="majorHAnsi" w:eastAsia="Times New Roman" w:hAnsiTheme="majorHAnsi" w:cstheme="majorHAnsi"/>
          <w:sz w:val="24"/>
          <w:szCs w:val="24"/>
          <w:lang w:val="en-US" w:eastAsia="tr-TR"/>
        </w:rPr>
        <w:t>the</w:t>
      </w:r>
      <w:r w:rsidR="00A07829">
        <w:rPr>
          <w:rFonts w:asciiTheme="majorHAnsi" w:eastAsia="Times New Roman" w:hAnsiTheme="majorHAnsi" w:cstheme="majorHAnsi"/>
          <w:sz w:val="24"/>
          <w:szCs w:val="24"/>
          <w:lang w:val="en-US" w:eastAsia="tr-TR"/>
        </w:rPr>
        <w:t>se</w:t>
      </w:r>
      <w:r w:rsidR="004244F3">
        <w:rPr>
          <w:rFonts w:asciiTheme="majorHAnsi" w:eastAsia="Times New Roman" w:hAnsiTheme="majorHAnsi" w:cstheme="majorHAnsi"/>
          <w:sz w:val="24"/>
          <w:szCs w:val="24"/>
          <w:lang w:val="en-US" w:eastAsia="tr-TR"/>
        </w:rPr>
        <w:t xml:space="preserve"> future vaccine processes, </w:t>
      </w:r>
      <w:r w:rsidR="004244F3" w:rsidRPr="004244F3">
        <w:rPr>
          <w:rFonts w:asciiTheme="majorHAnsi" w:eastAsia="Times New Roman" w:hAnsiTheme="majorHAnsi" w:cstheme="majorHAnsi"/>
          <w:sz w:val="24"/>
          <w:szCs w:val="24"/>
          <w:lang w:val="en-US" w:eastAsia="tr-TR"/>
        </w:rPr>
        <w:t xml:space="preserve">the consultancy firm </w:t>
      </w:r>
      <w:r w:rsidR="00A07829">
        <w:rPr>
          <w:rFonts w:asciiTheme="majorHAnsi" w:eastAsia="Times New Roman" w:hAnsiTheme="majorHAnsi" w:cstheme="majorHAnsi"/>
          <w:sz w:val="24"/>
          <w:szCs w:val="24"/>
          <w:lang w:val="en-US" w:eastAsia="tr-TR"/>
        </w:rPr>
        <w:t>will have</w:t>
      </w:r>
      <w:r w:rsidR="004244F3">
        <w:rPr>
          <w:rFonts w:asciiTheme="majorHAnsi" w:eastAsia="Times New Roman" w:hAnsiTheme="majorHAnsi" w:cstheme="majorHAnsi"/>
          <w:sz w:val="24"/>
          <w:szCs w:val="24"/>
          <w:lang w:val="en-US" w:eastAsia="tr-TR"/>
        </w:rPr>
        <w:t xml:space="preserve"> to pay </w:t>
      </w:r>
      <w:r w:rsidR="00A07829">
        <w:rPr>
          <w:rFonts w:asciiTheme="majorHAnsi" w:eastAsia="Times New Roman" w:hAnsiTheme="majorHAnsi" w:cstheme="majorHAnsi"/>
          <w:sz w:val="24"/>
          <w:szCs w:val="24"/>
          <w:lang w:val="en-US" w:eastAsia="tr-TR"/>
        </w:rPr>
        <w:t>particular</w:t>
      </w:r>
      <w:r w:rsidR="004244F3">
        <w:rPr>
          <w:rFonts w:asciiTheme="majorHAnsi" w:eastAsia="Times New Roman" w:hAnsiTheme="majorHAnsi" w:cstheme="majorHAnsi"/>
          <w:sz w:val="24"/>
          <w:szCs w:val="24"/>
          <w:lang w:val="en-US" w:eastAsia="tr-TR"/>
        </w:rPr>
        <w:t xml:space="preserve"> attention </w:t>
      </w:r>
      <w:r w:rsidR="00A07829">
        <w:rPr>
          <w:rFonts w:asciiTheme="majorHAnsi" w:eastAsia="Times New Roman" w:hAnsiTheme="majorHAnsi" w:cstheme="majorHAnsi"/>
          <w:sz w:val="24"/>
          <w:szCs w:val="24"/>
          <w:lang w:val="en-US" w:eastAsia="tr-TR"/>
        </w:rPr>
        <w:t xml:space="preserve">to </w:t>
      </w:r>
      <w:r w:rsidR="004244F3">
        <w:rPr>
          <w:rFonts w:asciiTheme="majorHAnsi" w:eastAsia="Times New Roman" w:hAnsiTheme="majorHAnsi" w:cstheme="majorHAnsi"/>
          <w:sz w:val="24"/>
          <w:szCs w:val="24"/>
          <w:lang w:val="en-US" w:eastAsia="tr-TR"/>
        </w:rPr>
        <w:t>provid</w:t>
      </w:r>
      <w:r w:rsidR="00A07829">
        <w:rPr>
          <w:rFonts w:asciiTheme="majorHAnsi" w:eastAsia="Times New Roman" w:hAnsiTheme="majorHAnsi" w:cstheme="majorHAnsi"/>
          <w:sz w:val="24"/>
          <w:szCs w:val="24"/>
          <w:lang w:val="en-US" w:eastAsia="tr-TR"/>
        </w:rPr>
        <w:t>ing</w:t>
      </w:r>
      <w:r w:rsidR="004244F3">
        <w:rPr>
          <w:rFonts w:asciiTheme="majorHAnsi" w:eastAsia="Times New Roman" w:hAnsiTheme="majorHAnsi" w:cstheme="majorHAnsi"/>
          <w:sz w:val="24"/>
          <w:szCs w:val="24"/>
          <w:lang w:val="en-US" w:eastAsia="tr-TR"/>
        </w:rPr>
        <w:t xml:space="preserve"> solutions </w:t>
      </w:r>
      <w:r w:rsidR="00A07829">
        <w:rPr>
          <w:rFonts w:asciiTheme="majorHAnsi" w:eastAsia="Times New Roman" w:hAnsiTheme="majorHAnsi" w:cstheme="majorHAnsi"/>
          <w:sz w:val="24"/>
          <w:szCs w:val="24"/>
          <w:lang w:val="en-US" w:eastAsia="tr-TR"/>
        </w:rPr>
        <w:t>for these new buildings that</w:t>
      </w:r>
      <w:r w:rsidR="004244F3">
        <w:rPr>
          <w:rFonts w:asciiTheme="majorHAnsi" w:eastAsia="Times New Roman" w:hAnsiTheme="majorHAnsi" w:cstheme="majorHAnsi"/>
          <w:sz w:val="24"/>
          <w:szCs w:val="24"/>
          <w:lang w:val="en-US" w:eastAsia="tr-TR"/>
        </w:rPr>
        <w:t xml:space="preserve"> </w:t>
      </w:r>
      <w:r w:rsidR="00A07829">
        <w:rPr>
          <w:rFonts w:asciiTheme="majorHAnsi" w:eastAsia="Times New Roman" w:hAnsiTheme="majorHAnsi" w:cstheme="majorHAnsi"/>
          <w:sz w:val="24"/>
          <w:szCs w:val="24"/>
          <w:lang w:val="en-US" w:eastAsia="tr-TR"/>
        </w:rPr>
        <w:t xml:space="preserve">will </w:t>
      </w:r>
      <w:r w:rsidR="004244F3">
        <w:rPr>
          <w:rFonts w:asciiTheme="majorHAnsi" w:eastAsia="Times New Roman" w:hAnsiTheme="majorHAnsi" w:cstheme="majorHAnsi"/>
          <w:sz w:val="24"/>
          <w:szCs w:val="24"/>
          <w:lang w:val="en-US" w:eastAsia="tr-TR"/>
        </w:rPr>
        <w:t>maintain a high degree of flexibility in terms of surface</w:t>
      </w:r>
      <w:r w:rsidR="00A07829">
        <w:rPr>
          <w:rFonts w:asciiTheme="majorHAnsi" w:eastAsia="Times New Roman" w:hAnsiTheme="majorHAnsi" w:cstheme="majorHAnsi"/>
          <w:sz w:val="24"/>
          <w:szCs w:val="24"/>
          <w:lang w:val="en-US" w:eastAsia="tr-TR"/>
        </w:rPr>
        <w:t xml:space="preserve"> area</w:t>
      </w:r>
      <w:r w:rsidR="004244F3">
        <w:rPr>
          <w:rFonts w:asciiTheme="majorHAnsi" w:eastAsia="Times New Roman" w:hAnsiTheme="majorHAnsi" w:cstheme="majorHAnsi"/>
          <w:sz w:val="24"/>
          <w:szCs w:val="24"/>
          <w:lang w:val="en-US" w:eastAsia="tr-TR"/>
        </w:rPr>
        <w:t>, lay-out, functionalities</w:t>
      </w:r>
      <w:r w:rsidR="00A07829">
        <w:rPr>
          <w:rFonts w:asciiTheme="majorHAnsi" w:eastAsia="Times New Roman" w:hAnsiTheme="majorHAnsi" w:cstheme="majorHAnsi"/>
          <w:sz w:val="24"/>
          <w:szCs w:val="24"/>
          <w:lang w:val="en-US" w:eastAsia="tr-TR"/>
        </w:rPr>
        <w:t xml:space="preserve">, segregation, access to clean utilities, </w:t>
      </w:r>
      <w:proofErr w:type="spellStart"/>
      <w:r w:rsidR="00A07829">
        <w:rPr>
          <w:rFonts w:asciiTheme="majorHAnsi" w:eastAsia="Times New Roman" w:hAnsiTheme="majorHAnsi" w:cstheme="majorHAnsi"/>
          <w:sz w:val="24"/>
          <w:szCs w:val="24"/>
          <w:lang w:val="en-US" w:eastAsia="tr-TR"/>
        </w:rPr>
        <w:t>etc</w:t>
      </w:r>
      <w:proofErr w:type="spellEnd"/>
      <w:r w:rsidR="00A07829">
        <w:rPr>
          <w:rFonts w:asciiTheme="majorHAnsi" w:eastAsia="Times New Roman" w:hAnsiTheme="majorHAnsi" w:cstheme="majorHAnsi"/>
          <w:sz w:val="24"/>
          <w:szCs w:val="24"/>
          <w:lang w:val="en-US" w:eastAsia="tr-TR"/>
        </w:rPr>
        <w:t>…</w:t>
      </w:r>
    </w:p>
    <w:p w14:paraId="5E274AE9" w14:textId="58EDB0EE" w:rsidR="002A78FE" w:rsidRPr="008408C3" w:rsidRDefault="008F0916" w:rsidP="00C32C09">
      <w:pPr>
        <w:pStyle w:val="Bullet1"/>
        <w:numPr>
          <w:ilvl w:val="0"/>
          <w:numId w:val="0"/>
        </w:numPr>
        <w:tabs>
          <w:tab w:val="left" w:pos="720"/>
        </w:tabs>
        <w:spacing w:before="120"/>
        <w:ind w:left="284"/>
        <w:jc w:val="both"/>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 xml:space="preserve">In addition to the units listed above, a recreational area is planned to be developed within the Project site. The recreational area will establish a buffer zone between </w:t>
      </w:r>
      <w:proofErr w:type="spellStart"/>
      <w:r w:rsidRPr="008408C3">
        <w:rPr>
          <w:rFonts w:asciiTheme="majorHAnsi" w:eastAsia="Times New Roman" w:hAnsiTheme="majorHAnsi" w:cstheme="majorHAnsi"/>
          <w:sz w:val="24"/>
          <w:szCs w:val="24"/>
          <w:lang w:val="en-US" w:eastAsia="tr-TR"/>
        </w:rPr>
        <w:t>Çubuk</w:t>
      </w:r>
      <w:proofErr w:type="spellEnd"/>
      <w:r w:rsidRPr="008408C3">
        <w:rPr>
          <w:rFonts w:asciiTheme="majorHAnsi" w:eastAsia="Times New Roman" w:hAnsiTheme="majorHAnsi" w:cstheme="majorHAnsi"/>
          <w:sz w:val="24"/>
          <w:szCs w:val="24"/>
          <w:lang w:val="en-US" w:eastAsia="tr-TR"/>
        </w:rPr>
        <w:t xml:space="preserve"> Stream and the main project complex. A kindergarten, which will be used only by operational staff, is planned to be built within the recreational area. Additionally, a totem statue will be positioned within the recreational area close to the entrance. The remaining portions of the recreational area will consist of landscaping and rest areas.</w:t>
      </w:r>
    </w:p>
    <w:p w14:paraId="2471A9DB" w14:textId="77777777" w:rsidR="004F7A7B" w:rsidRPr="008408C3" w:rsidRDefault="004F7A7B" w:rsidP="00C32C09">
      <w:pPr>
        <w:pStyle w:val="Bullet1"/>
        <w:numPr>
          <w:ilvl w:val="0"/>
          <w:numId w:val="0"/>
        </w:numPr>
        <w:tabs>
          <w:tab w:val="left" w:pos="720"/>
        </w:tabs>
        <w:ind w:left="284"/>
        <w:rPr>
          <w:rFonts w:asciiTheme="majorHAnsi" w:hAnsiTheme="majorHAnsi" w:cstheme="majorHAnsi"/>
          <w:lang w:val="en-US"/>
        </w:rPr>
      </w:pPr>
    </w:p>
    <w:p w14:paraId="2ABD8DA7" w14:textId="77777777" w:rsidR="00FD2249" w:rsidRDefault="008F0916" w:rsidP="00FD2249">
      <w:pPr>
        <w:ind w:left="284"/>
        <w:rPr>
          <w:rFonts w:asciiTheme="majorHAnsi" w:hAnsiTheme="majorHAnsi" w:cstheme="majorHAnsi"/>
        </w:rPr>
      </w:pPr>
      <w:r w:rsidRPr="008408C3">
        <w:rPr>
          <w:rFonts w:asciiTheme="majorHAnsi" w:hAnsiTheme="majorHAnsi" w:cstheme="majorHAnsi"/>
          <w:noProof/>
          <w:lang w:val="en-US"/>
        </w:rPr>
        <w:drawing>
          <wp:inline distT="0" distB="0" distL="0" distR="0" wp14:anchorId="18FE06C5" wp14:editId="26FCECD7">
            <wp:extent cx="4820181" cy="3462427"/>
            <wp:effectExtent l="12700" t="12700" r="6350" b="177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05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b="291"/>
                    <a:stretch>
                      <a:fillRect/>
                    </a:stretch>
                  </pic:blipFill>
                  <pic:spPr bwMode="auto">
                    <a:xfrm>
                      <a:off x="0" y="0"/>
                      <a:ext cx="4845788" cy="3480821"/>
                    </a:xfrm>
                    <a:prstGeom prst="rect">
                      <a:avLst/>
                    </a:prstGeom>
                    <a:noFill/>
                    <a:ln w="6350">
                      <a:solidFill>
                        <a:srgbClr val="000000"/>
                      </a:solidFill>
                      <a:miter lim="800000"/>
                      <a:headEnd/>
                      <a:tailEnd/>
                    </a:ln>
                    <a:effectLst/>
                  </pic:spPr>
                </pic:pic>
              </a:graphicData>
            </a:graphic>
          </wp:inline>
        </w:drawing>
      </w:r>
      <w:bookmarkStart w:id="3" w:name="_Ref92888164"/>
      <w:bookmarkStart w:id="4" w:name="_Toc93910086"/>
      <w:bookmarkStart w:id="5" w:name="_Toc94884322"/>
      <w:bookmarkStart w:id="6" w:name="_Toc110617322"/>
    </w:p>
    <w:p w14:paraId="5FDE6D50" w14:textId="02484CF9" w:rsidR="002A78FE" w:rsidRPr="00FD2249" w:rsidRDefault="008F0916" w:rsidP="00FD2249">
      <w:pPr>
        <w:ind w:left="284"/>
        <w:rPr>
          <w:rFonts w:asciiTheme="majorHAnsi" w:hAnsiTheme="majorHAnsi" w:cstheme="majorHAnsi"/>
          <w:sz w:val="22"/>
          <w:szCs w:val="22"/>
          <w:lang w:val="en-US"/>
        </w:rPr>
      </w:pPr>
      <w:r w:rsidRPr="00FD2249">
        <w:rPr>
          <w:rFonts w:asciiTheme="majorHAnsi" w:hAnsiTheme="majorHAnsi" w:cstheme="majorHAnsi"/>
          <w:sz w:val="22"/>
          <w:szCs w:val="22"/>
        </w:rPr>
        <w:t>Figure</w:t>
      </w:r>
      <w:r w:rsidRPr="00FD2249">
        <w:rPr>
          <w:rFonts w:asciiTheme="majorHAnsi" w:hAnsiTheme="majorHAnsi" w:cstheme="majorHAnsi"/>
          <w:sz w:val="22"/>
          <w:szCs w:val="22"/>
        </w:rPr>
        <w:noBreakHyphen/>
      </w:r>
      <w:r w:rsidRPr="00FD2249">
        <w:rPr>
          <w:rFonts w:asciiTheme="majorHAnsi" w:hAnsiTheme="majorHAnsi" w:cstheme="majorHAnsi"/>
          <w:noProof/>
          <w:sz w:val="22"/>
          <w:szCs w:val="22"/>
        </w:rPr>
        <w:fldChar w:fldCharType="begin"/>
      </w:r>
      <w:r w:rsidRPr="00FD2249">
        <w:rPr>
          <w:rFonts w:asciiTheme="majorHAnsi" w:hAnsiTheme="majorHAnsi" w:cstheme="majorHAnsi"/>
          <w:noProof/>
          <w:sz w:val="22"/>
          <w:szCs w:val="22"/>
        </w:rPr>
        <w:instrText xml:space="preserve"> SEQ Figure \* ARABIC \s 1 </w:instrText>
      </w:r>
      <w:r w:rsidRPr="00FD2249">
        <w:rPr>
          <w:rFonts w:asciiTheme="majorHAnsi" w:hAnsiTheme="majorHAnsi" w:cstheme="majorHAnsi"/>
          <w:noProof/>
          <w:sz w:val="22"/>
          <w:szCs w:val="22"/>
        </w:rPr>
        <w:fldChar w:fldCharType="separate"/>
      </w:r>
      <w:r w:rsidR="004C0B94" w:rsidRPr="00FD2249">
        <w:rPr>
          <w:rFonts w:asciiTheme="majorHAnsi" w:hAnsiTheme="majorHAnsi" w:cstheme="majorHAnsi"/>
          <w:noProof/>
          <w:sz w:val="22"/>
          <w:szCs w:val="22"/>
        </w:rPr>
        <w:t>4</w:t>
      </w:r>
      <w:r w:rsidRPr="00FD2249">
        <w:rPr>
          <w:rFonts w:asciiTheme="majorHAnsi" w:hAnsiTheme="majorHAnsi" w:cstheme="majorHAnsi"/>
          <w:noProof/>
          <w:sz w:val="22"/>
          <w:szCs w:val="22"/>
        </w:rPr>
        <w:fldChar w:fldCharType="end"/>
      </w:r>
      <w:bookmarkEnd w:id="3"/>
      <w:r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Tentative</w:t>
      </w:r>
      <w:proofErr w:type="spellEnd"/>
      <w:r w:rsidR="003E05BD" w:rsidRPr="00FD2249">
        <w:rPr>
          <w:rFonts w:asciiTheme="majorHAnsi" w:hAnsiTheme="majorHAnsi" w:cstheme="majorHAnsi"/>
          <w:sz w:val="22"/>
          <w:szCs w:val="22"/>
        </w:rPr>
        <w:t xml:space="preserve"> </w:t>
      </w:r>
      <w:r w:rsidRPr="00FD2249">
        <w:rPr>
          <w:rFonts w:asciiTheme="majorHAnsi" w:hAnsiTheme="majorHAnsi" w:cstheme="majorHAnsi"/>
          <w:sz w:val="22"/>
          <w:szCs w:val="22"/>
        </w:rPr>
        <w:t>Project Plan</w:t>
      </w:r>
      <w:bookmarkEnd w:id="4"/>
      <w:bookmarkEnd w:id="5"/>
      <w:bookmarkEnd w:id="6"/>
      <w:r w:rsidR="003E05BD"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MoH</w:t>
      </w:r>
      <w:proofErr w:type="spellEnd"/>
      <w:r w:rsidR="003E05BD" w:rsidRPr="00FD2249">
        <w:rPr>
          <w:rFonts w:asciiTheme="majorHAnsi" w:hAnsiTheme="majorHAnsi" w:cstheme="majorHAnsi"/>
          <w:sz w:val="22"/>
          <w:szCs w:val="22"/>
        </w:rPr>
        <w:t xml:space="preserve"> has </w:t>
      </w:r>
      <w:proofErr w:type="spellStart"/>
      <w:r w:rsidR="003E05BD" w:rsidRPr="00FD2249">
        <w:rPr>
          <w:rFonts w:asciiTheme="majorHAnsi" w:hAnsiTheme="majorHAnsi" w:cstheme="majorHAnsi"/>
          <w:sz w:val="22"/>
          <w:szCs w:val="22"/>
        </w:rPr>
        <w:t>been</w:t>
      </w:r>
      <w:proofErr w:type="spellEnd"/>
      <w:r w:rsidR="003E05BD"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studying</w:t>
      </w:r>
      <w:proofErr w:type="spellEnd"/>
      <w:r w:rsidR="003E05BD"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to</w:t>
      </w:r>
      <w:proofErr w:type="spellEnd"/>
      <w:r w:rsidR="003E05BD"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finalise</w:t>
      </w:r>
      <w:proofErr w:type="spellEnd"/>
      <w:r w:rsidR="003E05BD" w:rsidRPr="00FD2249">
        <w:rPr>
          <w:rFonts w:asciiTheme="majorHAnsi" w:hAnsiTheme="majorHAnsi" w:cstheme="majorHAnsi"/>
          <w:sz w:val="22"/>
          <w:szCs w:val="22"/>
        </w:rPr>
        <w:t xml:space="preserve"> </w:t>
      </w:r>
      <w:proofErr w:type="spellStart"/>
      <w:r w:rsidR="003E05BD" w:rsidRPr="00FD2249">
        <w:rPr>
          <w:rFonts w:asciiTheme="majorHAnsi" w:hAnsiTheme="majorHAnsi" w:cstheme="majorHAnsi"/>
          <w:sz w:val="22"/>
          <w:szCs w:val="22"/>
        </w:rPr>
        <w:t>the</w:t>
      </w:r>
      <w:proofErr w:type="spellEnd"/>
      <w:r w:rsidR="003E05BD" w:rsidRPr="00FD2249">
        <w:rPr>
          <w:rFonts w:asciiTheme="majorHAnsi" w:hAnsiTheme="majorHAnsi" w:cstheme="majorHAnsi"/>
          <w:sz w:val="22"/>
          <w:szCs w:val="22"/>
        </w:rPr>
        <w:t xml:space="preserve"> plan</w:t>
      </w:r>
      <w:r w:rsidR="0050153A" w:rsidRPr="00FD2249">
        <w:rPr>
          <w:rFonts w:asciiTheme="majorHAnsi" w:hAnsiTheme="majorHAnsi" w:cstheme="majorHAnsi"/>
          <w:sz w:val="22"/>
          <w:szCs w:val="22"/>
        </w:rPr>
        <w:t>.)</w:t>
      </w:r>
    </w:p>
    <w:p w14:paraId="35871A17" w14:textId="5158726E" w:rsidR="00FD2249" w:rsidRDefault="008F0916" w:rsidP="0050153A">
      <w:pPr>
        <w:spacing w:before="240"/>
        <w:ind w:left="284"/>
        <w:jc w:val="both"/>
        <w:rPr>
          <w:rFonts w:asciiTheme="majorHAnsi" w:hAnsiTheme="majorHAnsi" w:cstheme="majorHAnsi"/>
          <w:lang w:val="en-US"/>
        </w:rPr>
      </w:pPr>
      <w:r w:rsidRPr="008408C3">
        <w:rPr>
          <w:rFonts w:asciiTheme="majorHAnsi" w:hAnsiTheme="majorHAnsi" w:cstheme="majorHAnsi"/>
          <w:lang w:val="en-US"/>
        </w:rPr>
        <w:lastRenderedPageBreak/>
        <w:t xml:space="preserve">The project buildings will have a </w:t>
      </w:r>
      <w:r w:rsidR="0050153A">
        <w:rPr>
          <w:rFonts w:asciiTheme="majorHAnsi" w:hAnsiTheme="majorHAnsi" w:cstheme="majorHAnsi"/>
          <w:lang w:val="en-US"/>
        </w:rPr>
        <w:t xml:space="preserve">tentative </w:t>
      </w:r>
      <w:r w:rsidRPr="008408C3">
        <w:rPr>
          <w:rFonts w:asciiTheme="majorHAnsi" w:hAnsiTheme="majorHAnsi" w:cstheme="majorHAnsi"/>
          <w:lang w:val="en-US"/>
        </w:rPr>
        <w:t>total floor area of 21,446 m2. All buildings in the main project complex area (including the Waste Building and Technical Building) are designed to be interconnected through galleries (4x4 m wide) to be constructed in the basement to facilitate and secure operational management. All buildings to be constructed within the scope of the project are planned to have rooftop solar energy panels for energy production. Project components to be constructed and their floor area/operation areas are presented in the table below.</w:t>
      </w:r>
      <w:r w:rsidR="0050153A">
        <w:rPr>
          <w:rFonts w:asciiTheme="majorHAnsi" w:hAnsiTheme="majorHAnsi" w:cstheme="majorHAnsi"/>
          <w:lang w:val="en-US"/>
        </w:rPr>
        <w:t xml:space="preserve"> Please note that the figures are tentative.</w:t>
      </w:r>
      <w:bookmarkStart w:id="7" w:name="_Toc110617334"/>
    </w:p>
    <w:p w14:paraId="492ACE69" w14:textId="77777777" w:rsidR="00FD2249" w:rsidRPr="00FD2249" w:rsidRDefault="00FD2249" w:rsidP="00FD2249">
      <w:pPr>
        <w:jc w:val="both"/>
        <w:rPr>
          <w:rFonts w:asciiTheme="majorHAnsi" w:hAnsiTheme="majorHAnsi" w:cstheme="majorHAnsi"/>
          <w:lang w:val="en-US"/>
        </w:rPr>
      </w:pPr>
    </w:p>
    <w:p w14:paraId="6F17E897" w14:textId="541DA52D" w:rsidR="002A78FE" w:rsidRDefault="008F0916" w:rsidP="00FD2249">
      <w:pPr>
        <w:pStyle w:val="DipnotMetni"/>
        <w:rPr>
          <w:rFonts w:asciiTheme="minorHAnsi" w:hAnsiTheme="minorHAnsi" w:cstheme="minorHAnsi"/>
          <w:lang w:val="en"/>
        </w:rPr>
      </w:pPr>
      <w:r w:rsidRPr="008408C3">
        <w:rPr>
          <w:rFonts w:asciiTheme="majorHAnsi" w:hAnsiTheme="majorHAnsi" w:cstheme="majorHAnsi"/>
        </w:rPr>
        <w:t xml:space="preserve">Table:  Project components and </w:t>
      </w:r>
      <w:r w:rsidR="0050153A">
        <w:rPr>
          <w:rFonts w:asciiTheme="majorHAnsi" w:hAnsiTheme="majorHAnsi" w:cstheme="majorHAnsi"/>
        </w:rPr>
        <w:t xml:space="preserve">tentative </w:t>
      </w:r>
      <w:r w:rsidRPr="008408C3">
        <w:rPr>
          <w:rFonts w:asciiTheme="majorHAnsi" w:hAnsiTheme="majorHAnsi" w:cstheme="majorHAnsi"/>
        </w:rPr>
        <w:t>footprint/activity areas</w:t>
      </w:r>
      <w:bookmarkEnd w:id="7"/>
      <w:r w:rsidR="0050153A">
        <w:rPr>
          <w:rFonts w:asciiTheme="majorHAnsi" w:hAnsiTheme="majorHAnsi" w:cstheme="majorHAnsi"/>
        </w:rPr>
        <w:t xml:space="preserve"> (</w:t>
      </w:r>
      <w:r w:rsidR="0050153A" w:rsidRPr="00E80DE6">
        <w:rPr>
          <w:rFonts w:asciiTheme="minorHAnsi" w:hAnsiTheme="minorHAnsi" w:cstheme="minorHAnsi"/>
          <w:lang w:val="en"/>
        </w:rPr>
        <w:t xml:space="preserve">The construction footprint areas are </w:t>
      </w:r>
      <w:r w:rsidR="0050153A">
        <w:rPr>
          <w:rFonts w:asciiTheme="minorHAnsi" w:hAnsiTheme="minorHAnsi" w:cstheme="minorHAnsi"/>
          <w:lang w:val="en"/>
        </w:rPr>
        <w:t xml:space="preserve">tentative, </w:t>
      </w:r>
      <w:r w:rsidR="0050153A" w:rsidRPr="00E80DE6">
        <w:rPr>
          <w:rFonts w:asciiTheme="minorHAnsi" w:hAnsiTheme="minorHAnsi" w:cstheme="minorHAnsi"/>
          <w:lang w:val="en"/>
        </w:rPr>
        <w:t xml:space="preserve">retrieved from project document presenting layouts, building details, surface areas and floor plans prepared by </w:t>
      </w:r>
      <w:proofErr w:type="spellStart"/>
      <w:r w:rsidR="0050153A" w:rsidRPr="00E80DE6">
        <w:rPr>
          <w:rFonts w:asciiTheme="minorHAnsi" w:hAnsiTheme="minorHAnsi" w:cstheme="minorHAnsi"/>
          <w:lang w:val="en"/>
        </w:rPr>
        <w:t>Mesart</w:t>
      </w:r>
      <w:proofErr w:type="spellEnd"/>
      <w:r w:rsidR="0050153A" w:rsidRPr="00E80DE6">
        <w:rPr>
          <w:rFonts w:asciiTheme="minorHAnsi" w:hAnsiTheme="minorHAnsi" w:cstheme="minorHAnsi"/>
          <w:lang w:val="en"/>
        </w:rPr>
        <w:t xml:space="preserve"> </w:t>
      </w:r>
      <w:proofErr w:type="spellStart"/>
      <w:r w:rsidR="0050153A" w:rsidRPr="00E80DE6">
        <w:rPr>
          <w:rFonts w:asciiTheme="minorHAnsi" w:hAnsiTheme="minorHAnsi" w:cstheme="minorHAnsi"/>
          <w:lang w:val="en"/>
        </w:rPr>
        <w:t>Mimarlık</w:t>
      </w:r>
      <w:proofErr w:type="spellEnd"/>
      <w:r w:rsidR="0050153A" w:rsidRPr="00E80DE6">
        <w:rPr>
          <w:rFonts w:asciiTheme="minorHAnsi" w:hAnsiTheme="minorHAnsi" w:cstheme="minorHAnsi"/>
          <w:lang w:val="en"/>
        </w:rPr>
        <w:t xml:space="preserve"> </w:t>
      </w:r>
      <w:proofErr w:type="spellStart"/>
      <w:r w:rsidR="0050153A" w:rsidRPr="00E80DE6">
        <w:rPr>
          <w:rFonts w:asciiTheme="minorHAnsi" w:hAnsiTheme="minorHAnsi" w:cstheme="minorHAnsi"/>
          <w:lang w:val="en"/>
        </w:rPr>
        <w:t>ve</w:t>
      </w:r>
      <w:proofErr w:type="spellEnd"/>
      <w:r w:rsidR="0050153A" w:rsidRPr="00E80DE6">
        <w:rPr>
          <w:rFonts w:asciiTheme="minorHAnsi" w:hAnsiTheme="minorHAnsi" w:cstheme="minorHAnsi"/>
          <w:lang w:val="en"/>
        </w:rPr>
        <w:t xml:space="preserve"> </w:t>
      </w:r>
      <w:proofErr w:type="spellStart"/>
      <w:r w:rsidR="0050153A" w:rsidRPr="00E80DE6">
        <w:rPr>
          <w:rFonts w:asciiTheme="minorHAnsi" w:hAnsiTheme="minorHAnsi" w:cstheme="minorHAnsi"/>
          <w:lang w:val="en"/>
        </w:rPr>
        <w:t>İnşaat</w:t>
      </w:r>
      <w:proofErr w:type="spellEnd"/>
      <w:r w:rsidR="0050153A" w:rsidRPr="00E80DE6">
        <w:rPr>
          <w:rFonts w:asciiTheme="minorHAnsi" w:hAnsiTheme="minorHAnsi" w:cstheme="minorHAnsi"/>
          <w:lang w:val="en"/>
        </w:rPr>
        <w:t xml:space="preserve"> A.Ş.</w:t>
      </w:r>
      <w:r w:rsidR="0050153A">
        <w:rPr>
          <w:rFonts w:asciiTheme="minorHAnsi" w:hAnsiTheme="minorHAnsi" w:cstheme="minorHAnsi"/>
          <w:lang w:val="en"/>
        </w:rPr>
        <w:t>)</w:t>
      </w:r>
    </w:p>
    <w:p w14:paraId="105696E7" w14:textId="77777777" w:rsidR="00FD2249" w:rsidRPr="00FD2249" w:rsidRDefault="00FD2249" w:rsidP="00FD2249">
      <w:pPr>
        <w:pStyle w:val="DipnotMetni"/>
        <w:rPr>
          <w:rFonts w:asciiTheme="minorHAnsi" w:hAnsiTheme="minorHAnsi" w:cstheme="minorHAnsi"/>
        </w:rPr>
      </w:pPr>
    </w:p>
    <w:tbl>
      <w:tblPr>
        <w:tblW w:w="9356" w:type="dxa"/>
        <w:tblBorders>
          <w:top w:val="single" w:sz="8" w:space="0" w:color="4472C4" w:themeColor="accent1"/>
          <w:bottom w:val="single" w:sz="8" w:space="0" w:color="4472C4" w:themeColor="accent1"/>
          <w:insideH w:val="single" w:sz="8" w:space="0" w:color="4472C4" w:themeColor="accent1"/>
        </w:tblBorders>
        <w:tblLayout w:type="fixed"/>
        <w:tblCellMar>
          <w:left w:w="0" w:type="dxa"/>
          <w:right w:w="0" w:type="dxa"/>
        </w:tblCellMar>
        <w:tblLook w:val="06E0" w:firstRow="1" w:lastRow="1" w:firstColumn="1" w:lastColumn="0" w:noHBand="1" w:noVBand="1"/>
      </w:tblPr>
      <w:tblGrid>
        <w:gridCol w:w="810"/>
        <w:gridCol w:w="6030"/>
        <w:gridCol w:w="991"/>
        <w:gridCol w:w="1525"/>
      </w:tblGrid>
      <w:tr w:rsidR="00FE71EA" w:rsidRPr="008408C3" w14:paraId="1F4E8CD8" w14:textId="77777777" w:rsidTr="00783584">
        <w:trPr>
          <w:tblHeader/>
        </w:trPr>
        <w:tc>
          <w:tcPr>
            <w:tcW w:w="810" w:type="dxa"/>
            <w:tcBorders>
              <w:top w:val="nil"/>
              <w:left w:val="nil"/>
              <w:bottom w:val="single" w:sz="8" w:space="0" w:color="auto"/>
              <w:right w:val="nil"/>
            </w:tcBorders>
            <w:vAlign w:val="center"/>
            <w:hideMark/>
          </w:tcPr>
          <w:p w14:paraId="0342D162" w14:textId="77777777" w:rsidR="002A78FE" w:rsidRPr="008408C3" w:rsidRDefault="008F0916" w:rsidP="00C32C09">
            <w:pPr>
              <w:pStyle w:val="TableHeadingLeft"/>
              <w:ind w:left="284"/>
              <w:rPr>
                <w:rFonts w:asciiTheme="majorHAnsi" w:hAnsiTheme="majorHAnsi" w:cstheme="majorHAnsi"/>
                <w:color w:val="auto"/>
                <w:sz w:val="16"/>
                <w:szCs w:val="16"/>
                <w:lang w:val="en-US"/>
              </w:rPr>
            </w:pPr>
            <w:r w:rsidRPr="008408C3">
              <w:rPr>
                <w:rFonts w:asciiTheme="majorHAnsi" w:hAnsiTheme="majorHAnsi" w:cstheme="majorHAnsi"/>
                <w:color w:val="auto"/>
                <w:sz w:val="16"/>
                <w:szCs w:val="16"/>
                <w:lang w:val="en-US"/>
              </w:rPr>
              <w:t>Building No.</w:t>
            </w:r>
          </w:p>
        </w:tc>
        <w:tc>
          <w:tcPr>
            <w:tcW w:w="6030" w:type="dxa"/>
            <w:tcBorders>
              <w:top w:val="nil"/>
              <w:left w:val="nil"/>
              <w:bottom w:val="single" w:sz="8" w:space="0" w:color="auto"/>
              <w:right w:val="nil"/>
            </w:tcBorders>
            <w:tcMar>
              <w:top w:w="0" w:type="dxa"/>
              <w:left w:w="108" w:type="dxa"/>
              <w:bottom w:w="0" w:type="dxa"/>
              <w:right w:w="108" w:type="dxa"/>
            </w:tcMar>
            <w:vAlign w:val="center"/>
            <w:hideMark/>
          </w:tcPr>
          <w:p w14:paraId="35675F10" w14:textId="77777777" w:rsidR="002A78FE" w:rsidRPr="008408C3" w:rsidRDefault="008F0916" w:rsidP="00C32C09">
            <w:pPr>
              <w:pStyle w:val="TableHeadingLeft"/>
              <w:ind w:left="284"/>
              <w:rPr>
                <w:rFonts w:asciiTheme="majorHAnsi" w:hAnsiTheme="majorHAnsi" w:cstheme="majorHAnsi"/>
                <w:color w:val="auto"/>
                <w:lang w:val="en-US"/>
              </w:rPr>
            </w:pPr>
            <w:r w:rsidRPr="008408C3">
              <w:rPr>
                <w:rFonts w:asciiTheme="majorHAnsi" w:hAnsiTheme="majorHAnsi" w:cstheme="majorHAnsi"/>
                <w:color w:val="auto"/>
                <w:sz w:val="16"/>
                <w:szCs w:val="16"/>
                <w:lang w:val="en-US"/>
              </w:rPr>
              <w:t>Building Name</w:t>
            </w:r>
          </w:p>
        </w:tc>
        <w:tc>
          <w:tcPr>
            <w:tcW w:w="991" w:type="dxa"/>
            <w:tcBorders>
              <w:top w:val="nil"/>
              <w:left w:val="nil"/>
              <w:bottom w:val="single" w:sz="8" w:space="0" w:color="auto"/>
              <w:right w:val="nil"/>
            </w:tcBorders>
            <w:vAlign w:val="center"/>
            <w:hideMark/>
          </w:tcPr>
          <w:p w14:paraId="59B6C713" w14:textId="77777777" w:rsidR="002A78FE" w:rsidRPr="008408C3" w:rsidRDefault="008F0916" w:rsidP="00C32C09">
            <w:pPr>
              <w:pStyle w:val="TableHeadingLeft"/>
              <w:ind w:left="284"/>
              <w:rPr>
                <w:rFonts w:asciiTheme="majorHAnsi" w:hAnsiTheme="majorHAnsi" w:cstheme="majorHAnsi"/>
                <w:bCs w:val="0"/>
                <w:color w:val="auto"/>
                <w:sz w:val="16"/>
                <w:szCs w:val="16"/>
                <w:lang w:val="en-US"/>
              </w:rPr>
            </w:pPr>
            <w:r w:rsidRPr="008408C3">
              <w:rPr>
                <w:rFonts w:asciiTheme="majorHAnsi" w:hAnsiTheme="majorHAnsi" w:cstheme="majorHAnsi"/>
                <w:color w:val="auto"/>
                <w:sz w:val="16"/>
                <w:szCs w:val="16"/>
                <w:lang w:val="en-US"/>
              </w:rPr>
              <w:t>Footprint area (m )</w:t>
            </w:r>
            <w:r w:rsidRPr="008408C3">
              <w:rPr>
                <w:rFonts w:asciiTheme="majorHAnsi" w:hAnsiTheme="majorHAnsi" w:cstheme="majorHAnsi"/>
                <w:color w:val="auto"/>
                <w:sz w:val="16"/>
                <w:szCs w:val="16"/>
                <w:vertAlign w:val="superscript"/>
                <w:lang w:val="en-US"/>
              </w:rPr>
              <w:t>2</w:t>
            </w:r>
          </w:p>
        </w:tc>
        <w:tc>
          <w:tcPr>
            <w:tcW w:w="1525" w:type="dxa"/>
            <w:tcBorders>
              <w:top w:val="nil"/>
              <w:left w:val="nil"/>
              <w:bottom w:val="single" w:sz="8" w:space="0" w:color="auto"/>
              <w:right w:val="nil"/>
            </w:tcBorders>
            <w:tcMar>
              <w:top w:w="0" w:type="dxa"/>
              <w:left w:w="108" w:type="dxa"/>
              <w:bottom w:w="0" w:type="dxa"/>
              <w:right w:w="108" w:type="dxa"/>
            </w:tcMar>
            <w:vAlign w:val="center"/>
            <w:hideMark/>
          </w:tcPr>
          <w:p w14:paraId="540001B6" w14:textId="77777777" w:rsidR="002A78FE" w:rsidRPr="008408C3" w:rsidRDefault="008F0916" w:rsidP="00C32C09">
            <w:pPr>
              <w:pStyle w:val="TableHeadingLeft"/>
              <w:ind w:left="284"/>
              <w:rPr>
                <w:rFonts w:asciiTheme="majorHAnsi" w:hAnsiTheme="majorHAnsi" w:cstheme="majorHAnsi"/>
                <w:color w:val="auto"/>
                <w:sz w:val="16"/>
                <w:szCs w:val="16"/>
                <w:lang w:val="en-US"/>
              </w:rPr>
            </w:pPr>
            <w:r w:rsidRPr="008408C3">
              <w:rPr>
                <w:rFonts w:asciiTheme="majorHAnsi" w:hAnsiTheme="majorHAnsi" w:cstheme="majorHAnsi"/>
                <w:color w:val="auto"/>
                <w:sz w:val="16"/>
                <w:szCs w:val="16"/>
                <w:lang w:val="en-US"/>
              </w:rPr>
              <w:t>Total operation area (m )</w:t>
            </w:r>
            <w:r w:rsidRPr="008408C3">
              <w:rPr>
                <w:rFonts w:asciiTheme="majorHAnsi" w:hAnsiTheme="majorHAnsi" w:cstheme="majorHAnsi"/>
                <w:color w:val="auto"/>
                <w:sz w:val="16"/>
                <w:szCs w:val="16"/>
                <w:vertAlign w:val="superscript"/>
                <w:lang w:val="en-US"/>
              </w:rPr>
              <w:t>2</w:t>
            </w:r>
          </w:p>
        </w:tc>
      </w:tr>
      <w:tr w:rsidR="00FE71EA" w:rsidRPr="008408C3" w14:paraId="14FEF810" w14:textId="77777777" w:rsidTr="00783584">
        <w:tc>
          <w:tcPr>
            <w:tcW w:w="810" w:type="dxa"/>
            <w:tcBorders>
              <w:top w:val="single" w:sz="8" w:space="0" w:color="auto"/>
              <w:left w:val="nil"/>
              <w:bottom w:val="single" w:sz="8" w:space="0" w:color="4472C4" w:themeColor="accent1"/>
              <w:right w:val="nil"/>
            </w:tcBorders>
            <w:hideMark/>
          </w:tcPr>
          <w:p w14:paraId="237DF94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1</w:t>
            </w:r>
          </w:p>
        </w:tc>
        <w:tc>
          <w:tcPr>
            <w:tcW w:w="6030" w:type="dxa"/>
            <w:tcBorders>
              <w:top w:val="single" w:sz="8" w:space="0" w:color="auto"/>
              <w:left w:val="nil"/>
              <w:bottom w:val="single" w:sz="8" w:space="0" w:color="4472C4" w:themeColor="accent1"/>
              <w:right w:val="nil"/>
            </w:tcBorders>
            <w:tcMar>
              <w:top w:w="0" w:type="dxa"/>
              <w:left w:w="108" w:type="dxa"/>
              <w:bottom w:w="0" w:type="dxa"/>
              <w:right w:w="108" w:type="dxa"/>
            </w:tcMar>
            <w:hideMark/>
          </w:tcPr>
          <w:p w14:paraId="32D03B0F" w14:textId="77777777" w:rsidR="002A78FE" w:rsidRPr="008408C3" w:rsidRDefault="008F0916" w:rsidP="00C32C09">
            <w:pPr>
              <w:pStyle w:val="TableTextLeft"/>
              <w:ind w:left="284"/>
              <w:rPr>
                <w:rFonts w:asciiTheme="majorHAnsi" w:hAnsiTheme="majorHAnsi" w:cstheme="majorHAnsi"/>
                <w:b/>
                <w:bCs/>
                <w:color w:val="auto"/>
                <w:lang w:val="en-US"/>
              </w:rPr>
            </w:pPr>
            <w:r w:rsidRPr="008408C3">
              <w:rPr>
                <w:rFonts w:asciiTheme="majorHAnsi" w:hAnsiTheme="majorHAnsi" w:cstheme="majorHAnsi"/>
                <w:color w:val="auto"/>
                <w:lang w:val="en-US"/>
              </w:rPr>
              <w:t>Administrative Building (Basement + Ground + 3 floors + Attic)</w:t>
            </w:r>
          </w:p>
        </w:tc>
        <w:tc>
          <w:tcPr>
            <w:tcW w:w="991" w:type="dxa"/>
            <w:tcBorders>
              <w:top w:val="single" w:sz="8" w:space="0" w:color="auto"/>
              <w:left w:val="nil"/>
              <w:bottom w:val="single" w:sz="8" w:space="0" w:color="4472C4" w:themeColor="accent1"/>
              <w:right w:val="nil"/>
            </w:tcBorders>
            <w:hideMark/>
          </w:tcPr>
          <w:p w14:paraId="79767F5E"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2,142.00</w:t>
            </w:r>
          </w:p>
        </w:tc>
        <w:tc>
          <w:tcPr>
            <w:tcW w:w="1525" w:type="dxa"/>
            <w:tcBorders>
              <w:top w:val="single" w:sz="8" w:space="0" w:color="auto"/>
              <w:left w:val="nil"/>
              <w:bottom w:val="single" w:sz="8" w:space="0" w:color="4472C4" w:themeColor="accent1"/>
              <w:right w:val="nil"/>
            </w:tcBorders>
            <w:tcMar>
              <w:top w:w="0" w:type="dxa"/>
              <w:left w:w="108" w:type="dxa"/>
              <w:bottom w:w="0" w:type="dxa"/>
              <w:right w:w="108" w:type="dxa"/>
            </w:tcMar>
            <w:hideMark/>
          </w:tcPr>
          <w:p w14:paraId="52013FF2"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10,714.09</w:t>
            </w:r>
          </w:p>
        </w:tc>
      </w:tr>
      <w:tr w:rsidR="00FE71EA" w:rsidRPr="008408C3" w14:paraId="47D51288" w14:textId="77777777" w:rsidTr="00783584">
        <w:tc>
          <w:tcPr>
            <w:tcW w:w="810" w:type="dxa"/>
            <w:tcBorders>
              <w:top w:val="single" w:sz="8" w:space="0" w:color="4472C4" w:themeColor="accent1"/>
              <w:left w:val="nil"/>
              <w:bottom w:val="single" w:sz="8" w:space="0" w:color="4472C4" w:themeColor="accent1"/>
              <w:right w:val="nil"/>
            </w:tcBorders>
            <w:hideMark/>
          </w:tcPr>
          <w:p w14:paraId="147F4CCA"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2</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72B1A61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Glass Cafeteria (Ground floor)</w:t>
            </w:r>
          </w:p>
        </w:tc>
        <w:tc>
          <w:tcPr>
            <w:tcW w:w="991" w:type="dxa"/>
            <w:tcBorders>
              <w:top w:val="single" w:sz="8" w:space="0" w:color="4472C4" w:themeColor="accent1"/>
              <w:left w:val="nil"/>
              <w:bottom w:val="single" w:sz="8" w:space="0" w:color="4472C4" w:themeColor="accent1"/>
              <w:right w:val="nil"/>
            </w:tcBorders>
            <w:hideMark/>
          </w:tcPr>
          <w:p w14:paraId="243DAFDA"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 206.92</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6D8FFC75"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206.92</w:t>
            </w:r>
          </w:p>
        </w:tc>
      </w:tr>
      <w:tr w:rsidR="00FE71EA" w:rsidRPr="008408C3" w14:paraId="3A872706" w14:textId="77777777" w:rsidTr="00783584">
        <w:tc>
          <w:tcPr>
            <w:tcW w:w="810" w:type="dxa"/>
            <w:tcBorders>
              <w:top w:val="single" w:sz="8" w:space="0" w:color="4472C4" w:themeColor="accent1"/>
              <w:left w:val="nil"/>
              <w:bottom w:val="single" w:sz="8" w:space="0" w:color="4472C4" w:themeColor="accent1"/>
              <w:right w:val="nil"/>
            </w:tcBorders>
            <w:hideMark/>
          </w:tcPr>
          <w:p w14:paraId="5434D95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3</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0A8230E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Research and Development Building (Basement + Ground Floor+ 2 Floors + Attic)</w:t>
            </w:r>
          </w:p>
        </w:tc>
        <w:tc>
          <w:tcPr>
            <w:tcW w:w="991" w:type="dxa"/>
            <w:tcBorders>
              <w:top w:val="single" w:sz="8" w:space="0" w:color="4472C4" w:themeColor="accent1"/>
              <w:left w:val="nil"/>
              <w:bottom w:val="single" w:sz="8" w:space="0" w:color="4472C4" w:themeColor="accent1"/>
              <w:right w:val="nil"/>
            </w:tcBorders>
            <w:hideMark/>
          </w:tcPr>
          <w:p w14:paraId="3F9AC909"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1,941.95</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301F442C"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5,968.63</w:t>
            </w:r>
          </w:p>
        </w:tc>
      </w:tr>
      <w:tr w:rsidR="00FE71EA" w:rsidRPr="008408C3" w14:paraId="095585BE" w14:textId="77777777" w:rsidTr="00783584">
        <w:tc>
          <w:tcPr>
            <w:tcW w:w="810" w:type="dxa"/>
            <w:tcBorders>
              <w:top w:val="single" w:sz="8" w:space="0" w:color="4472C4" w:themeColor="accent1"/>
              <w:left w:val="nil"/>
              <w:bottom w:val="single" w:sz="8" w:space="0" w:color="4472C4" w:themeColor="accent1"/>
              <w:right w:val="nil"/>
            </w:tcBorders>
            <w:hideMark/>
          </w:tcPr>
          <w:p w14:paraId="6DF0DF41"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CB1A4CB"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Indoor Parking Lot (Basement)</w:t>
            </w:r>
          </w:p>
        </w:tc>
        <w:tc>
          <w:tcPr>
            <w:tcW w:w="991" w:type="dxa"/>
            <w:tcBorders>
              <w:top w:val="single" w:sz="8" w:space="0" w:color="4472C4" w:themeColor="accent1"/>
              <w:left w:val="nil"/>
              <w:bottom w:val="single" w:sz="8" w:space="0" w:color="4472C4" w:themeColor="accent1"/>
              <w:right w:val="nil"/>
            </w:tcBorders>
            <w:hideMark/>
          </w:tcPr>
          <w:p w14:paraId="560BD40A"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171.72</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1ED26ABD"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171.72</w:t>
            </w:r>
          </w:p>
        </w:tc>
      </w:tr>
      <w:tr w:rsidR="00FE71EA" w:rsidRPr="008408C3" w14:paraId="2F865467" w14:textId="77777777" w:rsidTr="00783584">
        <w:tc>
          <w:tcPr>
            <w:tcW w:w="810" w:type="dxa"/>
            <w:tcBorders>
              <w:top w:val="single" w:sz="8" w:space="0" w:color="4472C4" w:themeColor="accent1"/>
              <w:left w:val="nil"/>
              <w:bottom w:val="single" w:sz="8" w:space="0" w:color="4472C4" w:themeColor="accent1"/>
              <w:right w:val="nil"/>
            </w:tcBorders>
            <w:hideMark/>
          </w:tcPr>
          <w:p w14:paraId="30F87C8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4</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7CE0ADA"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Experimental Animals Production/Test Building (Basement + Ground Floor+ 2 floors + Attic)</w:t>
            </w:r>
          </w:p>
        </w:tc>
        <w:tc>
          <w:tcPr>
            <w:tcW w:w="991" w:type="dxa"/>
            <w:tcBorders>
              <w:top w:val="single" w:sz="8" w:space="0" w:color="4472C4" w:themeColor="accent1"/>
              <w:left w:val="nil"/>
              <w:bottom w:val="single" w:sz="8" w:space="0" w:color="4472C4" w:themeColor="accent1"/>
              <w:right w:val="nil"/>
            </w:tcBorders>
            <w:hideMark/>
          </w:tcPr>
          <w:p w14:paraId="468335CC"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1,842.98</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32B39C7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7,231.40</w:t>
            </w:r>
          </w:p>
        </w:tc>
      </w:tr>
      <w:tr w:rsidR="00FE71EA" w:rsidRPr="008408C3" w14:paraId="544E3A25" w14:textId="77777777" w:rsidTr="00783584">
        <w:tc>
          <w:tcPr>
            <w:tcW w:w="810" w:type="dxa"/>
            <w:tcBorders>
              <w:top w:val="single" w:sz="8" w:space="0" w:color="4472C4" w:themeColor="accent1"/>
              <w:left w:val="nil"/>
              <w:bottom w:val="single" w:sz="8" w:space="0" w:color="4472C4" w:themeColor="accent1"/>
              <w:right w:val="nil"/>
            </w:tcBorders>
            <w:hideMark/>
          </w:tcPr>
          <w:p w14:paraId="4F60BEB8"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5</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D8187BD" w14:textId="1A54B8B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Vaccine Production and Storage Buildings (Consisting of</w:t>
            </w:r>
            <w:r w:rsidR="0050153A">
              <w:rPr>
                <w:rFonts w:asciiTheme="majorHAnsi" w:hAnsiTheme="majorHAnsi" w:cstheme="majorHAnsi"/>
                <w:color w:val="auto"/>
                <w:lang w:val="en-US"/>
              </w:rPr>
              <w:t xml:space="preserve"> six </w:t>
            </w:r>
            <w:r w:rsidRPr="008408C3">
              <w:rPr>
                <w:rFonts w:asciiTheme="majorHAnsi" w:hAnsiTheme="majorHAnsi" w:cstheme="majorHAnsi"/>
                <w:color w:val="auto"/>
                <w:lang w:val="en-US"/>
              </w:rPr>
              <w:t>blocks) (Basement + Ground Floor+ 1 Floor + Attic)</w:t>
            </w:r>
          </w:p>
        </w:tc>
        <w:tc>
          <w:tcPr>
            <w:tcW w:w="991" w:type="dxa"/>
            <w:tcBorders>
              <w:top w:val="single" w:sz="8" w:space="0" w:color="4472C4" w:themeColor="accent1"/>
              <w:left w:val="nil"/>
              <w:bottom w:val="single" w:sz="8" w:space="0" w:color="4472C4" w:themeColor="accent1"/>
              <w:right w:val="nil"/>
            </w:tcBorders>
            <w:hideMark/>
          </w:tcPr>
          <w:p w14:paraId="7D4130E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11,262.53</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8FE068D"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31,272.97</w:t>
            </w:r>
          </w:p>
        </w:tc>
      </w:tr>
      <w:tr w:rsidR="00FE71EA" w:rsidRPr="008408C3" w14:paraId="43D34F7C" w14:textId="77777777" w:rsidTr="00783584">
        <w:trPr>
          <w:trHeight w:val="259"/>
        </w:trPr>
        <w:tc>
          <w:tcPr>
            <w:tcW w:w="810" w:type="dxa"/>
            <w:tcBorders>
              <w:top w:val="single" w:sz="8" w:space="0" w:color="4472C4" w:themeColor="accent1"/>
              <w:left w:val="nil"/>
              <w:bottom w:val="single" w:sz="8" w:space="0" w:color="4472C4" w:themeColor="accent1"/>
              <w:right w:val="nil"/>
            </w:tcBorders>
            <w:hideMark/>
          </w:tcPr>
          <w:p w14:paraId="58197EFF"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6</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6529E981"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Technical Building (Basement + Ground + Attic)</w:t>
            </w:r>
          </w:p>
        </w:tc>
        <w:tc>
          <w:tcPr>
            <w:tcW w:w="991" w:type="dxa"/>
            <w:tcBorders>
              <w:top w:val="single" w:sz="8" w:space="0" w:color="4472C4" w:themeColor="accent1"/>
              <w:left w:val="nil"/>
              <w:bottom w:val="single" w:sz="8" w:space="0" w:color="4472C4" w:themeColor="accent1"/>
              <w:right w:val="nil"/>
            </w:tcBorders>
            <w:hideMark/>
          </w:tcPr>
          <w:p w14:paraId="13EFF725"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1,676.25</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77E914E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3,366.90</w:t>
            </w:r>
          </w:p>
        </w:tc>
      </w:tr>
      <w:tr w:rsidR="00FE71EA" w:rsidRPr="008408C3" w14:paraId="6A294689" w14:textId="77777777" w:rsidTr="00783584">
        <w:tc>
          <w:tcPr>
            <w:tcW w:w="810" w:type="dxa"/>
            <w:tcBorders>
              <w:top w:val="single" w:sz="8" w:space="0" w:color="4472C4" w:themeColor="accent1"/>
              <w:left w:val="nil"/>
              <w:bottom w:val="single" w:sz="8" w:space="0" w:color="4472C4" w:themeColor="accent1"/>
              <w:right w:val="nil"/>
            </w:tcBorders>
            <w:hideMark/>
          </w:tcPr>
          <w:p w14:paraId="1C9D2E2D"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7</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55013DED"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Waste Building (Basement + Ground Floor + Attic)</w:t>
            </w:r>
          </w:p>
        </w:tc>
        <w:tc>
          <w:tcPr>
            <w:tcW w:w="991" w:type="dxa"/>
            <w:tcBorders>
              <w:top w:val="single" w:sz="8" w:space="0" w:color="4472C4" w:themeColor="accent1"/>
              <w:left w:val="nil"/>
              <w:bottom w:val="single" w:sz="8" w:space="0" w:color="4472C4" w:themeColor="accent1"/>
              <w:right w:val="nil"/>
            </w:tcBorders>
            <w:hideMark/>
          </w:tcPr>
          <w:p w14:paraId="2BB1952D"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617.76</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56B49E49"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1,262.06</w:t>
            </w:r>
          </w:p>
        </w:tc>
      </w:tr>
      <w:tr w:rsidR="00FE71EA" w:rsidRPr="008408C3" w14:paraId="55C6A67B" w14:textId="77777777" w:rsidTr="00783584">
        <w:tc>
          <w:tcPr>
            <w:tcW w:w="810" w:type="dxa"/>
            <w:tcBorders>
              <w:top w:val="single" w:sz="8" w:space="0" w:color="4472C4" w:themeColor="accent1"/>
              <w:left w:val="nil"/>
              <w:bottom w:val="single" w:sz="8" w:space="0" w:color="4472C4" w:themeColor="accent1"/>
              <w:right w:val="nil"/>
            </w:tcBorders>
            <w:hideMark/>
          </w:tcPr>
          <w:p w14:paraId="4C83E4D0"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8</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7AEDE0BE"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Kindergarten (Ground floor)</w:t>
            </w:r>
          </w:p>
        </w:tc>
        <w:tc>
          <w:tcPr>
            <w:tcW w:w="991" w:type="dxa"/>
            <w:tcBorders>
              <w:top w:val="single" w:sz="8" w:space="0" w:color="4472C4" w:themeColor="accent1"/>
              <w:left w:val="nil"/>
              <w:bottom w:val="single" w:sz="8" w:space="0" w:color="4472C4" w:themeColor="accent1"/>
              <w:right w:val="nil"/>
            </w:tcBorders>
            <w:hideMark/>
          </w:tcPr>
          <w:p w14:paraId="12D3C96B"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502.83</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61E2D307"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502.83</w:t>
            </w:r>
          </w:p>
        </w:tc>
      </w:tr>
      <w:tr w:rsidR="00FE71EA" w:rsidRPr="008408C3" w14:paraId="4E713E42" w14:textId="77777777" w:rsidTr="00783584">
        <w:tc>
          <w:tcPr>
            <w:tcW w:w="810" w:type="dxa"/>
            <w:tcBorders>
              <w:top w:val="single" w:sz="8" w:space="0" w:color="4472C4" w:themeColor="accent1"/>
              <w:left w:val="nil"/>
              <w:bottom w:val="single" w:sz="8" w:space="0" w:color="4472C4" w:themeColor="accent1"/>
              <w:right w:val="nil"/>
            </w:tcBorders>
            <w:hideMark/>
          </w:tcPr>
          <w:p w14:paraId="40EDAEF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9</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795D7A30"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Security Building (Ground floor)</w:t>
            </w:r>
          </w:p>
        </w:tc>
        <w:tc>
          <w:tcPr>
            <w:tcW w:w="991" w:type="dxa"/>
            <w:tcBorders>
              <w:top w:val="single" w:sz="8" w:space="0" w:color="4472C4" w:themeColor="accent1"/>
              <w:left w:val="nil"/>
              <w:bottom w:val="single" w:sz="8" w:space="0" w:color="4472C4" w:themeColor="accent1"/>
              <w:right w:val="nil"/>
            </w:tcBorders>
            <w:hideMark/>
          </w:tcPr>
          <w:p w14:paraId="12258272"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160.97</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409FE65"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160.97</w:t>
            </w:r>
          </w:p>
        </w:tc>
      </w:tr>
      <w:tr w:rsidR="00FE71EA" w:rsidRPr="008408C3" w14:paraId="4ABD873E" w14:textId="77777777" w:rsidTr="00783584">
        <w:tc>
          <w:tcPr>
            <w:tcW w:w="810" w:type="dxa"/>
            <w:tcBorders>
              <w:top w:val="single" w:sz="8" w:space="0" w:color="4472C4" w:themeColor="accent1"/>
              <w:left w:val="nil"/>
              <w:bottom w:val="single" w:sz="8" w:space="0" w:color="4472C4" w:themeColor="accent1"/>
              <w:right w:val="nil"/>
            </w:tcBorders>
            <w:hideMark/>
          </w:tcPr>
          <w:p w14:paraId="696E547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8AA9DE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Kindergarten Security Building (Ground floor)</w:t>
            </w:r>
          </w:p>
        </w:tc>
        <w:tc>
          <w:tcPr>
            <w:tcW w:w="991" w:type="dxa"/>
            <w:tcBorders>
              <w:top w:val="single" w:sz="8" w:space="0" w:color="4472C4" w:themeColor="accent1"/>
              <w:left w:val="nil"/>
              <w:bottom w:val="single" w:sz="8" w:space="0" w:color="4472C4" w:themeColor="accent1"/>
              <w:right w:val="nil"/>
            </w:tcBorders>
            <w:hideMark/>
          </w:tcPr>
          <w:p w14:paraId="5477ECB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8.75</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17C063B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8.75</w:t>
            </w:r>
          </w:p>
        </w:tc>
      </w:tr>
      <w:tr w:rsidR="00FE71EA" w:rsidRPr="008408C3" w14:paraId="098FDB46" w14:textId="77777777" w:rsidTr="00783584">
        <w:tc>
          <w:tcPr>
            <w:tcW w:w="810" w:type="dxa"/>
            <w:tcBorders>
              <w:top w:val="single" w:sz="8" w:space="0" w:color="4472C4" w:themeColor="accent1"/>
              <w:left w:val="nil"/>
              <w:bottom w:val="single" w:sz="8" w:space="0" w:color="4472C4" w:themeColor="accent1"/>
              <w:right w:val="nil"/>
            </w:tcBorders>
            <w:hideMark/>
          </w:tcPr>
          <w:p w14:paraId="63FA3EB9"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124519F3"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 xml:space="preserve">Observation Towers (x5) </w:t>
            </w:r>
          </w:p>
        </w:tc>
        <w:tc>
          <w:tcPr>
            <w:tcW w:w="991" w:type="dxa"/>
            <w:tcBorders>
              <w:top w:val="single" w:sz="8" w:space="0" w:color="4472C4" w:themeColor="accent1"/>
              <w:left w:val="nil"/>
              <w:bottom w:val="single" w:sz="8" w:space="0" w:color="4472C4" w:themeColor="accent1"/>
              <w:right w:val="nil"/>
            </w:tcBorders>
            <w:hideMark/>
          </w:tcPr>
          <w:p w14:paraId="0001317C"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138.5</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48D409FC"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138.5</w:t>
            </w:r>
          </w:p>
        </w:tc>
      </w:tr>
      <w:tr w:rsidR="00FE71EA" w:rsidRPr="008408C3" w14:paraId="3EAD5792" w14:textId="77777777" w:rsidTr="00783584">
        <w:tc>
          <w:tcPr>
            <w:tcW w:w="810" w:type="dxa"/>
            <w:tcBorders>
              <w:top w:val="single" w:sz="8" w:space="0" w:color="4472C4" w:themeColor="accent1"/>
              <w:left w:val="nil"/>
              <w:bottom w:val="single" w:sz="8" w:space="0" w:color="4472C4" w:themeColor="accent1"/>
              <w:right w:val="nil"/>
            </w:tcBorders>
            <w:hideMark/>
          </w:tcPr>
          <w:p w14:paraId="6EDBBBC8"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7EBFE010"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auto"/>
                <w:lang w:val="en-US"/>
              </w:rPr>
              <w:t xml:space="preserve">Galleries </w:t>
            </w:r>
          </w:p>
        </w:tc>
        <w:tc>
          <w:tcPr>
            <w:tcW w:w="991" w:type="dxa"/>
            <w:tcBorders>
              <w:top w:val="single" w:sz="8" w:space="0" w:color="4472C4" w:themeColor="accent1"/>
              <w:left w:val="nil"/>
              <w:bottom w:val="single" w:sz="8" w:space="0" w:color="4472C4" w:themeColor="accent1"/>
              <w:right w:val="nil"/>
            </w:tcBorders>
            <w:hideMark/>
          </w:tcPr>
          <w:p w14:paraId="2203C21F"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980.11</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053ADFEE" w14:textId="77777777" w:rsidR="002A78FE" w:rsidRPr="008408C3" w:rsidRDefault="008F0916" w:rsidP="00C32C09">
            <w:pPr>
              <w:pStyle w:val="TableTextLeft"/>
              <w:ind w:left="284"/>
              <w:rPr>
                <w:rFonts w:asciiTheme="majorHAnsi" w:hAnsiTheme="majorHAnsi" w:cstheme="majorHAnsi"/>
                <w:color w:val="auto"/>
                <w:lang w:val="en-US"/>
              </w:rPr>
            </w:pPr>
            <w:r w:rsidRPr="008408C3">
              <w:rPr>
                <w:rFonts w:asciiTheme="majorHAnsi" w:hAnsiTheme="majorHAnsi" w:cstheme="majorHAnsi"/>
                <w:color w:val="000000"/>
                <w:lang w:val="en-US"/>
              </w:rPr>
              <w:t>980.11</w:t>
            </w:r>
          </w:p>
        </w:tc>
      </w:tr>
      <w:tr w:rsidR="00FE71EA" w:rsidRPr="008408C3" w14:paraId="304047E3" w14:textId="77777777" w:rsidTr="00783584">
        <w:tc>
          <w:tcPr>
            <w:tcW w:w="810" w:type="dxa"/>
            <w:tcBorders>
              <w:top w:val="single" w:sz="8" w:space="0" w:color="4472C4" w:themeColor="accent1"/>
              <w:left w:val="nil"/>
              <w:bottom w:val="single" w:sz="8" w:space="0" w:color="4472C4" w:themeColor="accent1"/>
              <w:right w:val="nil"/>
            </w:tcBorders>
            <w:hideMark/>
          </w:tcPr>
          <w:p w14:paraId="1B055907" w14:textId="77777777" w:rsidR="002A78FE" w:rsidRPr="008408C3" w:rsidRDefault="008F0916" w:rsidP="00C32C09">
            <w:pPr>
              <w:pStyle w:val="TableTextLeft"/>
              <w:ind w:left="284"/>
              <w:rPr>
                <w:rFonts w:asciiTheme="majorHAnsi" w:hAnsiTheme="majorHAnsi" w:cstheme="majorHAnsi"/>
                <w:b/>
                <w:color w:val="auto"/>
                <w:lang w:val="en-US"/>
              </w:rPr>
            </w:pPr>
            <w:r w:rsidRPr="008408C3">
              <w:rPr>
                <w:rFonts w:asciiTheme="majorHAnsi" w:hAnsiTheme="majorHAnsi" w:cstheme="majorHAnsi"/>
                <w:b/>
                <w:color w:val="auto"/>
                <w:lang w:val="en-US"/>
              </w:rPr>
              <w:t>-</w:t>
            </w:r>
          </w:p>
        </w:tc>
        <w:tc>
          <w:tcPr>
            <w:tcW w:w="6030"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373524FB" w14:textId="77777777" w:rsidR="002A78FE" w:rsidRPr="008408C3" w:rsidRDefault="008F0916" w:rsidP="00C32C09">
            <w:pPr>
              <w:pStyle w:val="TableTextLeft"/>
              <w:ind w:left="284"/>
              <w:rPr>
                <w:rFonts w:asciiTheme="majorHAnsi" w:hAnsiTheme="majorHAnsi" w:cstheme="majorHAnsi"/>
                <w:b/>
                <w:color w:val="auto"/>
                <w:lang w:val="en-US"/>
              </w:rPr>
            </w:pPr>
            <w:r w:rsidRPr="008408C3">
              <w:rPr>
                <w:rFonts w:asciiTheme="majorHAnsi" w:hAnsiTheme="majorHAnsi" w:cstheme="majorHAnsi"/>
                <w:b/>
                <w:color w:val="auto"/>
                <w:lang w:val="en-US"/>
              </w:rPr>
              <w:t>TOTAL</w:t>
            </w:r>
          </w:p>
        </w:tc>
        <w:tc>
          <w:tcPr>
            <w:tcW w:w="991" w:type="dxa"/>
            <w:tcBorders>
              <w:top w:val="single" w:sz="8" w:space="0" w:color="4472C4" w:themeColor="accent1"/>
              <w:left w:val="nil"/>
              <w:bottom w:val="single" w:sz="8" w:space="0" w:color="4472C4" w:themeColor="accent1"/>
              <w:right w:val="nil"/>
            </w:tcBorders>
            <w:hideMark/>
          </w:tcPr>
          <w:p w14:paraId="0CD876F2" w14:textId="77777777" w:rsidR="002A78FE" w:rsidRPr="008408C3" w:rsidRDefault="008F0916" w:rsidP="00C32C09">
            <w:pPr>
              <w:pStyle w:val="TableTextLeft"/>
              <w:ind w:left="284"/>
              <w:rPr>
                <w:rFonts w:asciiTheme="majorHAnsi" w:hAnsiTheme="majorHAnsi" w:cstheme="majorHAnsi"/>
                <w:b/>
                <w:color w:val="auto"/>
                <w:lang w:val="en-US"/>
              </w:rPr>
            </w:pPr>
            <w:r w:rsidRPr="008408C3">
              <w:rPr>
                <w:rFonts w:asciiTheme="majorHAnsi" w:hAnsiTheme="majorHAnsi" w:cstheme="majorHAnsi"/>
                <w:b/>
                <w:color w:val="000000"/>
                <w:lang w:val="en-US"/>
              </w:rPr>
              <w:t>21,446.35</w:t>
            </w:r>
          </w:p>
        </w:tc>
        <w:tc>
          <w:tcPr>
            <w:tcW w:w="1525" w:type="dxa"/>
            <w:tcBorders>
              <w:top w:val="single" w:sz="8" w:space="0" w:color="4472C4" w:themeColor="accent1"/>
              <w:left w:val="nil"/>
              <w:bottom w:val="single" w:sz="8" w:space="0" w:color="4472C4" w:themeColor="accent1"/>
              <w:right w:val="nil"/>
            </w:tcBorders>
            <w:tcMar>
              <w:top w:w="0" w:type="dxa"/>
              <w:left w:w="108" w:type="dxa"/>
              <w:bottom w:w="0" w:type="dxa"/>
              <w:right w:w="108" w:type="dxa"/>
            </w:tcMar>
            <w:hideMark/>
          </w:tcPr>
          <w:p w14:paraId="6757D982" w14:textId="77777777" w:rsidR="002A78FE" w:rsidRPr="008408C3" w:rsidRDefault="008F0916" w:rsidP="00C32C09">
            <w:pPr>
              <w:pStyle w:val="TableTextLeft"/>
              <w:ind w:left="284"/>
              <w:rPr>
                <w:rFonts w:asciiTheme="majorHAnsi" w:hAnsiTheme="majorHAnsi" w:cstheme="majorHAnsi"/>
                <w:b/>
                <w:color w:val="auto"/>
                <w:lang w:val="en-US"/>
              </w:rPr>
            </w:pPr>
            <w:r w:rsidRPr="008408C3">
              <w:rPr>
                <w:rFonts w:asciiTheme="majorHAnsi" w:hAnsiTheme="majorHAnsi" w:cstheme="majorHAnsi"/>
                <w:b/>
                <w:color w:val="000000"/>
                <w:lang w:val="en-US"/>
              </w:rPr>
              <w:t>61,985.85</w:t>
            </w:r>
          </w:p>
        </w:tc>
      </w:tr>
    </w:tbl>
    <w:p w14:paraId="2D12AC61" w14:textId="7B701C09" w:rsidR="004F7A7B" w:rsidRDefault="0050153A" w:rsidP="00FD2249">
      <w:pPr>
        <w:pStyle w:val="ResimYazs"/>
        <w:spacing w:before="360"/>
        <w:ind w:left="284"/>
        <w:jc w:val="center"/>
        <w:rPr>
          <w:rFonts w:asciiTheme="majorHAnsi" w:hAnsiTheme="majorHAnsi" w:cstheme="majorHAnsi"/>
        </w:rPr>
      </w:pPr>
      <w:r>
        <w:rPr>
          <w:noProof/>
        </w:rPr>
        <w:drawing>
          <wp:inline distT="0" distB="0" distL="0" distR="0" wp14:anchorId="16F07032" wp14:editId="210CE96F">
            <wp:extent cx="3681197" cy="2987481"/>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ran Resmi 2024-12-20 11.09.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0539" cy="3003178"/>
                    </a:xfrm>
                    <a:prstGeom prst="rect">
                      <a:avLst/>
                    </a:prstGeom>
                  </pic:spPr>
                </pic:pic>
              </a:graphicData>
            </a:graphic>
          </wp:inline>
        </w:drawing>
      </w:r>
    </w:p>
    <w:p w14:paraId="406BC1B5" w14:textId="01E251DD" w:rsidR="002A78FE" w:rsidRPr="008408C3" w:rsidRDefault="008F0916" w:rsidP="00C32C09">
      <w:pPr>
        <w:spacing w:before="240"/>
        <w:ind w:left="284"/>
        <w:jc w:val="both"/>
        <w:rPr>
          <w:rFonts w:asciiTheme="majorHAnsi" w:hAnsiTheme="majorHAnsi" w:cstheme="majorHAnsi"/>
          <w:lang w:val="en-US"/>
        </w:rPr>
      </w:pPr>
      <w:r w:rsidRPr="008408C3">
        <w:rPr>
          <w:rFonts w:asciiTheme="majorHAnsi" w:hAnsiTheme="majorHAnsi" w:cstheme="majorHAnsi"/>
          <w:lang w:val="en-US"/>
        </w:rPr>
        <w:lastRenderedPageBreak/>
        <w:t xml:space="preserve">The architectural design of the project requires seismic isolation method to be applied in the blocks to be constructed as Vaccine Production and Storage Buildings to ensure elimination of biosafety risks in case of an earthquake event. The Administrative Building, R&amp;D Building and Experimental Animals Production/Test Building are designed to have raft foundations that will also be protective against seismic risks. </w:t>
      </w:r>
    </w:p>
    <w:p w14:paraId="00F306A3" w14:textId="6C66EBFC"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There will also be open outdoor parking areas in the main project complex area and a recreational area dedicated to both employees and visitors. </w:t>
      </w:r>
    </w:p>
    <w:p w14:paraId="06525271" w14:textId="77777777" w:rsidR="00CC7203" w:rsidRPr="008408C3" w:rsidRDefault="00CC7203" w:rsidP="00C32C09">
      <w:pPr>
        <w:ind w:left="284"/>
        <w:jc w:val="both"/>
        <w:rPr>
          <w:rFonts w:asciiTheme="majorHAnsi" w:hAnsiTheme="majorHAnsi" w:cstheme="majorHAnsi"/>
          <w:lang w:val="en-US"/>
        </w:rPr>
      </w:pPr>
    </w:p>
    <w:p w14:paraId="1F316783"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A landscaping study has been undertaken by the Ministry of Health including proposed number of trees and shrubs to be planted, amount of vegetative soil to be laid down and the types and details related with plant species. It is proposed that total of 2,005 trees (including leaved and coniferous trees), 1,510 shrubs, 6,950 seasonal plants and 123 </w:t>
      </w:r>
      <w:proofErr w:type="spellStart"/>
      <w:r w:rsidRPr="008408C3">
        <w:rPr>
          <w:rFonts w:asciiTheme="majorHAnsi" w:hAnsiTheme="majorHAnsi" w:cstheme="majorHAnsi"/>
          <w:lang w:val="en-US"/>
        </w:rPr>
        <w:t>volubilate</w:t>
      </w:r>
      <w:proofErr w:type="spellEnd"/>
      <w:r w:rsidRPr="008408C3">
        <w:rPr>
          <w:rFonts w:asciiTheme="majorHAnsi" w:hAnsiTheme="majorHAnsi" w:cstheme="majorHAnsi"/>
          <w:lang w:val="en-US"/>
        </w:rPr>
        <w:t xml:space="preserve"> plants will be planted within the Project site (including parcel 1555-4 and recreational area) forming a total planted area of approximately 20,000 m2. </w:t>
      </w:r>
    </w:p>
    <w:p w14:paraId="455CBCE0" w14:textId="77777777" w:rsidR="00CC7203" w:rsidRPr="008408C3" w:rsidRDefault="00CC7203" w:rsidP="00C32C09">
      <w:pPr>
        <w:ind w:left="284"/>
        <w:jc w:val="both"/>
        <w:rPr>
          <w:rFonts w:asciiTheme="majorHAnsi" w:hAnsiTheme="majorHAnsi" w:cstheme="majorHAnsi"/>
          <w:lang w:val="en-US"/>
        </w:rPr>
      </w:pPr>
    </w:p>
    <w:p w14:paraId="11C6C557"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 whole project site will be fenced with security walls fitted with razor wires and CCTV cameras. The site will consist of two phases (zones) with different security levels; (i) Phase I includes the Administrative, R&amp;D and Experimental Animals Production/Test Buildings and (ii) Phase II includes the Production Building, Waste Building, Technical Building, Loading/Unloading Area and the recreational area. Phase II will be protected at a higher security level and there will be a secondary security check for entry from Phase I to Phase II by both vehicles and pedestrians. </w:t>
      </w:r>
    </w:p>
    <w:p w14:paraId="118D623D" w14:textId="77777777" w:rsidR="00CC7203" w:rsidRPr="008408C3" w:rsidRDefault="00CC7203" w:rsidP="00C32C09">
      <w:pPr>
        <w:ind w:left="284"/>
        <w:jc w:val="both"/>
        <w:rPr>
          <w:rFonts w:asciiTheme="majorHAnsi" w:hAnsiTheme="majorHAnsi" w:cstheme="majorHAnsi"/>
          <w:lang w:val="en-US"/>
        </w:rPr>
      </w:pPr>
    </w:p>
    <w:p w14:paraId="77FE8A82"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There will be two different entrance-exit points dedicated for cars/pedestrians and trucks which will provide safe access to the campus. Additionally, different entrance-exit doors in the buildings for services, animal and material transfers are allocated in the design of Phase I. </w:t>
      </w:r>
    </w:p>
    <w:p w14:paraId="7B14A0F2" w14:textId="77777777" w:rsidR="00516701" w:rsidRPr="008408C3" w:rsidRDefault="00516701" w:rsidP="00C32C09">
      <w:pPr>
        <w:ind w:left="284"/>
        <w:jc w:val="both"/>
        <w:rPr>
          <w:rFonts w:asciiTheme="majorHAnsi" w:hAnsiTheme="majorHAnsi" w:cstheme="majorHAnsi"/>
          <w:lang w:val="en-US"/>
        </w:rPr>
      </w:pPr>
    </w:p>
    <w:p w14:paraId="616F70B4"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III. Current Status of the Construction Site</w:t>
      </w:r>
    </w:p>
    <w:p w14:paraId="0B438EEC" w14:textId="77777777" w:rsidR="0077251D" w:rsidRPr="008408C3" w:rsidRDefault="0077251D" w:rsidP="00C32C09">
      <w:pPr>
        <w:ind w:left="284"/>
        <w:jc w:val="both"/>
        <w:rPr>
          <w:rFonts w:asciiTheme="majorHAnsi" w:hAnsiTheme="majorHAnsi" w:cstheme="majorHAnsi"/>
          <w:lang w:val="en-US"/>
        </w:rPr>
      </w:pPr>
    </w:p>
    <w:p w14:paraId="39CEABEE" w14:textId="50AC58CE"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 tender for the </w:t>
      </w:r>
      <w:r w:rsidR="0088702B">
        <w:rPr>
          <w:rFonts w:asciiTheme="majorHAnsi" w:hAnsiTheme="majorHAnsi" w:cstheme="majorHAnsi"/>
          <w:lang w:val="en-US"/>
        </w:rPr>
        <w:t xml:space="preserve">shell and core </w:t>
      </w:r>
      <w:r w:rsidRPr="008408C3">
        <w:rPr>
          <w:rFonts w:asciiTheme="majorHAnsi" w:hAnsiTheme="majorHAnsi" w:cstheme="majorHAnsi"/>
          <w:lang w:val="en-US"/>
        </w:rPr>
        <w:t xml:space="preserve">construction of the VPC building will be conducted by the General Directorate of Health Investments from general budget resources. The </w:t>
      </w:r>
      <w:r w:rsidR="0088702B">
        <w:rPr>
          <w:rFonts w:asciiTheme="majorHAnsi" w:hAnsiTheme="majorHAnsi" w:cstheme="majorHAnsi"/>
          <w:lang w:val="en-US"/>
        </w:rPr>
        <w:t>supervision services</w:t>
      </w:r>
      <w:r w:rsidRPr="008408C3">
        <w:rPr>
          <w:rFonts w:asciiTheme="majorHAnsi" w:hAnsiTheme="majorHAnsi" w:cstheme="majorHAnsi"/>
          <w:lang w:val="en-US"/>
        </w:rPr>
        <w:t xml:space="preserve"> </w:t>
      </w:r>
      <w:r w:rsidR="0088702B">
        <w:rPr>
          <w:rFonts w:asciiTheme="majorHAnsi" w:hAnsiTheme="majorHAnsi" w:cstheme="majorHAnsi"/>
          <w:lang w:val="en-US"/>
        </w:rPr>
        <w:t xml:space="preserve">for </w:t>
      </w:r>
      <w:r w:rsidRPr="008408C3">
        <w:rPr>
          <w:rFonts w:asciiTheme="majorHAnsi" w:hAnsiTheme="majorHAnsi" w:cstheme="majorHAnsi"/>
          <w:lang w:val="en-US"/>
        </w:rPr>
        <w:t xml:space="preserve">the construction </w:t>
      </w:r>
      <w:r w:rsidR="0088702B">
        <w:rPr>
          <w:rFonts w:asciiTheme="majorHAnsi" w:hAnsiTheme="majorHAnsi" w:cstheme="majorHAnsi"/>
          <w:lang w:val="en-US"/>
        </w:rPr>
        <w:t xml:space="preserve">works </w:t>
      </w:r>
      <w:r w:rsidRPr="008408C3">
        <w:rPr>
          <w:rFonts w:asciiTheme="majorHAnsi" w:hAnsiTheme="majorHAnsi" w:cstheme="majorHAnsi"/>
          <w:lang w:val="en-US"/>
        </w:rPr>
        <w:t>will also be carried out by the General Directorate of Health Investments.</w:t>
      </w:r>
    </w:p>
    <w:p w14:paraId="48A6AC24" w14:textId="77777777" w:rsidR="00C66894" w:rsidRPr="008408C3" w:rsidRDefault="00C66894" w:rsidP="00C32C09">
      <w:pPr>
        <w:ind w:left="284"/>
        <w:jc w:val="both"/>
        <w:rPr>
          <w:rFonts w:asciiTheme="majorHAnsi" w:hAnsiTheme="majorHAnsi" w:cstheme="majorHAnsi"/>
          <w:lang w:val="en-US"/>
        </w:rPr>
      </w:pPr>
    </w:p>
    <w:p w14:paraId="3D26C362" w14:textId="05E8ABCB" w:rsidR="00C66894"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Currently, the construction works of the following buildings are </w:t>
      </w:r>
      <w:r w:rsidR="003E05BD">
        <w:rPr>
          <w:rFonts w:asciiTheme="majorHAnsi" w:hAnsiTheme="majorHAnsi" w:cstheme="majorHAnsi"/>
          <w:lang w:val="en-US"/>
        </w:rPr>
        <w:t>completed.</w:t>
      </w:r>
    </w:p>
    <w:p w14:paraId="13226C6F" w14:textId="77777777" w:rsidR="00C66894" w:rsidRPr="008408C3" w:rsidRDefault="00C66894" w:rsidP="00C32C09">
      <w:pPr>
        <w:ind w:left="284"/>
        <w:jc w:val="both"/>
        <w:rPr>
          <w:rFonts w:asciiTheme="majorHAnsi" w:hAnsiTheme="majorHAnsi" w:cstheme="majorHAnsi"/>
          <w:lang w:val="en-US"/>
        </w:rPr>
      </w:pPr>
    </w:p>
    <w:p w14:paraId="2AA68C08" w14:textId="77777777" w:rsidR="00C66894"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Administrative Building (Storages, security, cafeteria, administrative office, guest house),</w:t>
      </w:r>
    </w:p>
    <w:p w14:paraId="5256E11A" w14:textId="77777777" w:rsidR="00C66894"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 xml:space="preserve">Research and Development (R&amp;D) Building </w:t>
      </w:r>
    </w:p>
    <w:p w14:paraId="6A06863F" w14:textId="77777777" w:rsidR="00C66894" w:rsidRPr="008408C3" w:rsidRDefault="008F0916" w:rsidP="00034D5F">
      <w:pPr>
        <w:pStyle w:val="Bullet1"/>
        <w:numPr>
          <w:ilvl w:val="0"/>
          <w:numId w:val="17"/>
        </w:numPr>
        <w:ind w:left="567"/>
        <w:rPr>
          <w:rFonts w:asciiTheme="majorHAnsi" w:eastAsia="Times New Roman" w:hAnsiTheme="majorHAnsi" w:cstheme="majorHAnsi"/>
          <w:sz w:val="24"/>
          <w:szCs w:val="24"/>
          <w:lang w:val="en-US" w:eastAsia="tr-TR"/>
        </w:rPr>
      </w:pPr>
      <w:r w:rsidRPr="008408C3">
        <w:rPr>
          <w:rFonts w:asciiTheme="majorHAnsi" w:eastAsia="Times New Roman" w:hAnsiTheme="majorHAnsi" w:cstheme="majorHAnsi"/>
          <w:sz w:val="24"/>
          <w:szCs w:val="24"/>
          <w:lang w:val="en-US" w:eastAsia="tr-TR"/>
        </w:rPr>
        <w:t>Experimental Animals Production/Test Building,</w:t>
      </w:r>
    </w:p>
    <w:p w14:paraId="17591CFE" w14:textId="77777777" w:rsidR="00C66894" w:rsidRPr="008408C3" w:rsidRDefault="00C66894" w:rsidP="00C32C09">
      <w:pPr>
        <w:ind w:left="284"/>
        <w:jc w:val="both"/>
        <w:rPr>
          <w:rFonts w:asciiTheme="majorHAnsi" w:hAnsiTheme="majorHAnsi" w:cstheme="majorHAnsi"/>
          <w:lang w:val="en-US"/>
        </w:rPr>
      </w:pPr>
    </w:p>
    <w:p w14:paraId="67BEC17A" w14:textId="41398E78" w:rsidR="00C86F11" w:rsidRPr="00776FA2" w:rsidRDefault="00846E9E" w:rsidP="00C32C09">
      <w:pPr>
        <w:ind w:left="284"/>
        <w:jc w:val="both"/>
        <w:rPr>
          <w:rFonts w:asciiTheme="majorHAnsi" w:hAnsiTheme="majorHAnsi" w:cstheme="majorHAnsi"/>
          <w:lang w:val="en-US"/>
        </w:rPr>
      </w:pPr>
      <w:r w:rsidRPr="006773ED">
        <w:rPr>
          <w:rFonts w:asciiTheme="majorHAnsi" w:hAnsiTheme="majorHAnsi" w:cstheme="majorHAnsi"/>
          <w:lang w:val="en-US"/>
        </w:rPr>
        <w:t>The</w:t>
      </w:r>
      <w:r w:rsidR="004F190F">
        <w:rPr>
          <w:rFonts w:asciiTheme="majorHAnsi" w:hAnsiTheme="majorHAnsi" w:cstheme="majorHAnsi"/>
          <w:lang w:val="en-US"/>
        </w:rPr>
        <w:t xml:space="preserve"> bidding process and the </w:t>
      </w:r>
      <w:r w:rsidRPr="006773ED">
        <w:rPr>
          <w:rFonts w:asciiTheme="majorHAnsi" w:hAnsiTheme="majorHAnsi" w:cstheme="majorHAnsi"/>
          <w:lang w:val="en-US"/>
        </w:rPr>
        <w:t xml:space="preserve">construction works </w:t>
      </w:r>
      <w:r w:rsidR="004F190F" w:rsidRPr="006773ED">
        <w:rPr>
          <w:rFonts w:asciiTheme="majorHAnsi" w:hAnsiTheme="majorHAnsi" w:cstheme="majorHAnsi"/>
          <w:lang w:val="en-US"/>
        </w:rPr>
        <w:t xml:space="preserve">for the shell and core construction of the VPC building </w:t>
      </w:r>
      <w:r w:rsidRPr="006773ED">
        <w:rPr>
          <w:rFonts w:asciiTheme="majorHAnsi" w:hAnsiTheme="majorHAnsi" w:cstheme="majorHAnsi"/>
          <w:lang w:val="en-US"/>
        </w:rPr>
        <w:t xml:space="preserve">are expected to be completed in </w:t>
      </w:r>
      <w:r w:rsidR="0034558F">
        <w:rPr>
          <w:rFonts w:asciiTheme="majorHAnsi" w:hAnsiTheme="majorHAnsi" w:cstheme="majorHAnsi"/>
          <w:lang w:val="en-US"/>
        </w:rPr>
        <w:t>8</w:t>
      </w:r>
      <w:r w:rsidRPr="006773ED">
        <w:rPr>
          <w:rFonts w:asciiTheme="majorHAnsi" w:hAnsiTheme="majorHAnsi" w:cstheme="majorHAnsi"/>
          <w:lang w:val="en-US"/>
        </w:rPr>
        <w:t xml:space="preserve"> months</w:t>
      </w:r>
      <w:r w:rsidR="0034558F">
        <w:rPr>
          <w:rFonts w:asciiTheme="majorHAnsi" w:hAnsiTheme="majorHAnsi" w:cstheme="majorHAnsi"/>
          <w:lang w:val="en-US"/>
        </w:rPr>
        <w:t xml:space="preserve"> </w:t>
      </w:r>
      <w:r w:rsidR="004F190F" w:rsidRPr="00396FB6">
        <w:rPr>
          <w:rFonts w:asciiTheme="majorHAnsi" w:hAnsiTheme="majorHAnsi" w:cstheme="majorHAnsi"/>
          <w:lang w:val="en-US"/>
        </w:rPr>
        <w:t xml:space="preserve">in accordance with Public Procurement Law </w:t>
      </w:r>
      <w:r w:rsidR="004F190F">
        <w:rPr>
          <w:rFonts w:asciiTheme="majorHAnsi" w:hAnsiTheme="majorHAnsi" w:cstheme="majorHAnsi"/>
          <w:lang w:val="en-US"/>
        </w:rPr>
        <w:t xml:space="preserve">procedures </w:t>
      </w:r>
      <w:r w:rsidR="004F190F" w:rsidRPr="00396FB6">
        <w:rPr>
          <w:rFonts w:asciiTheme="majorHAnsi" w:hAnsiTheme="majorHAnsi" w:cstheme="majorHAnsi"/>
          <w:lang w:val="en-US"/>
        </w:rPr>
        <w:t>by the</w:t>
      </w:r>
      <w:r w:rsidR="004F190F" w:rsidRPr="006773ED">
        <w:rPr>
          <w:rFonts w:asciiTheme="majorHAnsi" w:hAnsiTheme="majorHAnsi" w:cstheme="majorHAnsi"/>
          <w:lang w:val="en-US"/>
        </w:rPr>
        <w:t xml:space="preserve"> General Directorate of Health Investments</w:t>
      </w:r>
      <w:r w:rsidR="004F190F">
        <w:rPr>
          <w:rFonts w:asciiTheme="majorHAnsi" w:hAnsiTheme="majorHAnsi" w:cstheme="majorHAnsi"/>
          <w:lang w:val="en-US"/>
        </w:rPr>
        <w:t xml:space="preserve">. </w:t>
      </w:r>
      <w:r w:rsidR="00BB3A0D" w:rsidRPr="00776FA2">
        <w:rPr>
          <w:rFonts w:asciiTheme="majorHAnsi" w:hAnsiTheme="majorHAnsi" w:cstheme="majorHAnsi"/>
          <w:lang w:val="en-US"/>
        </w:rPr>
        <w:t>To shorten the time for the completion of shell and core buildings, steel construction is preferred.</w:t>
      </w:r>
    </w:p>
    <w:p w14:paraId="196963F1" w14:textId="77777777" w:rsidR="00BB3A0D" w:rsidRDefault="00BB3A0D" w:rsidP="00C32C09">
      <w:pPr>
        <w:ind w:left="284"/>
        <w:jc w:val="both"/>
        <w:rPr>
          <w:rFonts w:asciiTheme="majorHAnsi" w:hAnsiTheme="majorHAnsi" w:cstheme="majorHAnsi"/>
          <w:lang w:val="en-US"/>
        </w:rPr>
      </w:pPr>
    </w:p>
    <w:p w14:paraId="6267F7BD" w14:textId="34C8B4AB" w:rsidR="00C86F11" w:rsidRDefault="00C86F11" w:rsidP="00C32C09">
      <w:pPr>
        <w:ind w:left="284"/>
        <w:jc w:val="both"/>
        <w:rPr>
          <w:rFonts w:asciiTheme="majorHAnsi" w:hAnsiTheme="majorHAnsi" w:cstheme="majorHAnsi"/>
          <w:lang w:val="en-US"/>
        </w:rPr>
      </w:pPr>
      <w:r w:rsidRPr="00396FB6">
        <w:rPr>
          <w:rFonts w:asciiTheme="majorHAnsi" w:hAnsiTheme="majorHAnsi" w:cstheme="majorHAnsi"/>
          <w:lang w:val="en-US"/>
        </w:rPr>
        <w:t xml:space="preserve">In addition, the Ministry will commence </w:t>
      </w:r>
      <w:r w:rsidRPr="00F93A1A">
        <w:rPr>
          <w:rFonts w:asciiTheme="majorHAnsi" w:hAnsiTheme="majorHAnsi" w:cstheme="majorHAnsi"/>
          <w:lang w:val="en-US"/>
        </w:rPr>
        <w:t xml:space="preserve">the </w:t>
      </w:r>
      <w:r w:rsidR="00BB3A0D" w:rsidRPr="00F93A1A">
        <w:rPr>
          <w:rFonts w:asciiTheme="majorHAnsi" w:hAnsiTheme="majorHAnsi" w:cstheme="majorHAnsi"/>
          <w:lang w:val="en-US"/>
        </w:rPr>
        <w:t xml:space="preserve">preparation of the technical specifications for the </w:t>
      </w:r>
      <w:r w:rsidRPr="009A55F4">
        <w:rPr>
          <w:rFonts w:asciiTheme="majorHAnsi" w:hAnsiTheme="majorHAnsi" w:cstheme="majorHAnsi"/>
          <w:lang w:val="en-US"/>
        </w:rPr>
        <w:t xml:space="preserve">design, supply and installation bidding for the Research and Development (R&amp;D) and Experimental Animals Production/Test Building </w:t>
      </w:r>
      <w:r w:rsidRPr="00396FB6">
        <w:rPr>
          <w:rFonts w:asciiTheme="majorHAnsi" w:hAnsiTheme="majorHAnsi" w:cstheme="majorHAnsi"/>
          <w:lang w:val="en-US"/>
        </w:rPr>
        <w:t>immediately. The technical part of this bidding document is being prepared by the MoH experts</w:t>
      </w:r>
      <w:r w:rsidR="00BB3A0D" w:rsidRPr="00396FB6">
        <w:rPr>
          <w:rFonts w:asciiTheme="majorHAnsi" w:hAnsiTheme="majorHAnsi" w:cstheme="majorHAnsi"/>
          <w:lang w:val="en-US"/>
        </w:rPr>
        <w:t>. The Consultant is expected to review</w:t>
      </w:r>
      <w:r w:rsidR="00BB3A0D" w:rsidRPr="00776FA2">
        <w:rPr>
          <w:rFonts w:asciiTheme="majorHAnsi" w:hAnsiTheme="majorHAnsi" w:cstheme="majorHAnsi"/>
          <w:lang w:val="en-US"/>
        </w:rPr>
        <w:t xml:space="preserve"> </w:t>
      </w:r>
      <w:r w:rsidR="00BB3A0D" w:rsidRPr="00396FB6">
        <w:rPr>
          <w:rFonts w:asciiTheme="majorHAnsi" w:hAnsiTheme="majorHAnsi" w:cstheme="majorHAnsi"/>
          <w:lang w:val="en-US"/>
        </w:rPr>
        <w:t>these technical parts before MoH commences the DSI bidding for R&amp;D and Experimental Animal Production/Test Building.</w:t>
      </w:r>
    </w:p>
    <w:p w14:paraId="6E21F9D5" w14:textId="77777777" w:rsidR="00846E9E" w:rsidRPr="008408C3" w:rsidRDefault="00846E9E" w:rsidP="00C32C09">
      <w:pPr>
        <w:ind w:left="284"/>
        <w:jc w:val="both"/>
        <w:rPr>
          <w:rFonts w:asciiTheme="majorHAnsi" w:hAnsiTheme="majorHAnsi" w:cstheme="majorHAnsi"/>
          <w:lang w:val="en-US"/>
        </w:rPr>
      </w:pPr>
    </w:p>
    <w:p w14:paraId="0C375BFF"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IV. Consultancy Services Task Completed for VPC</w:t>
      </w:r>
    </w:p>
    <w:p w14:paraId="42D1095F" w14:textId="77777777" w:rsidR="00516701" w:rsidRPr="008408C3" w:rsidRDefault="00516701" w:rsidP="00C32C09">
      <w:pPr>
        <w:ind w:left="284"/>
        <w:jc w:val="both"/>
        <w:rPr>
          <w:rFonts w:asciiTheme="majorHAnsi" w:hAnsiTheme="majorHAnsi" w:cstheme="majorHAnsi"/>
          <w:lang w:val="en-US"/>
        </w:rPr>
      </w:pPr>
    </w:p>
    <w:p w14:paraId="68616324" w14:textId="31B02503"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 contract for consultancy services for the situation and needs analysis for the Vaccine Production Center Project was executed and completed by the end of December 2023. The output of the services “VPC Project Situation and Needs Assessment Final Report” is </w:t>
      </w:r>
      <w:r w:rsidR="00F93A1A">
        <w:rPr>
          <w:rFonts w:asciiTheme="majorHAnsi" w:hAnsiTheme="majorHAnsi" w:cstheme="majorHAnsi"/>
          <w:lang w:val="en-US"/>
        </w:rPr>
        <w:t xml:space="preserve">updated and </w:t>
      </w:r>
      <w:r w:rsidRPr="008408C3">
        <w:rPr>
          <w:rFonts w:asciiTheme="majorHAnsi" w:hAnsiTheme="majorHAnsi" w:cstheme="majorHAnsi"/>
          <w:lang w:val="en-US"/>
        </w:rPr>
        <w:t xml:space="preserve">presented </w:t>
      </w:r>
      <w:r w:rsidRPr="001E4D57">
        <w:rPr>
          <w:rFonts w:asciiTheme="majorHAnsi" w:hAnsiTheme="majorHAnsi" w:cstheme="majorHAnsi"/>
          <w:lang w:val="en-US"/>
        </w:rPr>
        <w:t xml:space="preserve">as </w:t>
      </w:r>
      <w:r w:rsidR="00BB3A0D">
        <w:rPr>
          <w:rFonts w:asciiTheme="majorHAnsi" w:hAnsiTheme="majorHAnsi" w:cstheme="majorHAnsi"/>
          <w:lang w:val="en-US"/>
        </w:rPr>
        <w:t xml:space="preserve">Annex 1 of this TOR, </w:t>
      </w:r>
      <w:r w:rsidR="00C86F11">
        <w:rPr>
          <w:rFonts w:asciiTheme="majorHAnsi" w:hAnsiTheme="majorHAnsi" w:cstheme="majorHAnsi"/>
          <w:lang w:val="en-US"/>
        </w:rPr>
        <w:t>a guide for the Vaccine Production Center project.</w:t>
      </w:r>
    </w:p>
    <w:p w14:paraId="7B254FEA" w14:textId="77777777" w:rsidR="00516701" w:rsidRPr="008408C3" w:rsidRDefault="00516701" w:rsidP="00C32C09">
      <w:pPr>
        <w:ind w:left="284"/>
        <w:jc w:val="both"/>
        <w:rPr>
          <w:rFonts w:asciiTheme="majorHAnsi" w:hAnsiTheme="majorHAnsi" w:cstheme="majorHAnsi"/>
          <w:lang w:val="en-US"/>
        </w:rPr>
      </w:pPr>
    </w:p>
    <w:p w14:paraId="6177BD2A" w14:textId="14671F00"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This report </w:t>
      </w:r>
      <w:r w:rsidR="00BF15D0">
        <w:rPr>
          <w:rFonts w:asciiTheme="majorHAnsi" w:hAnsiTheme="majorHAnsi" w:cstheme="majorHAnsi"/>
          <w:lang w:val="en-US"/>
        </w:rPr>
        <w:t xml:space="preserve">suggests </w:t>
      </w:r>
      <w:r w:rsidRPr="008408C3">
        <w:rPr>
          <w:rFonts w:asciiTheme="majorHAnsi" w:hAnsiTheme="majorHAnsi" w:cstheme="majorHAnsi"/>
          <w:lang w:val="en-US"/>
        </w:rPr>
        <w:t>the vaccine types to be produced based on situation analysis, needs assessment, capacity planning, economic and financial analysis and defines the manufacturing capacity of the VPC.</w:t>
      </w:r>
    </w:p>
    <w:p w14:paraId="3013515B" w14:textId="77777777" w:rsidR="00BC1BE2" w:rsidRDefault="00BC1BE2" w:rsidP="00C32C09">
      <w:pPr>
        <w:tabs>
          <w:tab w:val="center" w:pos="1308"/>
        </w:tabs>
        <w:spacing w:after="107"/>
        <w:ind w:left="284"/>
        <w:rPr>
          <w:rFonts w:asciiTheme="majorHAnsi" w:hAnsiTheme="majorHAnsi" w:cstheme="majorHAnsi"/>
          <w:b/>
          <w:lang w:val="en-US"/>
        </w:rPr>
      </w:pPr>
    </w:p>
    <w:p w14:paraId="290A744D" w14:textId="7BD4DC46" w:rsidR="002A78FE" w:rsidRPr="008408C3" w:rsidRDefault="008F0916" w:rsidP="00C32C09">
      <w:pPr>
        <w:tabs>
          <w:tab w:val="center" w:pos="1308"/>
        </w:tabs>
        <w:spacing w:after="107"/>
        <w:ind w:left="284"/>
        <w:rPr>
          <w:rFonts w:asciiTheme="majorHAnsi" w:hAnsiTheme="majorHAnsi" w:cstheme="majorHAnsi"/>
          <w:lang w:val="en-US"/>
        </w:rPr>
      </w:pPr>
      <w:r w:rsidRPr="008408C3">
        <w:rPr>
          <w:rFonts w:asciiTheme="majorHAnsi" w:hAnsiTheme="majorHAnsi" w:cstheme="majorHAnsi"/>
          <w:b/>
          <w:lang w:val="en-US"/>
        </w:rPr>
        <w:t xml:space="preserve">2. </w:t>
      </w:r>
      <w:r w:rsidRPr="008408C3">
        <w:rPr>
          <w:rFonts w:asciiTheme="majorHAnsi" w:hAnsiTheme="majorHAnsi" w:cstheme="majorHAnsi"/>
          <w:b/>
          <w:lang w:val="en-US"/>
        </w:rPr>
        <w:tab/>
        <w:t>PURPOSE OF THE CONSULTANCY SERVICE</w:t>
      </w:r>
    </w:p>
    <w:p w14:paraId="111C892A" w14:textId="19D4256B" w:rsidR="002A78FE" w:rsidRPr="008C74BD" w:rsidRDefault="008F0916" w:rsidP="008C74BD">
      <w:pPr>
        <w:spacing w:after="10"/>
        <w:ind w:left="284" w:right="5"/>
        <w:jc w:val="both"/>
        <w:rPr>
          <w:rFonts w:asciiTheme="majorHAnsi" w:hAnsiTheme="majorHAnsi" w:cstheme="majorHAnsi"/>
          <w:lang w:val="en-US"/>
        </w:rPr>
      </w:pPr>
      <w:r w:rsidRPr="008408C3">
        <w:rPr>
          <w:rFonts w:asciiTheme="majorHAnsi" w:hAnsiTheme="majorHAnsi" w:cstheme="majorHAnsi"/>
          <w:lang w:val="en-US"/>
        </w:rPr>
        <w:t>The Government of Republic of Türkiye intends to build a new "Vaccine Production Center (VPC), Experimental Animal Production Center and a laboratory at BSL 2&amp;3 and ABSL 2 &amp; 3 level" in Ankara. Consultancy services for the VPC will be financed under Component 1 of the</w:t>
      </w:r>
      <w:r w:rsidR="00BF15D0">
        <w:rPr>
          <w:rFonts w:asciiTheme="majorHAnsi" w:hAnsiTheme="majorHAnsi" w:cstheme="majorHAnsi"/>
          <w:lang w:val="en-US"/>
        </w:rPr>
        <w:t xml:space="preserve"> Türkiye </w:t>
      </w:r>
      <w:r w:rsidR="00C17D88" w:rsidRPr="008C74BD">
        <w:rPr>
          <w:rFonts w:asciiTheme="majorHAnsi" w:hAnsiTheme="majorHAnsi" w:cstheme="majorHAnsi"/>
          <w:lang w:val="en-US"/>
        </w:rPr>
        <w:t>Preparedness for Public Health Emergencies Project (</w:t>
      </w:r>
      <w:r w:rsidRPr="008C74BD">
        <w:rPr>
          <w:rFonts w:asciiTheme="majorHAnsi" w:hAnsiTheme="majorHAnsi" w:cstheme="majorHAnsi"/>
          <w:lang w:val="en-US"/>
        </w:rPr>
        <w:t>PPHE</w:t>
      </w:r>
      <w:r w:rsidR="00C17D88" w:rsidRPr="008C74BD">
        <w:rPr>
          <w:rFonts w:asciiTheme="majorHAnsi" w:hAnsiTheme="majorHAnsi" w:cstheme="majorHAnsi"/>
          <w:lang w:val="en-US"/>
        </w:rPr>
        <w:t>)</w:t>
      </w:r>
      <w:r w:rsidRPr="008C74BD">
        <w:rPr>
          <w:rFonts w:asciiTheme="majorHAnsi" w:hAnsiTheme="majorHAnsi" w:cstheme="majorHAnsi"/>
          <w:lang w:val="en-US"/>
        </w:rPr>
        <w:t>.</w:t>
      </w:r>
    </w:p>
    <w:p w14:paraId="0EC6C5E9" w14:textId="77777777" w:rsidR="009D301C" w:rsidRPr="008C74BD" w:rsidRDefault="009D301C" w:rsidP="00C32C09">
      <w:pPr>
        <w:ind w:left="284"/>
        <w:jc w:val="both"/>
        <w:rPr>
          <w:rFonts w:asciiTheme="majorHAnsi" w:hAnsiTheme="majorHAnsi" w:cstheme="majorHAnsi"/>
          <w:lang w:val="en-US"/>
        </w:rPr>
      </w:pPr>
    </w:p>
    <w:p w14:paraId="7AA33137" w14:textId="32B31941"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The objective of this Project is to provide support in strengthening the bio-pharmaceutical and healthcare sector. By localizing manufacturing of vaccines and by adopting international best practices, the Ministry of Health will ensure vaccine security and continuous vaccines supply for the country in the long run.</w:t>
      </w:r>
    </w:p>
    <w:p w14:paraId="61A40650" w14:textId="77777777" w:rsidR="00B20865" w:rsidRPr="008408C3" w:rsidRDefault="00B20865" w:rsidP="00C32C09">
      <w:pPr>
        <w:ind w:left="284"/>
        <w:jc w:val="both"/>
        <w:rPr>
          <w:rFonts w:asciiTheme="majorHAnsi" w:hAnsiTheme="majorHAnsi" w:cstheme="majorHAnsi"/>
          <w:lang w:val="en-US"/>
        </w:rPr>
      </w:pPr>
    </w:p>
    <w:p w14:paraId="6C93044D"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Ministry of Health would like to use the proceeds of the World Bank (IBRD) loan to undertake consultancy services defined in this </w:t>
      </w:r>
      <w:proofErr w:type="spellStart"/>
      <w:r w:rsidRPr="008408C3">
        <w:rPr>
          <w:rFonts w:asciiTheme="majorHAnsi" w:hAnsiTheme="majorHAnsi" w:cstheme="majorHAnsi"/>
          <w:lang w:val="en-US"/>
        </w:rPr>
        <w:t>ToR</w:t>
      </w:r>
      <w:proofErr w:type="spellEnd"/>
      <w:r w:rsidRPr="008408C3">
        <w:rPr>
          <w:rFonts w:asciiTheme="majorHAnsi" w:hAnsiTheme="majorHAnsi" w:cstheme="majorHAnsi"/>
          <w:lang w:val="en-US"/>
        </w:rPr>
        <w:t>.</w:t>
      </w:r>
    </w:p>
    <w:p w14:paraId="5F18E49F" w14:textId="77777777" w:rsidR="00EC0B9A" w:rsidRPr="008408C3" w:rsidRDefault="00EC0B9A" w:rsidP="00C32C09">
      <w:pPr>
        <w:ind w:left="284"/>
        <w:jc w:val="both"/>
        <w:rPr>
          <w:rFonts w:asciiTheme="majorHAnsi" w:hAnsiTheme="majorHAnsi" w:cstheme="majorHAnsi"/>
          <w:lang w:val="en-US"/>
        </w:rPr>
      </w:pPr>
    </w:p>
    <w:p w14:paraId="5907A245" w14:textId="7166A575"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The Ministry of Health will be the main owner of the Project and the site and will be referred to as MoH. “Project Consultant” will be referred to as “Consultant” for short.</w:t>
      </w:r>
      <w:r w:rsidR="001E4D57">
        <w:rPr>
          <w:rFonts w:asciiTheme="majorHAnsi" w:hAnsiTheme="majorHAnsi" w:cstheme="majorHAnsi"/>
          <w:lang w:val="en-US"/>
        </w:rPr>
        <w:t xml:space="preserve"> </w:t>
      </w:r>
      <w:r w:rsidRPr="008408C3">
        <w:rPr>
          <w:rFonts w:asciiTheme="majorHAnsi" w:hAnsiTheme="majorHAnsi" w:cstheme="majorHAnsi"/>
          <w:lang w:val="en-US"/>
        </w:rPr>
        <w:t>The</w:t>
      </w:r>
      <w:r w:rsidR="00C17D88">
        <w:rPr>
          <w:rFonts w:asciiTheme="majorHAnsi" w:hAnsiTheme="majorHAnsi" w:cstheme="majorHAnsi"/>
          <w:lang w:val="en-US"/>
        </w:rPr>
        <w:t xml:space="preserve"> Consultant </w:t>
      </w:r>
      <w:r w:rsidRPr="008408C3">
        <w:rPr>
          <w:rFonts w:asciiTheme="majorHAnsi" w:hAnsiTheme="majorHAnsi" w:cstheme="majorHAnsi"/>
          <w:lang w:val="en-US"/>
        </w:rPr>
        <w:t xml:space="preserve">will provide consultancy to the MoH within the scope of the Vaccine Production Center </w:t>
      </w:r>
      <w:r w:rsidR="001E4D57">
        <w:rPr>
          <w:rFonts w:asciiTheme="majorHAnsi" w:hAnsiTheme="majorHAnsi" w:cstheme="majorHAnsi"/>
          <w:lang w:val="en-US"/>
        </w:rPr>
        <w:t>regarding the scope</w:t>
      </w:r>
      <w:r w:rsidRPr="008408C3">
        <w:rPr>
          <w:rFonts w:asciiTheme="majorHAnsi" w:hAnsiTheme="majorHAnsi" w:cstheme="majorHAnsi"/>
          <w:lang w:val="en-US"/>
        </w:rPr>
        <w:t xml:space="preserve"> of the Design, Supply and Installation Contractor, including the </w:t>
      </w:r>
      <w:r w:rsidR="001E4D57">
        <w:rPr>
          <w:rFonts w:asciiTheme="majorHAnsi" w:hAnsiTheme="majorHAnsi" w:cstheme="majorHAnsi"/>
          <w:lang w:val="en-US"/>
        </w:rPr>
        <w:t xml:space="preserve">basic and conceptual design, </w:t>
      </w:r>
      <w:r w:rsidRPr="008408C3">
        <w:rPr>
          <w:rFonts w:asciiTheme="majorHAnsi" w:hAnsiTheme="majorHAnsi" w:cstheme="majorHAnsi"/>
          <w:lang w:val="en-US"/>
        </w:rPr>
        <w:t xml:space="preserve">preparation of work plans, preparation of all specifications, all tender processes, execution of contracts, commissioning of the entire facility and certification processes and the Defects Liability period with </w:t>
      </w:r>
      <w:r w:rsidR="001E4D57">
        <w:rPr>
          <w:rFonts w:asciiTheme="majorHAnsi" w:hAnsiTheme="majorHAnsi" w:cstheme="majorHAnsi"/>
          <w:lang w:val="en-US"/>
        </w:rPr>
        <w:t>the</w:t>
      </w:r>
      <w:r w:rsidRPr="008408C3">
        <w:rPr>
          <w:rFonts w:asciiTheme="majorHAnsi" w:hAnsiTheme="majorHAnsi" w:cstheme="majorHAnsi"/>
          <w:lang w:val="en-US"/>
        </w:rPr>
        <w:t xml:space="preserve"> Project Manager, Engineer, technical </w:t>
      </w:r>
      <w:r w:rsidR="00BE2041">
        <w:rPr>
          <w:rFonts w:asciiTheme="majorHAnsi" w:hAnsiTheme="majorHAnsi" w:cstheme="majorHAnsi"/>
          <w:lang w:val="en-US"/>
        </w:rPr>
        <w:t>experts</w:t>
      </w:r>
      <w:r w:rsidRPr="008408C3">
        <w:rPr>
          <w:rFonts w:asciiTheme="majorHAnsi" w:hAnsiTheme="majorHAnsi" w:cstheme="majorHAnsi"/>
          <w:lang w:val="en-US"/>
        </w:rPr>
        <w:t xml:space="preserve"> etc. staff. The key task for the Consultant will be </w:t>
      </w:r>
      <w:r w:rsidR="001E4D57">
        <w:rPr>
          <w:rFonts w:asciiTheme="majorHAnsi" w:hAnsiTheme="majorHAnsi" w:cstheme="majorHAnsi"/>
          <w:lang w:val="en-US"/>
        </w:rPr>
        <w:t>c</w:t>
      </w:r>
      <w:r w:rsidRPr="008408C3">
        <w:rPr>
          <w:rFonts w:asciiTheme="majorHAnsi" w:hAnsiTheme="majorHAnsi" w:cstheme="majorHAnsi"/>
          <w:lang w:val="en-US"/>
        </w:rPr>
        <w:t xml:space="preserve">onsulting MoH on the overall management of the </w:t>
      </w:r>
      <w:r w:rsidR="00C17D88">
        <w:rPr>
          <w:rFonts w:asciiTheme="majorHAnsi" w:hAnsiTheme="majorHAnsi" w:cstheme="majorHAnsi"/>
          <w:lang w:val="en-US"/>
        </w:rPr>
        <w:t xml:space="preserve">VPC </w:t>
      </w:r>
      <w:r w:rsidRPr="008408C3">
        <w:rPr>
          <w:rFonts w:asciiTheme="majorHAnsi" w:hAnsiTheme="majorHAnsi" w:cstheme="majorHAnsi"/>
          <w:lang w:val="en-US"/>
        </w:rPr>
        <w:t xml:space="preserve">project and </w:t>
      </w:r>
      <w:r w:rsidR="00C00788">
        <w:rPr>
          <w:rFonts w:asciiTheme="majorHAnsi" w:hAnsiTheme="majorHAnsi" w:cstheme="majorHAnsi"/>
          <w:lang w:val="en-US"/>
        </w:rPr>
        <w:t>suggesting</w:t>
      </w:r>
      <w:r w:rsidRPr="008408C3">
        <w:rPr>
          <w:rFonts w:asciiTheme="majorHAnsi" w:hAnsiTheme="majorHAnsi" w:cstheme="majorHAnsi"/>
          <w:lang w:val="en-US"/>
        </w:rPr>
        <w:t xml:space="preserve"> all technical and engineering decisions in the management of the contract for the execution of the </w:t>
      </w:r>
      <w:r w:rsidR="00C17D88">
        <w:rPr>
          <w:rFonts w:asciiTheme="majorHAnsi" w:hAnsiTheme="majorHAnsi" w:cstheme="majorHAnsi"/>
          <w:lang w:val="en-US"/>
        </w:rPr>
        <w:t xml:space="preserve">VPC </w:t>
      </w:r>
      <w:r w:rsidRPr="008408C3">
        <w:rPr>
          <w:rFonts w:asciiTheme="majorHAnsi" w:hAnsiTheme="majorHAnsi" w:cstheme="majorHAnsi"/>
          <w:lang w:val="en-US"/>
        </w:rPr>
        <w:t>project.  The Consultant will act on behalf of the MoH, supervise, monitor and report on the project performance of the MoH's contractor and subcontractors until the turnkey commissioning of the VPC.</w:t>
      </w:r>
    </w:p>
    <w:p w14:paraId="14E90A3C" w14:textId="77777777" w:rsidR="00650531" w:rsidRPr="008408C3" w:rsidRDefault="00650531" w:rsidP="00C32C09">
      <w:pPr>
        <w:ind w:left="284"/>
        <w:jc w:val="both"/>
        <w:rPr>
          <w:rFonts w:asciiTheme="majorHAnsi" w:hAnsiTheme="majorHAnsi" w:cstheme="majorHAnsi"/>
          <w:lang w:val="en-US"/>
        </w:rPr>
      </w:pPr>
    </w:p>
    <w:p w14:paraId="4B3A591E" w14:textId="483B400D"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The Consultant will be required to obtain prior approval from the MoH in all cases for (including but not limited to) the following matters; (a) contents of technical specifications for design, supply and installation bidding documents, (b) change orders and </w:t>
      </w:r>
      <w:r w:rsidR="00C17D88">
        <w:rPr>
          <w:rFonts w:asciiTheme="majorHAnsi" w:hAnsiTheme="majorHAnsi" w:cstheme="majorHAnsi"/>
          <w:lang w:val="en-US"/>
        </w:rPr>
        <w:t>amendments</w:t>
      </w:r>
      <w:r w:rsidRPr="008408C3">
        <w:rPr>
          <w:rFonts w:asciiTheme="majorHAnsi" w:hAnsiTheme="majorHAnsi" w:cstheme="majorHAnsi"/>
          <w:lang w:val="en-US"/>
        </w:rPr>
        <w:t xml:space="preserve"> both in terms of quantities and in particular those related to financial results, (c) time extensions and (d) approval of materials, etc. </w:t>
      </w:r>
    </w:p>
    <w:p w14:paraId="1879AC04" w14:textId="77777777" w:rsidR="00637C11" w:rsidRPr="008408C3" w:rsidRDefault="00637C11" w:rsidP="00C32C09">
      <w:pPr>
        <w:ind w:left="284"/>
        <w:jc w:val="both"/>
        <w:rPr>
          <w:rFonts w:asciiTheme="majorHAnsi" w:hAnsiTheme="majorHAnsi" w:cstheme="majorHAnsi"/>
          <w:lang w:val="en-US"/>
        </w:rPr>
      </w:pPr>
    </w:p>
    <w:p w14:paraId="0EC8E04F" w14:textId="77777777" w:rsidR="002A78FE" w:rsidRPr="008408C3" w:rsidRDefault="008F0916" w:rsidP="00C32C09">
      <w:pPr>
        <w:tabs>
          <w:tab w:val="center" w:pos="1308"/>
        </w:tabs>
        <w:spacing w:after="107"/>
        <w:ind w:left="284"/>
        <w:rPr>
          <w:rFonts w:asciiTheme="majorHAnsi" w:hAnsiTheme="majorHAnsi" w:cstheme="majorHAnsi"/>
          <w:b/>
          <w:lang w:val="en-US"/>
        </w:rPr>
      </w:pPr>
      <w:r w:rsidRPr="008408C3">
        <w:rPr>
          <w:rFonts w:asciiTheme="majorHAnsi" w:hAnsiTheme="majorHAnsi" w:cstheme="majorHAnsi"/>
          <w:b/>
          <w:lang w:val="en-US"/>
        </w:rPr>
        <w:t xml:space="preserve">3. SCOPE OF SERVICES, TASKS AND EXPECTED OUTCOMES FOR </w:t>
      </w:r>
      <w:r w:rsidR="00FB61BB" w:rsidRPr="008408C3">
        <w:rPr>
          <w:rFonts w:asciiTheme="majorHAnsi" w:hAnsiTheme="majorHAnsi" w:cstheme="majorHAnsi"/>
          <w:b/>
          <w:i/>
          <w:color w:val="4472C4" w:themeColor="accent1"/>
          <w:lang w:val="en-US"/>
        </w:rPr>
        <w:t>LUMP-SUM CONTRACT</w:t>
      </w:r>
    </w:p>
    <w:p w14:paraId="2BC21C0F" w14:textId="50BB2332" w:rsidR="001E4D57" w:rsidRPr="001E4D57" w:rsidRDefault="008F0916" w:rsidP="001E4D57">
      <w:pPr>
        <w:tabs>
          <w:tab w:val="center" w:pos="1515"/>
        </w:tabs>
        <w:spacing w:after="108"/>
        <w:ind w:left="284"/>
        <w:rPr>
          <w:rFonts w:asciiTheme="majorHAnsi" w:hAnsiTheme="majorHAnsi" w:cstheme="majorHAnsi"/>
          <w:b/>
          <w:lang w:val="en-US"/>
        </w:rPr>
      </w:pPr>
      <w:r w:rsidRPr="008408C3">
        <w:rPr>
          <w:rFonts w:asciiTheme="majorHAnsi" w:hAnsiTheme="majorHAnsi" w:cstheme="majorHAnsi"/>
          <w:b/>
          <w:lang w:val="en-US"/>
        </w:rPr>
        <w:t>3.1. Scope of Services</w:t>
      </w:r>
    </w:p>
    <w:p w14:paraId="463ED783" w14:textId="77777777" w:rsidR="007162C4" w:rsidRPr="008408C3" w:rsidRDefault="008F0916" w:rsidP="00C32C09">
      <w:pPr>
        <w:pStyle w:val="GvdeMetni"/>
        <w:kinsoku w:val="0"/>
        <w:overflowPunct w:val="0"/>
        <w:ind w:left="284" w:right="115"/>
        <w:jc w:val="both"/>
        <w:rPr>
          <w:rFonts w:asciiTheme="majorHAnsi" w:hAnsiTheme="majorHAnsi" w:cstheme="majorHAnsi"/>
          <w:sz w:val="24"/>
          <w:szCs w:val="24"/>
        </w:rPr>
      </w:pPr>
      <w:r w:rsidRPr="008408C3">
        <w:rPr>
          <w:rFonts w:asciiTheme="majorHAnsi" w:hAnsiTheme="majorHAnsi" w:cstheme="majorHAnsi"/>
          <w:sz w:val="24"/>
          <w:szCs w:val="24"/>
        </w:rPr>
        <w:t>It is planned by the MoH to construct a new facility (all processes will operate on a commercial scale) that will be fully functional and meet the current and future demands for production of vaccines required for national immunization program and a potential for exports.</w:t>
      </w:r>
    </w:p>
    <w:p w14:paraId="73DE9620" w14:textId="77777777" w:rsidR="007162C4" w:rsidRPr="008408C3" w:rsidRDefault="007162C4" w:rsidP="00C32C09">
      <w:pPr>
        <w:pStyle w:val="GvdeMetni"/>
        <w:kinsoku w:val="0"/>
        <w:overflowPunct w:val="0"/>
        <w:ind w:left="284" w:right="115"/>
        <w:jc w:val="both"/>
        <w:rPr>
          <w:rFonts w:asciiTheme="majorHAnsi" w:hAnsiTheme="majorHAnsi" w:cstheme="majorHAnsi"/>
          <w:sz w:val="24"/>
          <w:szCs w:val="24"/>
        </w:rPr>
      </w:pPr>
    </w:p>
    <w:p w14:paraId="3D324C27" w14:textId="77777777" w:rsidR="002A78FE" w:rsidRPr="008408C3" w:rsidRDefault="008F0916" w:rsidP="00C32C09">
      <w:pPr>
        <w:pStyle w:val="GvdeMetni"/>
        <w:kinsoku w:val="0"/>
        <w:overflowPunct w:val="0"/>
        <w:ind w:left="284" w:right="115"/>
        <w:jc w:val="both"/>
        <w:rPr>
          <w:rFonts w:asciiTheme="majorHAnsi" w:hAnsiTheme="majorHAnsi" w:cstheme="majorHAnsi"/>
          <w:sz w:val="24"/>
          <w:szCs w:val="24"/>
        </w:rPr>
      </w:pPr>
      <w:r w:rsidRPr="008408C3">
        <w:rPr>
          <w:rFonts w:asciiTheme="majorHAnsi" w:hAnsiTheme="majorHAnsi" w:cstheme="majorHAnsi"/>
          <w:sz w:val="24"/>
          <w:szCs w:val="24"/>
        </w:rPr>
        <w:t>The Consultant will carry out consultancy services for vaccine production center in Türkiye. The Consultant will provide support for project management, concept, preliminary design, engineering and supervision services for the 'Vaccines Production Project' for an appropriate vaccine’s portfolio including national immunization needs, travel vaccine and pandemic preparedness.</w:t>
      </w:r>
    </w:p>
    <w:p w14:paraId="4DA037D4" w14:textId="77777777" w:rsidR="00E612CC" w:rsidRPr="008408C3" w:rsidRDefault="00E612CC" w:rsidP="00C32C09">
      <w:pPr>
        <w:pStyle w:val="GvdeMetni"/>
        <w:kinsoku w:val="0"/>
        <w:overflowPunct w:val="0"/>
        <w:ind w:left="284" w:right="115"/>
        <w:jc w:val="both"/>
        <w:rPr>
          <w:rFonts w:asciiTheme="majorHAnsi" w:hAnsiTheme="majorHAnsi" w:cstheme="majorHAnsi"/>
          <w:sz w:val="24"/>
          <w:szCs w:val="24"/>
        </w:rPr>
      </w:pPr>
    </w:p>
    <w:p w14:paraId="168A9AAF" w14:textId="57FE1AE6" w:rsidR="002A78FE" w:rsidRPr="008408C3" w:rsidRDefault="008F0916" w:rsidP="00C32C09">
      <w:pPr>
        <w:pStyle w:val="GvdeMetni"/>
        <w:kinsoku w:val="0"/>
        <w:overflowPunct w:val="0"/>
        <w:ind w:left="284" w:right="115"/>
        <w:jc w:val="both"/>
        <w:rPr>
          <w:rFonts w:asciiTheme="majorHAnsi" w:hAnsiTheme="majorHAnsi" w:cstheme="majorHAnsi"/>
          <w:sz w:val="24"/>
          <w:szCs w:val="24"/>
        </w:rPr>
      </w:pPr>
      <w:r w:rsidRPr="008408C3">
        <w:rPr>
          <w:rFonts w:asciiTheme="majorHAnsi" w:hAnsiTheme="majorHAnsi" w:cstheme="majorHAnsi"/>
          <w:sz w:val="24"/>
          <w:szCs w:val="24"/>
        </w:rPr>
        <w:t>The Consultant will carry out services related but not limited to Design (including Concept and Preliminary Design), Project Management (design, supply, installation, certification processes and commissioning phases) up to GMP</w:t>
      </w:r>
      <w:r w:rsidR="00C17D88">
        <w:rPr>
          <w:rFonts w:asciiTheme="majorHAnsi" w:hAnsiTheme="majorHAnsi" w:cstheme="majorHAnsi"/>
          <w:sz w:val="24"/>
          <w:szCs w:val="24"/>
        </w:rPr>
        <w:t xml:space="preserve"> (Good Manufacturing Practices)</w:t>
      </w:r>
      <w:r w:rsidRPr="008408C3">
        <w:rPr>
          <w:rFonts w:asciiTheme="majorHAnsi" w:hAnsiTheme="majorHAnsi" w:cstheme="majorHAnsi"/>
          <w:sz w:val="24"/>
          <w:szCs w:val="24"/>
        </w:rPr>
        <w:t xml:space="preserve"> and GLP</w:t>
      </w:r>
      <w:r w:rsidR="00C17D88">
        <w:rPr>
          <w:rFonts w:asciiTheme="majorHAnsi" w:hAnsiTheme="majorHAnsi" w:cstheme="majorHAnsi"/>
          <w:sz w:val="24"/>
          <w:szCs w:val="24"/>
        </w:rPr>
        <w:t xml:space="preserve"> (Good Laboratory Practices)</w:t>
      </w:r>
      <w:r w:rsidRPr="008408C3">
        <w:rPr>
          <w:rFonts w:asciiTheme="majorHAnsi" w:hAnsiTheme="majorHAnsi" w:cstheme="majorHAnsi"/>
          <w:sz w:val="24"/>
          <w:szCs w:val="24"/>
        </w:rPr>
        <w:t xml:space="preserve"> audits and approval at the site located in </w:t>
      </w:r>
      <w:proofErr w:type="spellStart"/>
      <w:r w:rsidRPr="008408C3">
        <w:rPr>
          <w:rFonts w:asciiTheme="majorHAnsi" w:hAnsiTheme="majorHAnsi" w:cstheme="majorHAnsi"/>
          <w:sz w:val="24"/>
          <w:szCs w:val="24"/>
        </w:rPr>
        <w:t>Akyurt</w:t>
      </w:r>
      <w:proofErr w:type="spellEnd"/>
      <w:r w:rsidRPr="008408C3">
        <w:rPr>
          <w:rFonts w:asciiTheme="majorHAnsi" w:hAnsiTheme="majorHAnsi" w:cstheme="majorHAnsi"/>
          <w:sz w:val="24"/>
          <w:szCs w:val="24"/>
        </w:rPr>
        <w:t>, Ankara.</w:t>
      </w:r>
    </w:p>
    <w:p w14:paraId="5E5CD6CE" w14:textId="77777777" w:rsidR="00E612CC" w:rsidRPr="008408C3" w:rsidRDefault="00E612CC" w:rsidP="00C32C09">
      <w:pPr>
        <w:pStyle w:val="GvdeMetni"/>
        <w:kinsoku w:val="0"/>
        <w:overflowPunct w:val="0"/>
        <w:ind w:left="284" w:right="115"/>
        <w:jc w:val="both"/>
        <w:rPr>
          <w:rFonts w:asciiTheme="majorHAnsi" w:hAnsiTheme="majorHAnsi" w:cstheme="majorHAnsi"/>
          <w:sz w:val="24"/>
          <w:szCs w:val="24"/>
        </w:rPr>
      </w:pPr>
    </w:p>
    <w:p w14:paraId="2AA9959F" w14:textId="77777777" w:rsidR="002A78FE" w:rsidRPr="008408C3" w:rsidRDefault="008F0916" w:rsidP="00C32C09">
      <w:pPr>
        <w:pStyle w:val="GvdeMetni"/>
        <w:kinsoku w:val="0"/>
        <w:overflowPunct w:val="0"/>
        <w:ind w:left="284" w:right="112"/>
        <w:jc w:val="both"/>
        <w:rPr>
          <w:rFonts w:asciiTheme="majorHAnsi" w:hAnsiTheme="majorHAnsi" w:cstheme="majorHAnsi"/>
          <w:spacing w:val="-1"/>
          <w:sz w:val="24"/>
          <w:szCs w:val="24"/>
        </w:rPr>
      </w:pPr>
      <w:r w:rsidRPr="008408C3">
        <w:rPr>
          <w:rFonts w:asciiTheme="majorHAnsi" w:hAnsiTheme="majorHAnsi" w:cstheme="majorHAnsi"/>
          <w:spacing w:val="-1"/>
          <w:sz w:val="24"/>
          <w:szCs w:val="24"/>
        </w:rPr>
        <w:t>The facility will provide the required infrastructure, manpower and space compatible with modern technology in accordance with the requirements of national and international standards with the capacity to meet the primary vaccine needs of our country.</w:t>
      </w:r>
      <w:bookmarkStart w:id="8" w:name="RFP_Police_Station_Design.pdf_(p.2-42)"/>
      <w:bookmarkEnd w:id="8"/>
    </w:p>
    <w:p w14:paraId="05323113" w14:textId="77777777" w:rsidR="008116A8" w:rsidRPr="008408C3" w:rsidRDefault="008116A8" w:rsidP="00C32C09">
      <w:pPr>
        <w:widowControl w:val="0"/>
        <w:spacing w:line="192" w:lineRule="exact"/>
        <w:ind w:left="284"/>
        <w:rPr>
          <w:rFonts w:asciiTheme="majorHAnsi" w:hAnsiTheme="majorHAnsi" w:cstheme="majorHAnsi"/>
          <w:i/>
          <w:color w:val="232323"/>
          <w:spacing w:val="-9"/>
          <w:w w:val="95"/>
          <w:sz w:val="17"/>
          <w:szCs w:val="17"/>
          <w:lang w:val="en-US" w:eastAsia="en-US"/>
        </w:rPr>
      </w:pPr>
    </w:p>
    <w:p w14:paraId="71EA9B37" w14:textId="77777777" w:rsidR="008116A8" w:rsidRPr="008408C3" w:rsidRDefault="008116A8" w:rsidP="00C32C09">
      <w:pPr>
        <w:widowControl w:val="0"/>
        <w:spacing w:line="192" w:lineRule="exact"/>
        <w:ind w:left="284"/>
        <w:rPr>
          <w:rFonts w:asciiTheme="majorHAnsi" w:hAnsiTheme="majorHAnsi" w:cstheme="majorHAnsi"/>
          <w:i/>
          <w:color w:val="232323"/>
          <w:spacing w:val="-9"/>
          <w:w w:val="95"/>
          <w:lang w:val="en-US" w:eastAsia="en-US"/>
        </w:rPr>
      </w:pPr>
    </w:p>
    <w:p w14:paraId="510EA9D0" w14:textId="3D09A15A" w:rsidR="008116A8" w:rsidRPr="00274326" w:rsidRDefault="008116A8" w:rsidP="00274326">
      <w:pPr>
        <w:pStyle w:val="GvdeMetni"/>
        <w:kinsoku w:val="0"/>
        <w:overflowPunct w:val="0"/>
        <w:ind w:left="284" w:right="112"/>
        <w:jc w:val="both"/>
        <w:rPr>
          <w:rFonts w:asciiTheme="majorHAnsi" w:hAnsiTheme="majorHAnsi" w:cstheme="majorHAnsi"/>
          <w:spacing w:val="-1"/>
          <w:sz w:val="24"/>
          <w:szCs w:val="24"/>
        </w:rPr>
      </w:pPr>
      <w:r w:rsidRPr="00274326">
        <w:rPr>
          <w:rFonts w:asciiTheme="majorHAnsi" w:hAnsiTheme="majorHAnsi" w:cstheme="majorHAnsi"/>
          <w:spacing w:val="-1"/>
          <w:sz w:val="24"/>
          <w:szCs w:val="24"/>
        </w:rPr>
        <w:t>Table</w:t>
      </w:r>
      <w:r w:rsidR="007F6370" w:rsidRPr="00274326">
        <w:rPr>
          <w:rFonts w:asciiTheme="majorHAnsi" w:hAnsiTheme="majorHAnsi" w:cstheme="majorHAnsi"/>
          <w:spacing w:val="-1"/>
          <w:sz w:val="24"/>
          <w:szCs w:val="24"/>
        </w:rPr>
        <w:t xml:space="preserve">: </w:t>
      </w:r>
      <w:r w:rsidRPr="00274326">
        <w:rPr>
          <w:rFonts w:asciiTheme="majorHAnsi" w:hAnsiTheme="majorHAnsi" w:cstheme="majorHAnsi"/>
          <w:spacing w:val="-1"/>
          <w:sz w:val="24"/>
          <w:szCs w:val="24"/>
        </w:rPr>
        <w:t>Minimum List of</w:t>
      </w:r>
      <w:r w:rsidR="007F6370" w:rsidRPr="00274326">
        <w:rPr>
          <w:rFonts w:asciiTheme="majorHAnsi" w:hAnsiTheme="majorHAnsi" w:cstheme="majorHAnsi"/>
          <w:spacing w:val="-1"/>
          <w:sz w:val="24"/>
          <w:szCs w:val="24"/>
        </w:rPr>
        <w:t xml:space="preserve"> A</w:t>
      </w:r>
      <w:r w:rsidRPr="00274326">
        <w:rPr>
          <w:rFonts w:asciiTheme="majorHAnsi" w:hAnsiTheme="majorHAnsi" w:cstheme="majorHAnsi"/>
          <w:spacing w:val="-1"/>
          <w:sz w:val="24"/>
          <w:szCs w:val="24"/>
        </w:rPr>
        <w:t>ctivities and Facilitie</w:t>
      </w:r>
      <w:r w:rsidR="007F6370" w:rsidRPr="00274326">
        <w:rPr>
          <w:rFonts w:asciiTheme="majorHAnsi" w:hAnsiTheme="majorHAnsi" w:cstheme="majorHAnsi"/>
          <w:spacing w:val="-1"/>
          <w:sz w:val="24"/>
          <w:szCs w:val="24"/>
        </w:rPr>
        <w:t>s</w:t>
      </w:r>
    </w:p>
    <w:p w14:paraId="3A95721F" w14:textId="77777777" w:rsidR="008116A8" w:rsidRPr="008116A8" w:rsidRDefault="008116A8" w:rsidP="00C32C09">
      <w:pPr>
        <w:widowControl w:val="0"/>
        <w:spacing w:before="7" w:line="200" w:lineRule="exact"/>
        <w:ind w:left="284"/>
        <w:rPr>
          <w:rFonts w:asciiTheme="majorHAnsi" w:eastAsia="Calibri" w:hAnsiTheme="majorHAnsi" w:cstheme="majorHAnsi"/>
          <w:sz w:val="20"/>
          <w:szCs w:val="20"/>
          <w:lang w:val="en-US" w:eastAsia="en-US"/>
        </w:rPr>
      </w:pPr>
    </w:p>
    <w:tbl>
      <w:tblPr>
        <w:tblStyle w:val="TableNormal1"/>
        <w:tblW w:w="8773" w:type="dxa"/>
        <w:tblInd w:w="150" w:type="dxa"/>
        <w:tblLayout w:type="fixed"/>
        <w:tblLook w:val="01E0" w:firstRow="1" w:lastRow="1" w:firstColumn="1" w:lastColumn="1" w:noHBand="0" w:noVBand="0"/>
      </w:tblPr>
      <w:tblGrid>
        <w:gridCol w:w="3346"/>
        <w:gridCol w:w="5427"/>
      </w:tblGrid>
      <w:tr w:rsidR="008116A8" w:rsidRPr="008116A8" w14:paraId="10D20C80" w14:textId="77777777" w:rsidTr="007F6370">
        <w:trPr>
          <w:trHeight w:hRule="exact" w:val="259"/>
        </w:trPr>
        <w:tc>
          <w:tcPr>
            <w:tcW w:w="3346" w:type="dxa"/>
            <w:tcBorders>
              <w:top w:val="single" w:sz="4" w:space="0" w:color="2F342F"/>
              <w:left w:val="single" w:sz="6" w:space="0" w:color="3B3B3B"/>
              <w:bottom w:val="single" w:sz="4" w:space="0" w:color="2F2F2F"/>
              <w:right w:val="single" w:sz="4" w:space="0" w:color="2F2F2F"/>
            </w:tcBorders>
          </w:tcPr>
          <w:p w14:paraId="1247D5C6" w14:textId="59812944" w:rsidR="008116A8" w:rsidRPr="008116A8" w:rsidRDefault="008116A8" w:rsidP="00C32C09">
            <w:pPr>
              <w:spacing w:line="239" w:lineRule="exact"/>
              <w:ind w:left="284"/>
              <w:rPr>
                <w:rFonts w:asciiTheme="majorHAnsi" w:hAnsiTheme="majorHAnsi" w:cstheme="majorHAnsi"/>
                <w:sz w:val="22"/>
                <w:szCs w:val="22"/>
              </w:rPr>
            </w:pPr>
            <w:r w:rsidRPr="008116A8">
              <w:rPr>
                <w:rFonts w:asciiTheme="majorHAnsi" w:hAnsiTheme="majorHAnsi" w:cstheme="majorHAnsi"/>
                <w:color w:val="232323"/>
                <w:w w:val="85"/>
                <w:sz w:val="22"/>
                <w:szCs w:val="22"/>
              </w:rPr>
              <w:t>Faci</w:t>
            </w:r>
            <w:r w:rsidR="001B21BD" w:rsidRPr="008408C3">
              <w:rPr>
                <w:rFonts w:asciiTheme="majorHAnsi" w:hAnsiTheme="majorHAnsi" w:cstheme="majorHAnsi"/>
                <w:color w:val="232323"/>
                <w:spacing w:val="-2"/>
                <w:w w:val="85"/>
                <w:sz w:val="22"/>
                <w:szCs w:val="22"/>
              </w:rPr>
              <w:t>l</w:t>
            </w:r>
            <w:r w:rsidRPr="008116A8">
              <w:rPr>
                <w:rFonts w:asciiTheme="majorHAnsi" w:hAnsiTheme="majorHAnsi" w:cstheme="majorHAnsi"/>
                <w:color w:val="232323"/>
                <w:w w:val="85"/>
                <w:sz w:val="22"/>
                <w:szCs w:val="22"/>
              </w:rPr>
              <w:t>itie</w:t>
            </w:r>
            <w:r w:rsidRPr="008116A8">
              <w:rPr>
                <w:rFonts w:asciiTheme="majorHAnsi" w:hAnsiTheme="majorHAnsi" w:cstheme="majorHAnsi"/>
                <w:color w:val="232323"/>
                <w:spacing w:val="8"/>
                <w:w w:val="85"/>
                <w:sz w:val="22"/>
                <w:szCs w:val="22"/>
              </w:rPr>
              <w:t>s</w:t>
            </w:r>
            <w:r w:rsidRPr="008116A8">
              <w:rPr>
                <w:rFonts w:asciiTheme="majorHAnsi" w:hAnsiTheme="majorHAnsi" w:cstheme="majorHAnsi"/>
                <w:color w:val="414141"/>
                <w:w w:val="85"/>
                <w:sz w:val="22"/>
                <w:szCs w:val="22"/>
              </w:rPr>
              <w:t>/</w:t>
            </w:r>
            <w:r w:rsidRPr="008116A8">
              <w:rPr>
                <w:rFonts w:asciiTheme="majorHAnsi" w:hAnsiTheme="majorHAnsi" w:cstheme="majorHAnsi"/>
                <w:color w:val="414141"/>
                <w:spacing w:val="42"/>
                <w:w w:val="85"/>
                <w:sz w:val="22"/>
                <w:szCs w:val="22"/>
              </w:rPr>
              <w:t xml:space="preserve"> </w:t>
            </w:r>
            <w:r w:rsidRPr="008116A8">
              <w:rPr>
                <w:rFonts w:asciiTheme="majorHAnsi" w:hAnsiTheme="majorHAnsi" w:cstheme="majorHAnsi"/>
                <w:color w:val="232323"/>
                <w:w w:val="85"/>
                <w:sz w:val="22"/>
                <w:szCs w:val="22"/>
              </w:rPr>
              <w:t>activities of</w:t>
            </w:r>
            <w:r w:rsidRPr="008116A8">
              <w:rPr>
                <w:rFonts w:asciiTheme="majorHAnsi" w:hAnsiTheme="majorHAnsi" w:cstheme="majorHAnsi"/>
                <w:color w:val="232323"/>
                <w:spacing w:val="32"/>
                <w:w w:val="85"/>
                <w:sz w:val="22"/>
                <w:szCs w:val="22"/>
              </w:rPr>
              <w:t xml:space="preserve"> </w:t>
            </w:r>
            <w:r w:rsidRPr="008116A8">
              <w:rPr>
                <w:rFonts w:asciiTheme="majorHAnsi" w:hAnsiTheme="majorHAnsi" w:cstheme="majorHAnsi"/>
                <w:color w:val="232323"/>
                <w:w w:val="85"/>
                <w:sz w:val="22"/>
                <w:szCs w:val="22"/>
              </w:rPr>
              <w:t>t</w:t>
            </w:r>
            <w:r w:rsidRPr="008408C3">
              <w:rPr>
                <w:rFonts w:asciiTheme="majorHAnsi" w:hAnsiTheme="majorHAnsi" w:cstheme="majorHAnsi"/>
                <w:color w:val="232323"/>
                <w:w w:val="85"/>
                <w:sz w:val="22"/>
                <w:szCs w:val="22"/>
              </w:rPr>
              <w:t>he project</w:t>
            </w:r>
          </w:p>
        </w:tc>
        <w:tc>
          <w:tcPr>
            <w:tcW w:w="5427" w:type="dxa"/>
            <w:tcBorders>
              <w:top w:val="single" w:sz="4" w:space="0" w:color="2F342F"/>
              <w:left w:val="single" w:sz="4" w:space="0" w:color="2F2F2F"/>
              <w:bottom w:val="single" w:sz="4" w:space="0" w:color="2F2F2F"/>
              <w:right w:val="single" w:sz="4" w:space="0" w:color="2F342F"/>
            </w:tcBorders>
          </w:tcPr>
          <w:p w14:paraId="68E0BD7B" w14:textId="77777777" w:rsidR="008116A8" w:rsidRPr="008116A8" w:rsidRDefault="008116A8" w:rsidP="00C32C09">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Functional</w:t>
            </w:r>
            <w:r w:rsidRPr="008116A8">
              <w:rPr>
                <w:rFonts w:asciiTheme="majorHAnsi" w:hAnsiTheme="majorHAnsi" w:cstheme="majorHAnsi"/>
                <w:color w:val="232323"/>
                <w:spacing w:val="32"/>
                <w:w w:val="95"/>
                <w:sz w:val="22"/>
                <w:szCs w:val="22"/>
              </w:rPr>
              <w:t xml:space="preserve"> </w:t>
            </w:r>
            <w:r w:rsidRPr="008116A8">
              <w:rPr>
                <w:rFonts w:asciiTheme="majorHAnsi" w:hAnsiTheme="majorHAnsi" w:cstheme="majorHAnsi"/>
                <w:color w:val="232323"/>
                <w:w w:val="95"/>
                <w:sz w:val="22"/>
                <w:szCs w:val="22"/>
              </w:rPr>
              <w:t>units</w:t>
            </w:r>
            <w:r w:rsidRPr="008116A8">
              <w:rPr>
                <w:rFonts w:asciiTheme="majorHAnsi" w:hAnsiTheme="majorHAnsi" w:cstheme="majorHAnsi"/>
                <w:color w:val="232323"/>
                <w:spacing w:val="8"/>
                <w:w w:val="95"/>
                <w:sz w:val="22"/>
                <w:szCs w:val="22"/>
              </w:rPr>
              <w:t xml:space="preserve"> </w:t>
            </w:r>
            <w:r w:rsidRPr="008116A8">
              <w:rPr>
                <w:rFonts w:asciiTheme="majorHAnsi" w:hAnsiTheme="majorHAnsi" w:cstheme="majorHAnsi"/>
                <w:color w:val="414141"/>
                <w:spacing w:val="10"/>
                <w:w w:val="95"/>
                <w:sz w:val="22"/>
                <w:szCs w:val="22"/>
              </w:rPr>
              <w:t>/</w:t>
            </w:r>
            <w:r w:rsidRPr="008116A8">
              <w:rPr>
                <w:rFonts w:asciiTheme="majorHAnsi" w:hAnsiTheme="majorHAnsi" w:cstheme="majorHAnsi"/>
                <w:color w:val="232323"/>
                <w:w w:val="95"/>
                <w:sz w:val="22"/>
                <w:szCs w:val="22"/>
              </w:rPr>
              <w:t>activities</w:t>
            </w:r>
          </w:p>
        </w:tc>
      </w:tr>
      <w:tr w:rsidR="008116A8" w:rsidRPr="008116A8" w14:paraId="4E67A7EF" w14:textId="77777777" w:rsidTr="007F6370">
        <w:trPr>
          <w:trHeight w:hRule="exact" w:val="342"/>
        </w:trPr>
        <w:tc>
          <w:tcPr>
            <w:tcW w:w="3346" w:type="dxa"/>
            <w:vMerge w:val="restart"/>
            <w:tcBorders>
              <w:top w:val="single" w:sz="4" w:space="0" w:color="2F2F2F"/>
              <w:left w:val="single" w:sz="6" w:space="0" w:color="3B3B3B"/>
              <w:right w:val="single" w:sz="4" w:space="0" w:color="2F2F2F"/>
            </w:tcBorders>
          </w:tcPr>
          <w:p w14:paraId="54625E41" w14:textId="1E923879" w:rsidR="008116A8" w:rsidRPr="008116A8" w:rsidRDefault="008116A8" w:rsidP="007F6370">
            <w:pPr>
              <w:spacing w:line="246"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Design</w:t>
            </w:r>
            <w:r w:rsidRPr="008116A8">
              <w:rPr>
                <w:rFonts w:asciiTheme="majorHAnsi" w:hAnsiTheme="majorHAnsi" w:cstheme="majorHAnsi"/>
                <w:color w:val="232323"/>
                <w:spacing w:val="4"/>
                <w:w w:val="95"/>
                <w:sz w:val="22"/>
                <w:szCs w:val="22"/>
              </w:rPr>
              <w:t xml:space="preserve"> </w:t>
            </w:r>
            <w:r w:rsidR="007F6370">
              <w:rPr>
                <w:rFonts w:asciiTheme="majorHAnsi" w:hAnsiTheme="majorHAnsi" w:cstheme="majorHAnsi"/>
                <w:color w:val="232323"/>
                <w:w w:val="95"/>
                <w:sz w:val="22"/>
                <w:szCs w:val="22"/>
              </w:rPr>
              <w:t>v</w:t>
            </w:r>
            <w:r w:rsidRPr="008116A8">
              <w:rPr>
                <w:rFonts w:asciiTheme="majorHAnsi" w:hAnsiTheme="majorHAnsi" w:cstheme="majorHAnsi"/>
                <w:color w:val="232323"/>
                <w:w w:val="95"/>
                <w:sz w:val="22"/>
                <w:szCs w:val="22"/>
              </w:rPr>
              <w:t>accine</w:t>
            </w:r>
            <w:r w:rsidRPr="008116A8">
              <w:rPr>
                <w:rFonts w:asciiTheme="majorHAnsi" w:hAnsiTheme="majorHAnsi" w:cstheme="majorHAnsi"/>
                <w:color w:val="232323"/>
                <w:spacing w:val="9"/>
                <w:w w:val="95"/>
                <w:sz w:val="22"/>
                <w:szCs w:val="22"/>
              </w:rPr>
              <w:t xml:space="preserve"> </w:t>
            </w:r>
            <w:r w:rsidRPr="008116A8">
              <w:rPr>
                <w:rFonts w:asciiTheme="majorHAnsi" w:hAnsiTheme="majorHAnsi" w:cstheme="majorHAnsi"/>
                <w:color w:val="232323"/>
                <w:w w:val="95"/>
                <w:sz w:val="22"/>
                <w:szCs w:val="22"/>
              </w:rPr>
              <w:t>manufacturing</w:t>
            </w:r>
            <w:r w:rsidRPr="008116A8">
              <w:rPr>
                <w:rFonts w:asciiTheme="majorHAnsi" w:hAnsiTheme="majorHAnsi" w:cstheme="majorHAnsi"/>
                <w:color w:val="232323"/>
                <w:spacing w:val="14"/>
                <w:w w:val="95"/>
                <w:sz w:val="22"/>
                <w:szCs w:val="22"/>
              </w:rPr>
              <w:t xml:space="preserve"> </w:t>
            </w:r>
            <w:r w:rsidRPr="008116A8">
              <w:rPr>
                <w:rFonts w:asciiTheme="majorHAnsi" w:hAnsiTheme="majorHAnsi" w:cstheme="majorHAnsi"/>
                <w:color w:val="232323"/>
                <w:w w:val="95"/>
                <w:sz w:val="22"/>
                <w:szCs w:val="22"/>
              </w:rPr>
              <w:t>block</w:t>
            </w:r>
          </w:p>
        </w:tc>
        <w:tc>
          <w:tcPr>
            <w:tcW w:w="5427" w:type="dxa"/>
            <w:tcBorders>
              <w:top w:val="single" w:sz="4" w:space="0" w:color="2F2F2F"/>
              <w:left w:val="single" w:sz="4" w:space="0" w:color="2F2F2F"/>
              <w:bottom w:val="single" w:sz="6" w:space="0" w:color="343434"/>
              <w:right w:val="single" w:sz="4" w:space="0" w:color="2F2F2F"/>
            </w:tcBorders>
          </w:tcPr>
          <w:p w14:paraId="5CC6B702" w14:textId="581B7BB1" w:rsidR="008116A8" w:rsidRPr="002F4986" w:rsidRDefault="008116A8" w:rsidP="002F4986">
            <w:pPr>
              <w:spacing w:line="241" w:lineRule="exact"/>
              <w:ind w:left="284"/>
              <w:rPr>
                <w:rFonts w:asciiTheme="majorHAnsi" w:hAnsiTheme="majorHAnsi" w:cstheme="majorHAnsi"/>
                <w:color w:val="232323"/>
                <w:w w:val="95"/>
                <w:sz w:val="22"/>
                <w:szCs w:val="22"/>
              </w:rPr>
            </w:pPr>
            <w:r w:rsidRPr="008116A8">
              <w:rPr>
                <w:rFonts w:asciiTheme="majorHAnsi" w:hAnsiTheme="majorHAnsi" w:cstheme="majorHAnsi"/>
                <w:color w:val="232323"/>
                <w:w w:val="95"/>
                <w:sz w:val="22"/>
                <w:szCs w:val="22"/>
              </w:rPr>
              <w:t>The</w:t>
            </w:r>
            <w:r w:rsidRPr="002F4986">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Cleanroom</w:t>
            </w:r>
            <w:r w:rsidR="000228AD">
              <w:rPr>
                <w:rFonts w:asciiTheme="majorHAnsi" w:hAnsiTheme="majorHAnsi" w:cstheme="majorHAnsi"/>
                <w:color w:val="232323"/>
                <w:w w:val="95"/>
                <w:sz w:val="22"/>
                <w:szCs w:val="22"/>
              </w:rPr>
              <w:t>,</w:t>
            </w:r>
            <w:r w:rsidRPr="002F4986">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Change</w:t>
            </w:r>
            <w:r w:rsidRPr="002F4986">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Room</w:t>
            </w:r>
            <w:r w:rsidRPr="002F4986">
              <w:rPr>
                <w:rFonts w:asciiTheme="majorHAnsi" w:hAnsiTheme="majorHAnsi" w:cstheme="majorHAnsi"/>
                <w:color w:val="232323"/>
                <w:w w:val="95"/>
                <w:sz w:val="22"/>
                <w:szCs w:val="22"/>
              </w:rPr>
              <w:t xml:space="preserve"> </w:t>
            </w:r>
            <w:r w:rsidR="000228AD">
              <w:rPr>
                <w:rFonts w:asciiTheme="majorHAnsi" w:hAnsiTheme="majorHAnsi" w:cstheme="majorHAnsi"/>
                <w:color w:val="232323"/>
                <w:w w:val="95"/>
                <w:sz w:val="22"/>
                <w:szCs w:val="22"/>
              </w:rPr>
              <w:t>&amp;</w:t>
            </w:r>
            <w:r w:rsidRPr="002F4986">
              <w:rPr>
                <w:rFonts w:asciiTheme="majorHAnsi" w:hAnsiTheme="majorHAnsi" w:cstheme="majorHAnsi"/>
                <w:color w:val="232323"/>
                <w:w w:val="95"/>
                <w:sz w:val="22"/>
                <w:szCs w:val="22"/>
              </w:rPr>
              <w:t xml:space="preserve"> </w:t>
            </w:r>
            <w:proofErr w:type="spellStart"/>
            <w:r w:rsidRPr="008116A8">
              <w:rPr>
                <w:rFonts w:asciiTheme="majorHAnsi" w:hAnsiTheme="majorHAnsi" w:cstheme="majorHAnsi"/>
                <w:color w:val="232323"/>
                <w:w w:val="95"/>
                <w:sz w:val="22"/>
                <w:szCs w:val="22"/>
              </w:rPr>
              <w:t>G</w:t>
            </w:r>
            <w:r w:rsidR="00152980">
              <w:rPr>
                <w:rFonts w:asciiTheme="majorHAnsi" w:hAnsiTheme="majorHAnsi" w:cstheme="majorHAnsi"/>
                <w:color w:val="232323"/>
                <w:w w:val="95"/>
                <w:sz w:val="22"/>
                <w:szCs w:val="22"/>
              </w:rPr>
              <w:t>r</w:t>
            </w:r>
            <w:r w:rsidRPr="008116A8">
              <w:rPr>
                <w:rFonts w:asciiTheme="majorHAnsi" w:hAnsiTheme="majorHAnsi" w:cstheme="majorHAnsi"/>
                <w:color w:val="232323"/>
                <w:w w:val="95"/>
                <w:sz w:val="22"/>
                <w:szCs w:val="22"/>
              </w:rPr>
              <w:t>owning</w:t>
            </w:r>
            <w:proofErr w:type="spellEnd"/>
            <w:r w:rsidRPr="002F4986">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Area</w:t>
            </w:r>
          </w:p>
        </w:tc>
      </w:tr>
      <w:tr w:rsidR="008116A8" w:rsidRPr="008116A8" w14:paraId="63464CD1" w14:textId="77777777" w:rsidTr="007F6370">
        <w:trPr>
          <w:trHeight w:hRule="exact" w:val="256"/>
        </w:trPr>
        <w:tc>
          <w:tcPr>
            <w:tcW w:w="3346" w:type="dxa"/>
            <w:vMerge/>
            <w:tcBorders>
              <w:left w:val="single" w:sz="6" w:space="0" w:color="3B3B3B"/>
              <w:right w:val="single" w:sz="4" w:space="0" w:color="2F2F2F"/>
            </w:tcBorders>
          </w:tcPr>
          <w:p w14:paraId="79A25E5A" w14:textId="77777777" w:rsidR="008116A8" w:rsidRPr="008116A8" w:rsidRDefault="008116A8" w:rsidP="00C32C09">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2F2F2F"/>
              <w:right w:val="single" w:sz="4" w:space="0" w:color="2F2F2F"/>
            </w:tcBorders>
          </w:tcPr>
          <w:p w14:paraId="650A9D6D" w14:textId="77777777" w:rsidR="008116A8" w:rsidRPr="008116A8" w:rsidRDefault="008116A8" w:rsidP="00C32C09">
            <w:pPr>
              <w:spacing w:line="241"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Cell</w:t>
            </w:r>
            <w:r w:rsidRPr="008116A8">
              <w:rPr>
                <w:rFonts w:asciiTheme="majorHAnsi" w:hAnsiTheme="majorHAnsi" w:cstheme="majorHAnsi"/>
                <w:color w:val="232323"/>
                <w:spacing w:val="21"/>
                <w:w w:val="95"/>
                <w:sz w:val="22"/>
                <w:szCs w:val="22"/>
              </w:rPr>
              <w:t xml:space="preserve"> </w:t>
            </w:r>
            <w:r w:rsidRPr="008116A8">
              <w:rPr>
                <w:rFonts w:asciiTheme="majorHAnsi" w:hAnsiTheme="majorHAnsi" w:cstheme="majorHAnsi"/>
                <w:color w:val="232323"/>
                <w:w w:val="95"/>
                <w:sz w:val="22"/>
                <w:szCs w:val="22"/>
              </w:rPr>
              <w:t>Culture</w:t>
            </w:r>
            <w:r w:rsidRPr="008116A8">
              <w:rPr>
                <w:rFonts w:asciiTheme="majorHAnsi" w:hAnsiTheme="majorHAnsi" w:cstheme="majorHAnsi"/>
                <w:color w:val="232323"/>
                <w:spacing w:val="15"/>
                <w:w w:val="95"/>
                <w:sz w:val="22"/>
                <w:szCs w:val="22"/>
              </w:rPr>
              <w:t xml:space="preserve"> </w:t>
            </w:r>
            <w:r w:rsidRPr="008116A8">
              <w:rPr>
                <w:rFonts w:asciiTheme="majorHAnsi" w:hAnsiTheme="majorHAnsi" w:cstheme="majorHAnsi"/>
                <w:color w:val="232323"/>
                <w:w w:val="95"/>
                <w:sz w:val="22"/>
                <w:szCs w:val="22"/>
              </w:rPr>
              <w:t>Production</w:t>
            </w:r>
            <w:r w:rsidRPr="008116A8">
              <w:rPr>
                <w:rFonts w:asciiTheme="majorHAnsi" w:hAnsiTheme="majorHAnsi" w:cstheme="majorHAnsi"/>
                <w:color w:val="232323"/>
                <w:spacing w:val="39"/>
                <w:w w:val="95"/>
                <w:sz w:val="22"/>
                <w:szCs w:val="22"/>
              </w:rPr>
              <w:t xml:space="preserve"> </w:t>
            </w:r>
            <w:r w:rsidRPr="008116A8">
              <w:rPr>
                <w:rFonts w:asciiTheme="majorHAnsi" w:hAnsiTheme="majorHAnsi" w:cstheme="majorHAnsi"/>
                <w:color w:val="232323"/>
                <w:w w:val="95"/>
                <w:sz w:val="22"/>
                <w:szCs w:val="22"/>
              </w:rPr>
              <w:t>area</w:t>
            </w:r>
          </w:p>
        </w:tc>
      </w:tr>
      <w:tr w:rsidR="008116A8" w:rsidRPr="008116A8" w14:paraId="68090CF0" w14:textId="77777777" w:rsidTr="007F6370">
        <w:trPr>
          <w:trHeight w:hRule="exact" w:val="259"/>
        </w:trPr>
        <w:tc>
          <w:tcPr>
            <w:tcW w:w="3346" w:type="dxa"/>
            <w:vMerge/>
            <w:tcBorders>
              <w:left w:val="single" w:sz="6" w:space="0" w:color="3B3B3B"/>
              <w:right w:val="single" w:sz="4" w:space="0" w:color="2F2F2F"/>
            </w:tcBorders>
          </w:tcPr>
          <w:p w14:paraId="1AFDCF2F" w14:textId="77777777" w:rsidR="008116A8" w:rsidRPr="008116A8" w:rsidRDefault="008116A8" w:rsidP="00C32C09">
            <w:pPr>
              <w:ind w:left="284"/>
              <w:rPr>
                <w:rFonts w:asciiTheme="majorHAnsi" w:eastAsia="Calibri" w:hAnsiTheme="majorHAnsi" w:cstheme="majorHAnsi"/>
                <w:sz w:val="22"/>
                <w:szCs w:val="22"/>
              </w:rPr>
            </w:pPr>
          </w:p>
        </w:tc>
        <w:tc>
          <w:tcPr>
            <w:tcW w:w="5427" w:type="dxa"/>
            <w:tcBorders>
              <w:top w:val="single" w:sz="6" w:space="0" w:color="2F2F2F"/>
              <w:left w:val="single" w:sz="4" w:space="0" w:color="2F2F2F"/>
              <w:bottom w:val="single" w:sz="6" w:space="0" w:color="343434"/>
              <w:right w:val="single" w:sz="4" w:space="0" w:color="2F2F2F"/>
            </w:tcBorders>
          </w:tcPr>
          <w:p w14:paraId="16020F13" w14:textId="77777777" w:rsidR="008116A8" w:rsidRPr="008116A8" w:rsidRDefault="008116A8" w:rsidP="00C32C09">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Vaccine</w:t>
            </w:r>
            <w:r w:rsidRPr="008116A8">
              <w:rPr>
                <w:rFonts w:asciiTheme="majorHAnsi" w:hAnsiTheme="majorHAnsi" w:cstheme="majorHAnsi"/>
                <w:color w:val="232323"/>
                <w:spacing w:val="-1"/>
                <w:w w:val="95"/>
                <w:sz w:val="22"/>
                <w:szCs w:val="22"/>
              </w:rPr>
              <w:t xml:space="preserve"> </w:t>
            </w:r>
            <w:r w:rsidRPr="008116A8">
              <w:rPr>
                <w:rFonts w:asciiTheme="majorHAnsi" w:hAnsiTheme="majorHAnsi" w:cstheme="majorHAnsi"/>
                <w:color w:val="232323"/>
                <w:w w:val="95"/>
                <w:sz w:val="22"/>
                <w:szCs w:val="22"/>
              </w:rPr>
              <w:t>Production</w:t>
            </w:r>
          </w:p>
        </w:tc>
      </w:tr>
      <w:tr w:rsidR="008116A8" w:rsidRPr="008116A8" w14:paraId="43C5B532" w14:textId="77777777" w:rsidTr="007F6370">
        <w:trPr>
          <w:trHeight w:hRule="exact" w:val="259"/>
        </w:trPr>
        <w:tc>
          <w:tcPr>
            <w:tcW w:w="3346" w:type="dxa"/>
            <w:vMerge/>
            <w:tcBorders>
              <w:left w:val="single" w:sz="6" w:space="0" w:color="3B3B3B"/>
              <w:right w:val="single" w:sz="4" w:space="0" w:color="2F2F2F"/>
            </w:tcBorders>
          </w:tcPr>
          <w:p w14:paraId="3E424681" w14:textId="77777777" w:rsidR="008116A8" w:rsidRPr="008116A8" w:rsidRDefault="008116A8" w:rsidP="00C32C09">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2F2F2F"/>
            </w:tcBorders>
          </w:tcPr>
          <w:p w14:paraId="0F978B3F" w14:textId="77777777" w:rsidR="008116A8" w:rsidRPr="008116A8" w:rsidRDefault="008116A8" w:rsidP="00C32C09">
            <w:pPr>
              <w:spacing w:line="239"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Vaccine</w:t>
            </w:r>
            <w:r w:rsidRPr="008116A8">
              <w:rPr>
                <w:rFonts w:asciiTheme="majorHAnsi" w:hAnsiTheme="majorHAnsi" w:cstheme="majorHAnsi"/>
                <w:color w:val="232323"/>
                <w:spacing w:val="9"/>
                <w:w w:val="95"/>
                <w:sz w:val="22"/>
                <w:szCs w:val="22"/>
              </w:rPr>
              <w:t xml:space="preserve"> </w:t>
            </w:r>
            <w:r w:rsidRPr="008116A8">
              <w:rPr>
                <w:rFonts w:asciiTheme="majorHAnsi" w:hAnsiTheme="majorHAnsi" w:cstheme="majorHAnsi"/>
                <w:color w:val="232323"/>
                <w:w w:val="95"/>
                <w:sz w:val="22"/>
                <w:szCs w:val="22"/>
              </w:rPr>
              <w:t>Purification:</w:t>
            </w:r>
          </w:p>
        </w:tc>
      </w:tr>
      <w:tr w:rsidR="00466422" w:rsidRPr="008116A8" w14:paraId="18742CE4" w14:textId="77777777" w:rsidTr="007F6370">
        <w:trPr>
          <w:trHeight w:hRule="exact" w:val="259"/>
        </w:trPr>
        <w:tc>
          <w:tcPr>
            <w:tcW w:w="3346" w:type="dxa"/>
            <w:vMerge/>
            <w:tcBorders>
              <w:left w:val="single" w:sz="6" w:space="0" w:color="3B3B3B"/>
              <w:right w:val="single" w:sz="4" w:space="0" w:color="2F2F2F"/>
            </w:tcBorders>
          </w:tcPr>
          <w:p w14:paraId="17ED39AA" w14:textId="77777777" w:rsidR="00466422" w:rsidRPr="008116A8" w:rsidRDefault="00466422" w:rsidP="00C32C09">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2F2F2F"/>
            </w:tcBorders>
          </w:tcPr>
          <w:p w14:paraId="02C9F2CC" w14:textId="0E2D9C4E" w:rsidR="00466422" w:rsidRPr="008116A8" w:rsidRDefault="00466422" w:rsidP="00C32C09">
            <w:pPr>
              <w:spacing w:line="239" w:lineRule="exact"/>
              <w:ind w:left="284"/>
              <w:rPr>
                <w:rFonts w:asciiTheme="majorHAnsi" w:hAnsiTheme="majorHAnsi" w:cstheme="majorHAnsi"/>
                <w:color w:val="232323"/>
                <w:w w:val="95"/>
                <w:sz w:val="22"/>
                <w:szCs w:val="22"/>
              </w:rPr>
            </w:pPr>
            <w:r>
              <w:rPr>
                <w:rFonts w:asciiTheme="majorHAnsi" w:hAnsiTheme="majorHAnsi" w:cstheme="majorHAnsi"/>
                <w:color w:val="232323"/>
                <w:w w:val="95"/>
                <w:sz w:val="22"/>
                <w:szCs w:val="22"/>
              </w:rPr>
              <w:t>Formul</w:t>
            </w:r>
            <w:r w:rsidR="00F93A1A">
              <w:rPr>
                <w:rFonts w:asciiTheme="majorHAnsi" w:hAnsiTheme="majorHAnsi" w:cstheme="majorHAnsi"/>
                <w:color w:val="232323"/>
                <w:w w:val="95"/>
                <w:sz w:val="22"/>
                <w:szCs w:val="22"/>
              </w:rPr>
              <w:t>ation</w:t>
            </w:r>
          </w:p>
        </w:tc>
      </w:tr>
      <w:tr w:rsidR="00466422" w:rsidRPr="008116A8" w14:paraId="6D492E46" w14:textId="77777777" w:rsidTr="007F6370">
        <w:trPr>
          <w:trHeight w:hRule="exact" w:val="255"/>
        </w:trPr>
        <w:tc>
          <w:tcPr>
            <w:tcW w:w="3346" w:type="dxa"/>
            <w:vMerge/>
            <w:tcBorders>
              <w:left w:val="single" w:sz="6" w:space="0" w:color="3B3B3B"/>
              <w:right w:val="single" w:sz="4" w:space="0" w:color="2F2F2F"/>
            </w:tcBorders>
          </w:tcPr>
          <w:p w14:paraId="05446480"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2F2F2F"/>
            </w:tcBorders>
          </w:tcPr>
          <w:p w14:paraId="2BD03334" w14:textId="0789DEBF" w:rsidR="00466422" w:rsidRPr="008116A8" w:rsidRDefault="00466422" w:rsidP="00466422">
            <w:pPr>
              <w:spacing w:line="239" w:lineRule="exact"/>
              <w:ind w:left="284"/>
              <w:rPr>
                <w:rFonts w:asciiTheme="majorHAnsi" w:hAnsiTheme="majorHAnsi" w:cstheme="majorHAnsi"/>
                <w:color w:val="232323"/>
                <w:sz w:val="22"/>
                <w:szCs w:val="22"/>
              </w:rPr>
            </w:pPr>
            <w:r w:rsidRPr="008116A8">
              <w:rPr>
                <w:rFonts w:asciiTheme="majorHAnsi" w:hAnsiTheme="majorHAnsi" w:cstheme="majorHAnsi"/>
                <w:color w:val="232323"/>
                <w:w w:val="95"/>
                <w:sz w:val="22"/>
                <w:szCs w:val="22"/>
              </w:rPr>
              <w:t>Dry</w:t>
            </w:r>
            <w:r w:rsidRPr="008116A8">
              <w:rPr>
                <w:rFonts w:asciiTheme="majorHAnsi" w:hAnsiTheme="majorHAnsi" w:cstheme="majorHAnsi"/>
                <w:color w:val="232323"/>
                <w:spacing w:val="18"/>
                <w:w w:val="95"/>
                <w:sz w:val="22"/>
                <w:szCs w:val="22"/>
              </w:rPr>
              <w:t xml:space="preserve"> </w:t>
            </w:r>
            <w:r w:rsidRPr="008116A8">
              <w:rPr>
                <w:rFonts w:asciiTheme="majorHAnsi" w:hAnsiTheme="majorHAnsi" w:cstheme="majorHAnsi"/>
                <w:color w:val="232323"/>
                <w:w w:val="95"/>
                <w:sz w:val="22"/>
                <w:szCs w:val="22"/>
              </w:rPr>
              <w:t>heat</w:t>
            </w:r>
            <w:r w:rsidRPr="008116A8">
              <w:rPr>
                <w:rFonts w:asciiTheme="majorHAnsi" w:hAnsiTheme="majorHAnsi" w:cstheme="majorHAnsi"/>
                <w:color w:val="232323"/>
                <w:spacing w:val="23"/>
                <w:w w:val="95"/>
                <w:sz w:val="22"/>
                <w:szCs w:val="22"/>
              </w:rPr>
              <w:t xml:space="preserve"> </w:t>
            </w:r>
            <w:r w:rsidRPr="008116A8">
              <w:rPr>
                <w:rFonts w:asciiTheme="majorHAnsi" w:hAnsiTheme="majorHAnsi" w:cstheme="majorHAnsi"/>
                <w:color w:val="232323"/>
                <w:w w:val="95"/>
                <w:sz w:val="22"/>
                <w:szCs w:val="22"/>
              </w:rPr>
              <w:t>sterilization</w:t>
            </w:r>
            <w:r w:rsidRPr="008116A8">
              <w:rPr>
                <w:rFonts w:asciiTheme="majorHAnsi" w:hAnsiTheme="majorHAnsi" w:cstheme="majorHAnsi"/>
                <w:color w:val="232323"/>
                <w:spacing w:val="19"/>
                <w:w w:val="95"/>
                <w:sz w:val="22"/>
                <w:szCs w:val="22"/>
              </w:rPr>
              <w:t xml:space="preserve"> </w:t>
            </w:r>
            <w:r w:rsidRPr="008116A8">
              <w:rPr>
                <w:rFonts w:asciiTheme="majorHAnsi" w:hAnsiTheme="majorHAnsi" w:cstheme="majorHAnsi"/>
                <w:color w:val="232323"/>
                <w:w w:val="95"/>
                <w:sz w:val="22"/>
                <w:szCs w:val="22"/>
              </w:rPr>
              <w:t>room</w:t>
            </w:r>
          </w:p>
        </w:tc>
      </w:tr>
      <w:tr w:rsidR="00466422" w:rsidRPr="008116A8" w14:paraId="2343A4AD" w14:textId="77777777" w:rsidTr="007F6370">
        <w:trPr>
          <w:trHeight w:hRule="exact" w:val="255"/>
        </w:trPr>
        <w:tc>
          <w:tcPr>
            <w:tcW w:w="3346" w:type="dxa"/>
            <w:vMerge/>
            <w:tcBorders>
              <w:left w:val="single" w:sz="6" w:space="0" w:color="3B3B3B"/>
              <w:right w:val="single" w:sz="4" w:space="0" w:color="2F2F2F"/>
            </w:tcBorders>
          </w:tcPr>
          <w:p w14:paraId="12C519AE"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2F2F2F"/>
            </w:tcBorders>
          </w:tcPr>
          <w:p w14:paraId="2E76EBDF" w14:textId="35F5601D" w:rsidR="00466422" w:rsidRPr="008116A8" w:rsidRDefault="00466422" w:rsidP="00466422">
            <w:pPr>
              <w:spacing w:line="239" w:lineRule="exact"/>
              <w:ind w:left="284"/>
              <w:rPr>
                <w:rFonts w:asciiTheme="majorHAnsi" w:hAnsiTheme="majorHAnsi" w:cstheme="majorHAnsi"/>
                <w:sz w:val="22"/>
                <w:szCs w:val="22"/>
              </w:rPr>
            </w:pPr>
            <w:r w:rsidRPr="008116A8">
              <w:rPr>
                <w:rFonts w:asciiTheme="majorHAnsi" w:hAnsiTheme="majorHAnsi" w:cstheme="majorHAnsi"/>
                <w:color w:val="232323"/>
                <w:sz w:val="22"/>
                <w:szCs w:val="22"/>
              </w:rPr>
              <w:t>Aseptic</w:t>
            </w:r>
            <w:r w:rsidRPr="008116A8">
              <w:rPr>
                <w:rFonts w:asciiTheme="majorHAnsi" w:hAnsiTheme="majorHAnsi" w:cstheme="majorHAnsi"/>
                <w:color w:val="232323"/>
                <w:spacing w:val="-9"/>
                <w:sz w:val="22"/>
                <w:szCs w:val="22"/>
              </w:rPr>
              <w:t xml:space="preserve"> </w:t>
            </w:r>
            <w:r w:rsidRPr="008116A8">
              <w:rPr>
                <w:rFonts w:asciiTheme="majorHAnsi" w:hAnsiTheme="majorHAnsi" w:cstheme="majorHAnsi"/>
                <w:color w:val="232323"/>
                <w:sz w:val="22"/>
                <w:szCs w:val="22"/>
              </w:rPr>
              <w:t>Fill</w:t>
            </w:r>
            <w:r w:rsidRPr="008116A8">
              <w:rPr>
                <w:rFonts w:asciiTheme="majorHAnsi" w:hAnsiTheme="majorHAnsi" w:cstheme="majorHAnsi"/>
                <w:color w:val="232323"/>
                <w:spacing w:val="-13"/>
                <w:sz w:val="22"/>
                <w:szCs w:val="22"/>
              </w:rPr>
              <w:t xml:space="preserve"> </w:t>
            </w:r>
            <w:r w:rsidR="00955566">
              <w:rPr>
                <w:rFonts w:asciiTheme="majorHAnsi" w:eastAsia="Arial" w:hAnsiTheme="majorHAnsi" w:cstheme="majorHAnsi"/>
                <w:i/>
                <w:color w:val="414141"/>
                <w:sz w:val="22"/>
                <w:szCs w:val="22"/>
              </w:rPr>
              <w:t xml:space="preserve">&amp; </w:t>
            </w:r>
            <w:r w:rsidR="00955566" w:rsidRPr="00955566">
              <w:rPr>
                <w:rFonts w:asciiTheme="majorHAnsi" w:eastAsia="Arial" w:hAnsiTheme="majorHAnsi" w:cstheme="majorHAnsi"/>
                <w:iCs/>
                <w:color w:val="414141"/>
                <w:spacing w:val="-25"/>
                <w:sz w:val="22"/>
                <w:szCs w:val="22"/>
              </w:rPr>
              <w:t>Finish</w:t>
            </w:r>
          </w:p>
        </w:tc>
      </w:tr>
      <w:tr w:rsidR="00466422" w:rsidRPr="008116A8" w14:paraId="47773117" w14:textId="77777777" w:rsidTr="007F6370">
        <w:trPr>
          <w:trHeight w:hRule="exact" w:val="259"/>
        </w:trPr>
        <w:tc>
          <w:tcPr>
            <w:tcW w:w="3346" w:type="dxa"/>
            <w:vMerge/>
            <w:tcBorders>
              <w:left w:val="single" w:sz="6" w:space="0" w:color="3B3B3B"/>
              <w:right w:val="single" w:sz="4" w:space="0" w:color="2F2F2F"/>
            </w:tcBorders>
          </w:tcPr>
          <w:p w14:paraId="75115271"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2F2F2F"/>
            </w:tcBorders>
          </w:tcPr>
          <w:p w14:paraId="3494B1D6" w14:textId="77777777" w:rsidR="00466422" w:rsidRPr="008116A8" w:rsidRDefault="00466422" w:rsidP="00466422">
            <w:pPr>
              <w:spacing w:line="239" w:lineRule="exact"/>
              <w:ind w:left="284"/>
              <w:rPr>
                <w:rFonts w:asciiTheme="majorHAnsi" w:hAnsiTheme="majorHAnsi" w:cstheme="majorHAnsi"/>
                <w:sz w:val="22"/>
                <w:szCs w:val="22"/>
              </w:rPr>
            </w:pPr>
            <w:proofErr w:type="spellStart"/>
            <w:r w:rsidRPr="008116A8">
              <w:rPr>
                <w:rFonts w:asciiTheme="majorHAnsi" w:hAnsiTheme="majorHAnsi" w:cstheme="majorHAnsi"/>
                <w:color w:val="232323"/>
                <w:w w:val="95"/>
                <w:sz w:val="22"/>
                <w:szCs w:val="22"/>
              </w:rPr>
              <w:t>Lyophiliz</w:t>
            </w:r>
            <w:proofErr w:type="spellEnd"/>
            <w:r w:rsidRPr="008116A8">
              <w:rPr>
                <w:rFonts w:asciiTheme="majorHAnsi" w:hAnsiTheme="majorHAnsi" w:cstheme="majorHAnsi"/>
                <w:color w:val="232323"/>
                <w:spacing w:val="-38"/>
                <w:w w:val="95"/>
                <w:sz w:val="22"/>
                <w:szCs w:val="22"/>
              </w:rPr>
              <w:t xml:space="preserve"> </w:t>
            </w:r>
            <w:proofErr w:type="spellStart"/>
            <w:r w:rsidRPr="008116A8">
              <w:rPr>
                <w:rFonts w:asciiTheme="majorHAnsi" w:hAnsiTheme="majorHAnsi" w:cstheme="majorHAnsi"/>
                <w:color w:val="414141"/>
                <w:spacing w:val="3"/>
                <w:w w:val="95"/>
                <w:sz w:val="22"/>
                <w:szCs w:val="22"/>
              </w:rPr>
              <w:t>a</w:t>
            </w:r>
            <w:r w:rsidRPr="008116A8">
              <w:rPr>
                <w:rFonts w:asciiTheme="majorHAnsi" w:hAnsiTheme="majorHAnsi" w:cstheme="majorHAnsi"/>
                <w:color w:val="232323"/>
                <w:w w:val="95"/>
                <w:sz w:val="22"/>
                <w:szCs w:val="22"/>
              </w:rPr>
              <w:t>tion</w:t>
            </w:r>
            <w:proofErr w:type="spellEnd"/>
            <w:r w:rsidRPr="008116A8">
              <w:rPr>
                <w:rFonts w:asciiTheme="majorHAnsi" w:hAnsiTheme="majorHAnsi" w:cstheme="majorHAnsi"/>
                <w:color w:val="232323"/>
                <w:spacing w:val="1"/>
                <w:w w:val="95"/>
                <w:sz w:val="22"/>
                <w:szCs w:val="22"/>
              </w:rPr>
              <w:t xml:space="preserve"> </w:t>
            </w:r>
            <w:r w:rsidRPr="008116A8">
              <w:rPr>
                <w:rFonts w:asciiTheme="majorHAnsi" w:hAnsiTheme="majorHAnsi" w:cstheme="majorHAnsi"/>
                <w:color w:val="232323"/>
                <w:w w:val="95"/>
                <w:sz w:val="22"/>
                <w:szCs w:val="22"/>
              </w:rPr>
              <w:t>room</w:t>
            </w:r>
          </w:p>
        </w:tc>
      </w:tr>
      <w:tr w:rsidR="00466422" w:rsidRPr="008116A8" w14:paraId="090C1111" w14:textId="77777777" w:rsidTr="007F6370">
        <w:trPr>
          <w:trHeight w:hRule="exact" w:val="255"/>
        </w:trPr>
        <w:tc>
          <w:tcPr>
            <w:tcW w:w="3346" w:type="dxa"/>
            <w:vMerge/>
            <w:tcBorders>
              <w:left w:val="single" w:sz="6" w:space="0" w:color="3B3B3B"/>
              <w:right w:val="single" w:sz="4" w:space="0" w:color="2F2F2F"/>
            </w:tcBorders>
          </w:tcPr>
          <w:p w14:paraId="64EACC12"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2F2F2F"/>
              <w:right w:val="single" w:sz="4" w:space="0" w:color="2F2F2F"/>
            </w:tcBorders>
          </w:tcPr>
          <w:p w14:paraId="1EA3B2B8" w14:textId="42A73C64" w:rsidR="00466422" w:rsidRPr="008116A8" w:rsidRDefault="006000AE" w:rsidP="00466422">
            <w:pPr>
              <w:spacing w:line="239" w:lineRule="exact"/>
              <w:ind w:left="284"/>
              <w:rPr>
                <w:rFonts w:asciiTheme="majorHAnsi" w:hAnsiTheme="majorHAnsi" w:cstheme="majorHAnsi"/>
                <w:color w:val="232323"/>
                <w:w w:val="95"/>
                <w:sz w:val="22"/>
                <w:szCs w:val="22"/>
              </w:rPr>
            </w:pPr>
            <w:r w:rsidRPr="00776FA2">
              <w:rPr>
                <w:rFonts w:asciiTheme="majorHAnsi" w:hAnsiTheme="majorHAnsi" w:cstheme="majorHAnsi"/>
                <w:color w:val="232323"/>
                <w:w w:val="95"/>
                <w:sz w:val="22"/>
                <w:szCs w:val="22"/>
              </w:rPr>
              <w:t>Preparation and Washing area room</w:t>
            </w:r>
          </w:p>
        </w:tc>
      </w:tr>
      <w:tr w:rsidR="00466422" w:rsidRPr="008116A8" w14:paraId="34B56A3C" w14:textId="77777777" w:rsidTr="007F6370">
        <w:trPr>
          <w:trHeight w:hRule="exact" w:val="255"/>
        </w:trPr>
        <w:tc>
          <w:tcPr>
            <w:tcW w:w="3346" w:type="dxa"/>
            <w:vMerge/>
            <w:tcBorders>
              <w:left w:val="single" w:sz="6" w:space="0" w:color="3B3B3B"/>
              <w:right w:val="single" w:sz="4" w:space="0" w:color="2F2F2F"/>
            </w:tcBorders>
          </w:tcPr>
          <w:p w14:paraId="42A30ABC"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2F2F2F"/>
              <w:right w:val="single" w:sz="4" w:space="0" w:color="2F2F2F"/>
            </w:tcBorders>
          </w:tcPr>
          <w:p w14:paraId="03DF9DCD" w14:textId="77777777" w:rsidR="00466422" w:rsidRPr="008116A8" w:rsidRDefault="00466422" w:rsidP="00466422">
            <w:pPr>
              <w:spacing w:line="239"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Autoclaving</w:t>
            </w:r>
            <w:r w:rsidRPr="008116A8">
              <w:rPr>
                <w:rFonts w:asciiTheme="majorHAnsi" w:hAnsiTheme="majorHAnsi" w:cstheme="majorHAnsi"/>
                <w:color w:val="232323"/>
                <w:spacing w:val="37"/>
                <w:w w:val="95"/>
                <w:sz w:val="22"/>
                <w:szCs w:val="22"/>
              </w:rPr>
              <w:t xml:space="preserve"> </w:t>
            </w:r>
            <w:r w:rsidRPr="008116A8">
              <w:rPr>
                <w:rFonts w:asciiTheme="majorHAnsi" w:hAnsiTheme="majorHAnsi" w:cstheme="majorHAnsi"/>
                <w:color w:val="232323"/>
                <w:w w:val="95"/>
                <w:sz w:val="22"/>
                <w:szCs w:val="22"/>
              </w:rPr>
              <w:t>room</w:t>
            </w:r>
          </w:p>
        </w:tc>
      </w:tr>
      <w:tr w:rsidR="00466422" w:rsidRPr="008116A8" w14:paraId="11BE8F5B" w14:textId="77777777" w:rsidTr="007F6370">
        <w:trPr>
          <w:trHeight w:hRule="exact" w:val="259"/>
        </w:trPr>
        <w:tc>
          <w:tcPr>
            <w:tcW w:w="3346" w:type="dxa"/>
            <w:vMerge/>
            <w:tcBorders>
              <w:left w:val="single" w:sz="6" w:space="0" w:color="3B3B3B"/>
              <w:right w:val="single" w:sz="4" w:space="0" w:color="2F2F2F"/>
            </w:tcBorders>
          </w:tcPr>
          <w:p w14:paraId="2EB95272"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2F2F2F"/>
              <w:left w:val="single" w:sz="4" w:space="0" w:color="2F2F2F"/>
              <w:bottom w:val="single" w:sz="6" w:space="0" w:color="2F2F2F"/>
              <w:right w:val="single" w:sz="4" w:space="0" w:color="2F2F2F"/>
            </w:tcBorders>
          </w:tcPr>
          <w:p w14:paraId="169CA04E" w14:textId="5C4C0247" w:rsidR="00466422" w:rsidRPr="008116A8" w:rsidRDefault="00274326" w:rsidP="00466422">
            <w:pPr>
              <w:spacing w:line="244" w:lineRule="exact"/>
              <w:ind w:left="284" w:right="100"/>
              <w:rPr>
                <w:rFonts w:asciiTheme="majorHAnsi" w:hAnsiTheme="majorHAnsi" w:cstheme="majorHAnsi"/>
                <w:sz w:val="22"/>
                <w:szCs w:val="22"/>
              </w:rPr>
            </w:pPr>
            <w:r w:rsidRPr="008116A8">
              <w:rPr>
                <w:rFonts w:asciiTheme="majorHAnsi" w:hAnsiTheme="majorHAnsi" w:cstheme="majorHAnsi"/>
                <w:color w:val="232323"/>
                <w:w w:val="95"/>
                <w:sz w:val="22"/>
                <w:szCs w:val="22"/>
              </w:rPr>
              <w:t>Labelling</w:t>
            </w:r>
            <w:r w:rsidRPr="008116A8">
              <w:rPr>
                <w:rFonts w:asciiTheme="majorHAnsi" w:hAnsiTheme="majorHAnsi" w:cstheme="majorHAnsi"/>
                <w:color w:val="232323"/>
                <w:spacing w:val="19"/>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8"/>
                <w:w w:val="95"/>
                <w:sz w:val="22"/>
                <w:szCs w:val="22"/>
              </w:rPr>
              <w:t xml:space="preserve"> </w:t>
            </w:r>
            <w:r w:rsidRPr="008116A8">
              <w:rPr>
                <w:rFonts w:asciiTheme="majorHAnsi" w:hAnsiTheme="majorHAnsi" w:cstheme="majorHAnsi"/>
                <w:color w:val="232323"/>
                <w:w w:val="95"/>
                <w:sz w:val="22"/>
                <w:szCs w:val="22"/>
              </w:rPr>
              <w:t>packaging</w:t>
            </w:r>
          </w:p>
        </w:tc>
      </w:tr>
      <w:tr w:rsidR="00466422" w:rsidRPr="008116A8" w14:paraId="66388DE3" w14:textId="77777777" w:rsidTr="007F6370">
        <w:trPr>
          <w:trHeight w:hRule="exact" w:val="259"/>
        </w:trPr>
        <w:tc>
          <w:tcPr>
            <w:tcW w:w="3346" w:type="dxa"/>
            <w:vMerge/>
            <w:tcBorders>
              <w:left w:val="single" w:sz="6" w:space="0" w:color="3B3B3B"/>
              <w:right w:val="single" w:sz="4" w:space="0" w:color="2F2F2F"/>
            </w:tcBorders>
          </w:tcPr>
          <w:p w14:paraId="568E4051"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2F2F2F"/>
              <w:left w:val="single" w:sz="4" w:space="0" w:color="2F2F2F"/>
              <w:bottom w:val="single" w:sz="6" w:space="0" w:color="343434"/>
              <w:right w:val="single" w:sz="4" w:space="0" w:color="343434"/>
            </w:tcBorders>
          </w:tcPr>
          <w:p w14:paraId="2A464E5A" w14:textId="3EC0B541" w:rsidR="00466422" w:rsidRPr="008116A8" w:rsidRDefault="00274326" w:rsidP="00466422">
            <w:pPr>
              <w:spacing w:line="244" w:lineRule="exact"/>
              <w:ind w:left="284" w:right="100"/>
              <w:rPr>
                <w:rFonts w:asciiTheme="majorHAnsi" w:hAnsiTheme="majorHAnsi" w:cstheme="majorHAnsi"/>
                <w:sz w:val="22"/>
                <w:szCs w:val="22"/>
              </w:rPr>
            </w:pPr>
            <w:r w:rsidRPr="008116A8">
              <w:rPr>
                <w:rFonts w:asciiTheme="majorHAnsi" w:hAnsiTheme="majorHAnsi" w:cstheme="majorHAnsi"/>
                <w:color w:val="232323"/>
                <w:w w:val="95"/>
                <w:sz w:val="22"/>
                <w:szCs w:val="22"/>
              </w:rPr>
              <w:t>Quality</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232323"/>
                <w:w w:val="95"/>
                <w:sz w:val="22"/>
                <w:szCs w:val="22"/>
              </w:rPr>
              <w:t>Control</w:t>
            </w:r>
            <w:r w:rsidRPr="008116A8">
              <w:rPr>
                <w:rFonts w:asciiTheme="majorHAnsi" w:hAnsiTheme="majorHAnsi" w:cstheme="majorHAnsi"/>
                <w:color w:val="232323"/>
                <w:spacing w:val="31"/>
                <w:w w:val="95"/>
                <w:sz w:val="22"/>
                <w:szCs w:val="22"/>
              </w:rPr>
              <w:t xml:space="preserve"> </w:t>
            </w:r>
            <w:r w:rsidRPr="008116A8">
              <w:rPr>
                <w:rFonts w:asciiTheme="majorHAnsi" w:hAnsiTheme="majorHAnsi" w:cstheme="majorHAnsi"/>
                <w:color w:val="232323"/>
                <w:w w:val="95"/>
                <w:sz w:val="22"/>
                <w:szCs w:val="22"/>
              </w:rPr>
              <w:t>(QC</w:t>
            </w:r>
            <w:r w:rsidRPr="008116A8">
              <w:rPr>
                <w:rFonts w:asciiTheme="majorHAnsi" w:hAnsiTheme="majorHAnsi" w:cstheme="majorHAnsi"/>
                <w:color w:val="232323"/>
                <w:spacing w:val="16"/>
                <w:w w:val="95"/>
                <w:sz w:val="22"/>
                <w:szCs w:val="22"/>
              </w:rPr>
              <w:t xml:space="preserve"> </w:t>
            </w:r>
            <w:r w:rsidRPr="008116A8">
              <w:rPr>
                <w:rFonts w:asciiTheme="majorHAnsi" w:hAnsiTheme="majorHAnsi" w:cstheme="majorHAnsi"/>
                <w:color w:val="232323"/>
                <w:w w:val="95"/>
                <w:sz w:val="21"/>
                <w:szCs w:val="21"/>
              </w:rPr>
              <w:t>&amp;</w:t>
            </w:r>
            <w:r w:rsidRPr="008116A8">
              <w:rPr>
                <w:rFonts w:asciiTheme="majorHAnsi" w:hAnsiTheme="majorHAnsi" w:cstheme="majorHAnsi"/>
                <w:color w:val="232323"/>
                <w:spacing w:val="15"/>
                <w:w w:val="95"/>
                <w:sz w:val="21"/>
                <w:szCs w:val="21"/>
              </w:rPr>
              <w:t xml:space="preserve"> </w:t>
            </w:r>
            <w:r w:rsidRPr="008116A8">
              <w:rPr>
                <w:rFonts w:asciiTheme="majorHAnsi" w:hAnsiTheme="majorHAnsi" w:cstheme="majorHAnsi"/>
                <w:color w:val="232323"/>
                <w:w w:val="95"/>
                <w:sz w:val="22"/>
                <w:szCs w:val="22"/>
              </w:rPr>
              <w:t>QA)</w:t>
            </w:r>
            <w:r w:rsidRPr="008116A8">
              <w:rPr>
                <w:rFonts w:asciiTheme="majorHAnsi" w:hAnsiTheme="majorHAnsi" w:cstheme="majorHAnsi"/>
                <w:color w:val="232323"/>
                <w:spacing w:val="16"/>
                <w:w w:val="95"/>
                <w:sz w:val="22"/>
                <w:szCs w:val="22"/>
              </w:rPr>
              <w:t xml:space="preserve"> </w:t>
            </w:r>
            <w:r w:rsidRPr="008116A8">
              <w:rPr>
                <w:rFonts w:asciiTheme="majorHAnsi" w:hAnsiTheme="majorHAnsi" w:cstheme="majorHAnsi"/>
                <w:color w:val="232323"/>
                <w:w w:val="95"/>
                <w:sz w:val="22"/>
                <w:szCs w:val="22"/>
              </w:rPr>
              <w:t>suite</w:t>
            </w:r>
          </w:p>
        </w:tc>
      </w:tr>
      <w:tr w:rsidR="00466422" w:rsidRPr="008116A8" w14:paraId="78127F57" w14:textId="77777777" w:rsidTr="007F6370">
        <w:trPr>
          <w:trHeight w:hRule="exact" w:val="259"/>
        </w:trPr>
        <w:tc>
          <w:tcPr>
            <w:tcW w:w="3346" w:type="dxa"/>
            <w:vMerge/>
            <w:tcBorders>
              <w:left w:val="single" w:sz="6" w:space="0" w:color="3B3B3B"/>
              <w:right w:val="single" w:sz="4" w:space="0" w:color="2F2F2F"/>
            </w:tcBorders>
          </w:tcPr>
          <w:p w14:paraId="22A82A56"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286CFC29" w14:textId="67684861" w:rsidR="00466422" w:rsidRPr="008116A8" w:rsidRDefault="00274326"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Washing area</w:t>
            </w:r>
          </w:p>
        </w:tc>
      </w:tr>
      <w:tr w:rsidR="00466422" w:rsidRPr="008116A8" w14:paraId="5E96F244" w14:textId="77777777" w:rsidTr="007F6370">
        <w:trPr>
          <w:trHeight w:hRule="exact" w:val="259"/>
        </w:trPr>
        <w:tc>
          <w:tcPr>
            <w:tcW w:w="3346" w:type="dxa"/>
            <w:vMerge/>
            <w:tcBorders>
              <w:left w:val="single" w:sz="6" w:space="0" w:color="3B3B3B"/>
              <w:right w:val="single" w:sz="4" w:space="0" w:color="2F2F2F"/>
            </w:tcBorders>
          </w:tcPr>
          <w:p w14:paraId="78AC33A0"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2F2F2F"/>
              <w:right w:val="single" w:sz="4" w:space="0" w:color="343434"/>
            </w:tcBorders>
          </w:tcPr>
          <w:p w14:paraId="01456742" w14:textId="247855AE" w:rsidR="00466422" w:rsidRPr="008116A8" w:rsidRDefault="00274326"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Day</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232323"/>
                <w:w w:val="95"/>
                <w:sz w:val="22"/>
                <w:szCs w:val="22"/>
              </w:rPr>
              <w:t>store</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3"/>
                <w:w w:val="95"/>
                <w:sz w:val="22"/>
                <w:szCs w:val="22"/>
              </w:rPr>
              <w:t xml:space="preserve"> </w:t>
            </w:r>
            <w:r w:rsidRPr="008116A8">
              <w:rPr>
                <w:rFonts w:asciiTheme="majorHAnsi" w:hAnsiTheme="majorHAnsi" w:cstheme="majorHAnsi"/>
                <w:color w:val="232323"/>
                <w:w w:val="95"/>
                <w:sz w:val="22"/>
                <w:szCs w:val="22"/>
              </w:rPr>
              <w:t>quarantine</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areas</w:t>
            </w:r>
          </w:p>
        </w:tc>
      </w:tr>
      <w:tr w:rsidR="00466422" w:rsidRPr="008116A8" w14:paraId="57FB0848" w14:textId="77777777" w:rsidTr="007F6370">
        <w:trPr>
          <w:trHeight w:hRule="exact" w:val="259"/>
        </w:trPr>
        <w:tc>
          <w:tcPr>
            <w:tcW w:w="3346" w:type="dxa"/>
            <w:vMerge/>
            <w:tcBorders>
              <w:left w:val="single" w:sz="6" w:space="0" w:color="3B3B3B"/>
              <w:right w:val="single" w:sz="4" w:space="0" w:color="2F2F2F"/>
            </w:tcBorders>
          </w:tcPr>
          <w:p w14:paraId="5FD909BF"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2F2F2F"/>
              <w:left w:val="single" w:sz="4" w:space="0" w:color="2F2F2F"/>
              <w:bottom w:val="single" w:sz="6" w:space="0" w:color="343434"/>
              <w:right w:val="single" w:sz="4" w:space="0" w:color="343434"/>
            </w:tcBorders>
          </w:tcPr>
          <w:p w14:paraId="2457D109" w14:textId="2E4B7CEC" w:rsidR="00466422" w:rsidRPr="008116A8" w:rsidRDefault="00274326"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Tool rooms</w:t>
            </w:r>
          </w:p>
        </w:tc>
      </w:tr>
      <w:tr w:rsidR="00466422" w:rsidRPr="008116A8" w14:paraId="6D731BAA" w14:textId="77777777" w:rsidTr="007F6370">
        <w:trPr>
          <w:trHeight w:hRule="exact" w:val="256"/>
        </w:trPr>
        <w:tc>
          <w:tcPr>
            <w:tcW w:w="3346" w:type="dxa"/>
            <w:vMerge/>
            <w:tcBorders>
              <w:left w:val="single" w:sz="6" w:space="0" w:color="3B3B3B"/>
              <w:right w:val="single" w:sz="4" w:space="0" w:color="2F2F2F"/>
            </w:tcBorders>
          </w:tcPr>
          <w:p w14:paraId="54798CF8"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5621E5A0" w14:textId="1AB4EEBE" w:rsidR="00466422" w:rsidRPr="008116A8" w:rsidRDefault="00274326" w:rsidP="00466422">
            <w:pPr>
              <w:spacing w:line="239"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In</w:t>
            </w:r>
            <w:r w:rsidRPr="008116A8">
              <w:rPr>
                <w:rFonts w:asciiTheme="majorHAnsi" w:hAnsiTheme="majorHAnsi" w:cstheme="majorHAnsi"/>
                <w:color w:val="232323"/>
                <w:spacing w:val="9"/>
                <w:w w:val="95"/>
                <w:sz w:val="22"/>
                <w:szCs w:val="22"/>
              </w:rPr>
              <w:t xml:space="preserve"> </w:t>
            </w:r>
            <w:r w:rsidRPr="008116A8">
              <w:rPr>
                <w:rFonts w:asciiTheme="majorHAnsi" w:hAnsiTheme="majorHAnsi" w:cstheme="majorHAnsi"/>
                <w:color w:val="232323"/>
                <w:w w:val="95"/>
                <w:sz w:val="22"/>
                <w:szCs w:val="22"/>
              </w:rPr>
              <w:t>process</w:t>
            </w:r>
            <w:r w:rsidRPr="008116A8">
              <w:rPr>
                <w:rFonts w:asciiTheme="majorHAnsi" w:hAnsiTheme="majorHAnsi" w:cstheme="majorHAnsi"/>
                <w:color w:val="232323"/>
                <w:spacing w:val="21"/>
                <w:w w:val="95"/>
                <w:sz w:val="22"/>
                <w:szCs w:val="22"/>
              </w:rPr>
              <w:t xml:space="preserve"> </w:t>
            </w:r>
            <w:r w:rsidRPr="008116A8">
              <w:rPr>
                <w:rFonts w:asciiTheme="majorHAnsi" w:hAnsiTheme="majorHAnsi" w:cstheme="majorHAnsi"/>
                <w:color w:val="232323"/>
                <w:w w:val="95"/>
                <w:sz w:val="22"/>
                <w:szCs w:val="22"/>
              </w:rPr>
              <w:t>quality</w:t>
            </w:r>
            <w:r w:rsidRPr="008116A8">
              <w:rPr>
                <w:rFonts w:asciiTheme="majorHAnsi" w:hAnsiTheme="majorHAnsi" w:cstheme="majorHAnsi"/>
                <w:color w:val="232323"/>
                <w:spacing w:val="14"/>
                <w:w w:val="95"/>
                <w:sz w:val="22"/>
                <w:szCs w:val="22"/>
              </w:rPr>
              <w:t xml:space="preserve"> </w:t>
            </w:r>
            <w:r w:rsidRPr="008116A8">
              <w:rPr>
                <w:rFonts w:asciiTheme="majorHAnsi" w:hAnsiTheme="majorHAnsi" w:cstheme="majorHAnsi"/>
                <w:color w:val="232323"/>
                <w:w w:val="95"/>
                <w:sz w:val="22"/>
                <w:szCs w:val="22"/>
              </w:rPr>
              <w:t>control</w:t>
            </w:r>
            <w:r w:rsidRPr="008116A8">
              <w:rPr>
                <w:rFonts w:asciiTheme="majorHAnsi" w:hAnsiTheme="majorHAnsi" w:cstheme="majorHAnsi"/>
                <w:color w:val="232323"/>
                <w:spacing w:val="23"/>
                <w:w w:val="95"/>
                <w:sz w:val="22"/>
                <w:szCs w:val="22"/>
              </w:rPr>
              <w:t xml:space="preserve"> </w:t>
            </w:r>
            <w:r w:rsidRPr="008116A8">
              <w:rPr>
                <w:rFonts w:asciiTheme="majorHAnsi" w:hAnsiTheme="majorHAnsi" w:cstheme="majorHAnsi"/>
                <w:color w:val="232323"/>
                <w:w w:val="95"/>
                <w:sz w:val="22"/>
                <w:szCs w:val="22"/>
              </w:rPr>
              <w:t>rooms</w:t>
            </w:r>
          </w:p>
        </w:tc>
      </w:tr>
      <w:tr w:rsidR="00466422" w:rsidRPr="008116A8" w14:paraId="683819CE" w14:textId="77777777" w:rsidTr="007F6370">
        <w:trPr>
          <w:trHeight w:hRule="exact" w:val="253"/>
        </w:trPr>
        <w:tc>
          <w:tcPr>
            <w:tcW w:w="3346" w:type="dxa"/>
            <w:vMerge/>
            <w:tcBorders>
              <w:left w:val="single" w:sz="6" w:space="0" w:color="3B3B3B"/>
              <w:right w:val="single" w:sz="4" w:space="0" w:color="2F2F2F"/>
            </w:tcBorders>
          </w:tcPr>
          <w:p w14:paraId="73F94237"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2B2B2B"/>
              <w:right w:val="single" w:sz="4" w:space="0" w:color="343434"/>
            </w:tcBorders>
          </w:tcPr>
          <w:p w14:paraId="3C6E22C1" w14:textId="3EB768C0" w:rsidR="00466422" w:rsidRPr="008116A8" w:rsidRDefault="00274326" w:rsidP="00466422">
            <w:pPr>
              <w:spacing w:line="241" w:lineRule="exact"/>
              <w:ind w:left="284" w:right="100"/>
              <w:rPr>
                <w:rFonts w:asciiTheme="majorHAnsi" w:hAnsiTheme="majorHAnsi" w:cstheme="majorHAnsi"/>
                <w:sz w:val="22"/>
                <w:szCs w:val="22"/>
              </w:rPr>
            </w:pPr>
            <w:r w:rsidRPr="00334D30">
              <w:rPr>
                <w:rFonts w:asciiTheme="majorHAnsi" w:hAnsiTheme="majorHAnsi" w:cstheme="majorHAnsi"/>
                <w:color w:val="232323"/>
                <w:w w:val="95"/>
                <w:sz w:val="22"/>
                <w:szCs w:val="22"/>
              </w:rPr>
              <w:t xml:space="preserve">Antigen </w:t>
            </w:r>
            <w:r>
              <w:rPr>
                <w:rFonts w:asciiTheme="majorHAnsi" w:hAnsiTheme="majorHAnsi" w:cstheme="majorHAnsi"/>
                <w:color w:val="232323"/>
                <w:w w:val="95"/>
                <w:sz w:val="22"/>
                <w:szCs w:val="22"/>
              </w:rPr>
              <w:t>W</w:t>
            </w:r>
            <w:r w:rsidRPr="00334D30">
              <w:rPr>
                <w:rFonts w:asciiTheme="majorHAnsi" w:hAnsiTheme="majorHAnsi" w:cstheme="majorHAnsi"/>
                <w:color w:val="232323"/>
                <w:w w:val="95"/>
                <w:sz w:val="22"/>
                <w:szCs w:val="22"/>
              </w:rPr>
              <w:t xml:space="preserve">arehouse with </w:t>
            </w:r>
            <w:r>
              <w:rPr>
                <w:rFonts w:asciiTheme="majorHAnsi" w:hAnsiTheme="majorHAnsi" w:cstheme="majorHAnsi"/>
                <w:color w:val="232323"/>
                <w:w w:val="95"/>
                <w:sz w:val="22"/>
                <w:szCs w:val="22"/>
              </w:rPr>
              <w:t>C</w:t>
            </w:r>
            <w:r w:rsidRPr="00334D30">
              <w:rPr>
                <w:rFonts w:asciiTheme="majorHAnsi" w:hAnsiTheme="majorHAnsi" w:cstheme="majorHAnsi"/>
                <w:color w:val="232323"/>
                <w:w w:val="95"/>
                <w:sz w:val="22"/>
                <w:szCs w:val="22"/>
              </w:rPr>
              <w:t xml:space="preserve">old </w:t>
            </w:r>
            <w:r>
              <w:rPr>
                <w:rFonts w:asciiTheme="majorHAnsi" w:hAnsiTheme="majorHAnsi" w:cstheme="majorHAnsi"/>
                <w:color w:val="232323"/>
                <w:w w:val="95"/>
                <w:sz w:val="22"/>
                <w:szCs w:val="22"/>
              </w:rPr>
              <w:t>C</w:t>
            </w:r>
            <w:r w:rsidRPr="00334D30">
              <w:rPr>
                <w:rFonts w:asciiTheme="majorHAnsi" w:hAnsiTheme="majorHAnsi" w:cstheme="majorHAnsi"/>
                <w:color w:val="232323"/>
                <w:w w:val="95"/>
                <w:sz w:val="22"/>
                <w:szCs w:val="22"/>
              </w:rPr>
              <w:t xml:space="preserve">hain </w:t>
            </w:r>
            <w:r>
              <w:rPr>
                <w:rFonts w:asciiTheme="majorHAnsi" w:hAnsiTheme="majorHAnsi" w:cstheme="majorHAnsi"/>
                <w:color w:val="232323"/>
                <w:w w:val="95"/>
                <w:sz w:val="22"/>
                <w:szCs w:val="22"/>
              </w:rPr>
              <w:t>A</w:t>
            </w:r>
            <w:r w:rsidRPr="00334D30">
              <w:rPr>
                <w:rFonts w:asciiTheme="majorHAnsi" w:hAnsiTheme="majorHAnsi" w:cstheme="majorHAnsi"/>
                <w:color w:val="232323"/>
                <w:w w:val="95"/>
                <w:sz w:val="22"/>
                <w:szCs w:val="22"/>
              </w:rPr>
              <w:t>reas</w:t>
            </w:r>
          </w:p>
        </w:tc>
      </w:tr>
      <w:tr w:rsidR="00466422" w:rsidRPr="008116A8" w14:paraId="6FE6CABC" w14:textId="77777777" w:rsidTr="007F6370">
        <w:trPr>
          <w:trHeight w:hRule="exact" w:val="259"/>
        </w:trPr>
        <w:tc>
          <w:tcPr>
            <w:tcW w:w="3346" w:type="dxa"/>
            <w:vMerge/>
            <w:tcBorders>
              <w:left w:val="single" w:sz="6" w:space="0" w:color="3B3B3B"/>
              <w:bottom w:val="single" w:sz="6" w:space="0" w:color="343434"/>
              <w:right w:val="single" w:sz="4" w:space="0" w:color="2F2F2F"/>
            </w:tcBorders>
          </w:tcPr>
          <w:p w14:paraId="4B42EFEB"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2B2B2B"/>
              <w:left w:val="single" w:sz="4" w:space="0" w:color="2F2F2F"/>
              <w:bottom w:val="single" w:sz="6" w:space="0" w:color="343434"/>
              <w:right w:val="single" w:sz="4" w:space="0" w:color="343434"/>
            </w:tcBorders>
          </w:tcPr>
          <w:p w14:paraId="61FADC6A" w14:textId="2B537DB0" w:rsidR="00466422" w:rsidRPr="008116A8" w:rsidRDefault="00466422" w:rsidP="00334D30">
            <w:pPr>
              <w:spacing w:line="241" w:lineRule="exact"/>
              <w:ind w:left="284" w:right="100"/>
              <w:rPr>
                <w:rFonts w:asciiTheme="majorHAnsi" w:hAnsiTheme="majorHAnsi" w:cstheme="majorHAnsi"/>
                <w:sz w:val="22"/>
                <w:szCs w:val="22"/>
              </w:rPr>
            </w:pPr>
          </w:p>
        </w:tc>
      </w:tr>
      <w:tr w:rsidR="00466422" w:rsidRPr="008116A8" w14:paraId="1065BA48" w14:textId="77777777" w:rsidTr="007F6370">
        <w:trPr>
          <w:trHeight w:hRule="exact" w:val="255"/>
        </w:trPr>
        <w:tc>
          <w:tcPr>
            <w:tcW w:w="3346" w:type="dxa"/>
            <w:vMerge w:val="restart"/>
            <w:tcBorders>
              <w:top w:val="single" w:sz="6" w:space="0" w:color="343434"/>
              <w:left w:val="single" w:sz="6" w:space="0" w:color="3B3B3B"/>
              <w:right w:val="single" w:sz="4" w:space="0" w:color="2F2F2F"/>
            </w:tcBorders>
          </w:tcPr>
          <w:p w14:paraId="03FC94A6" w14:textId="46E957EA"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 xml:space="preserve">Design </w:t>
            </w:r>
            <w:r>
              <w:rPr>
                <w:rFonts w:asciiTheme="majorHAnsi" w:hAnsiTheme="majorHAnsi" w:cstheme="majorHAnsi"/>
                <w:color w:val="232323"/>
                <w:w w:val="95"/>
                <w:sz w:val="22"/>
                <w:szCs w:val="22"/>
              </w:rPr>
              <w:t>w</w:t>
            </w:r>
            <w:r w:rsidRPr="008116A8">
              <w:rPr>
                <w:rFonts w:asciiTheme="majorHAnsi" w:hAnsiTheme="majorHAnsi" w:cstheme="majorHAnsi"/>
                <w:color w:val="232323"/>
                <w:w w:val="95"/>
                <w:sz w:val="22"/>
                <w:szCs w:val="22"/>
              </w:rPr>
              <w:t>arehouse</w:t>
            </w:r>
          </w:p>
        </w:tc>
        <w:tc>
          <w:tcPr>
            <w:tcW w:w="5427" w:type="dxa"/>
            <w:tcBorders>
              <w:top w:val="single" w:sz="6" w:space="0" w:color="343434"/>
              <w:left w:val="single" w:sz="4" w:space="0" w:color="2F2F2F"/>
              <w:bottom w:val="single" w:sz="6" w:space="0" w:color="343434"/>
              <w:right w:val="single" w:sz="4" w:space="0" w:color="343434"/>
            </w:tcBorders>
          </w:tcPr>
          <w:p w14:paraId="0BDF4BA5" w14:textId="5CCDA223" w:rsidR="00466422" w:rsidRPr="008116A8" w:rsidRDefault="00466422" w:rsidP="00466422">
            <w:pPr>
              <w:spacing w:line="244" w:lineRule="exact"/>
              <w:ind w:left="284" w:right="100"/>
              <w:rPr>
                <w:rFonts w:asciiTheme="majorHAnsi" w:hAnsiTheme="majorHAnsi" w:cstheme="majorHAnsi"/>
                <w:sz w:val="22"/>
                <w:szCs w:val="22"/>
              </w:rPr>
            </w:pPr>
            <w:r w:rsidRPr="008116A8">
              <w:rPr>
                <w:rFonts w:asciiTheme="majorHAnsi" w:hAnsiTheme="majorHAnsi" w:cstheme="majorHAnsi"/>
                <w:color w:val="232323"/>
                <w:w w:val="95"/>
                <w:sz w:val="22"/>
                <w:szCs w:val="22"/>
              </w:rPr>
              <w:t>Raw</w:t>
            </w:r>
            <w:r w:rsidRPr="008116A8">
              <w:rPr>
                <w:rFonts w:asciiTheme="majorHAnsi" w:hAnsiTheme="majorHAnsi" w:cstheme="majorHAnsi"/>
                <w:color w:val="232323"/>
                <w:spacing w:val="18"/>
                <w:w w:val="95"/>
                <w:sz w:val="22"/>
                <w:szCs w:val="22"/>
              </w:rPr>
              <w:t xml:space="preserve"> </w:t>
            </w:r>
            <w:r w:rsidRPr="008116A8">
              <w:rPr>
                <w:rFonts w:asciiTheme="majorHAnsi" w:hAnsiTheme="majorHAnsi" w:cstheme="majorHAnsi"/>
                <w:color w:val="232323"/>
                <w:w w:val="95"/>
                <w:sz w:val="22"/>
                <w:szCs w:val="22"/>
              </w:rPr>
              <w:t>material</w:t>
            </w:r>
            <w:r w:rsidRPr="008116A8">
              <w:rPr>
                <w:rFonts w:asciiTheme="majorHAnsi" w:hAnsiTheme="majorHAnsi" w:cstheme="majorHAnsi"/>
                <w:color w:val="232323"/>
                <w:spacing w:val="28"/>
                <w:w w:val="95"/>
                <w:sz w:val="22"/>
                <w:szCs w:val="22"/>
              </w:rPr>
              <w:t xml:space="preserve"> </w:t>
            </w:r>
            <w:r w:rsidRPr="008116A8">
              <w:rPr>
                <w:rFonts w:asciiTheme="majorHAnsi" w:hAnsiTheme="majorHAnsi" w:cstheme="majorHAnsi"/>
                <w:color w:val="232323"/>
                <w:w w:val="95"/>
                <w:sz w:val="22"/>
                <w:szCs w:val="22"/>
              </w:rPr>
              <w:t>warehouse with</w:t>
            </w:r>
            <w:r>
              <w:rPr>
                <w:rFonts w:asciiTheme="majorHAnsi" w:hAnsiTheme="majorHAnsi" w:cstheme="majorHAnsi"/>
                <w:color w:val="232323"/>
                <w:spacing w:val="15"/>
                <w:w w:val="95"/>
                <w:sz w:val="22"/>
                <w:szCs w:val="22"/>
              </w:rPr>
              <w:t xml:space="preserve"> </w:t>
            </w:r>
            <w:r w:rsidRPr="008116A8">
              <w:rPr>
                <w:rFonts w:asciiTheme="majorHAnsi" w:hAnsiTheme="majorHAnsi" w:cstheme="majorHAnsi"/>
                <w:color w:val="232323"/>
                <w:w w:val="95"/>
                <w:sz w:val="22"/>
                <w:szCs w:val="22"/>
              </w:rPr>
              <w:t>cold</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chain</w:t>
            </w:r>
            <w:r w:rsidRPr="008116A8">
              <w:rPr>
                <w:rFonts w:asciiTheme="majorHAnsi" w:hAnsiTheme="majorHAnsi" w:cstheme="majorHAnsi"/>
                <w:color w:val="232323"/>
                <w:spacing w:val="18"/>
                <w:w w:val="95"/>
                <w:sz w:val="22"/>
                <w:szCs w:val="22"/>
              </w:rPr>
              <w:t xml:space="preserve"> </w:t>
            </w:r>
            <w:r w:rsidRPr="008116A8">
              <w:rPr>
                <w:rFonts w:asciiTheme="majorHAnsi" w:hAnsiTheme="majorHAnsi" w:cstheme="majorHAnsi"/>
                <w:color w:val="232323"/>
                <w:w w:val="95"/>
                <w:sz w:val="22"/>
                <w:szCs w:val="22"/>
              </w:rPr>
              <w:t>areas</w:t>
            </w:r>
          </w:p>
        </w:tc>
      </w:tr>
      <w:tr w:rsidR="00466422" w:rsidRPr="008116A8" w14:paraId="396E2295" w14:textId="77777777" w:rsidTr="007F6370">
        <w:trPr>
          <w:trHeight w:hRule="exact" w:val="255"/>
        </w:trPr>
        <w:tc>
          <w:tcPr>
            <w:tcW w:w="3346" w:type="dxa"/>
            <w:vMerge/>
            <w:tcBorders>
              <w:top w:val="single" w:sz="6" w:space="0" w:color="343434"/>
              <w:left w:val="single" w:sz="6" w:space="0" w:color="3B3B3B"/>
              <w:right w:val="single" w:sz="4" w:space="0" w:color="2F2F2F"/>
            </w:tcBorders>
          </w:tcPr>
          <w:p w14:paraId="288B2685" w14:textId="77777777" w:rsidR="00466422" w:rsidRPr="008116A8" w:rsidRDefault="00466422" w:rsidP="00466422">
            <w:pPr>
              <w:spacing w:line="244" w:lineRule="exact"/>
              <w:ind w:left="284"/>
              <w:rPr>
                <w:rFonts w:asciiTheme="majorHAnsi" w:hAnsiTheme="majorHAnsi" w:cstheme="majorHAnsi"/>
                <w:color w:val="232323"/>
                <w:w w:val="95"/>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76C6ED83" w14:textId="1453DAE3" w:rsidR="004F190F" w:rsidRPr="00334D30" w:rsidRDefault="004F190F" w:rsidP="00334D30">
            <w:pPr>
              <w:spacing w:line="244" w:lineRule="exact"/>
              <w:ind w:left="284" w:right="100"/>
              <w:rPr>
                <w:rFonts w:asciiTheme="majorHAnsi" w:hAnsiTheme="majorHAnsi" w:cstheme="majorHAnsi"/>
                <w:color w:val="232323"/>
                <w:w w:val="95"/>
                <w:sz w:val="22"/>
                <w:szCs w:val="22"/>
              </w:rPr>
            </w:pPr>
            <w:r w:rsidRPr="00334D30">
              <w:rPr>
                <w:rFonts w:asciiTheme="majorHAnsi" w:hAnsiTheme="majorHAnsi" w:cstheme="majorHAnsi"/>
                <w:color w:val="232323"/>
                <w:w w:val="95"/>
                <w:sz w:val="22"/>
                <w:szCs w:val="22"/>
                <w:lang w:val="tr-TR"/>
              </w:rPr>
              <w:t xml:space="preserve">Antigen storage where </w:t>
            </w:r>
            <w:r>
              <w:rPr>
                <w:rFonts w:asciiTheme="majorHAnsi" w:hAnsiTheme="majorHAnsi" w:cstheme="majorHAnsi"/>
                <w:color w:val="232323"/>
                <w:w w:val="95"/>
                <w:sz w:val="22"/>
                <w:szCs w:val="22"/>
              </w:rPr>
              <w:t>c</w:t>
            </w:r>
            <w:r w:rsidRPr="00334D30">
              <w:rPr>
                <w:rFonts w:asciiTheme="majorHAnsi" w:hAnsiTheme="majorHAnsi" w:cstheme="majorHAnsi"/>
                <w:color w:val="232323"/>
                <w:w w:val="95"/>
                <w:sz w:val="22"/>
                <w:szCs w:val="22"/>
                <w:lang w:val="tr-TR"/>
              </w:rPr>
              <w:t xml:space="preserve">old </w:t>
            </w:r>
            <w:r>
              <w:rPr>
                <w:rFonts w:asciiTheme="majorHAnsi" w:hAnsiTheme="majorHAnsi" w:cstheme="majorHAnsi"/>
                <w:color w:val="232323"/>
                <w:w w:val="95"/>
                <w:sz w:val="22"/>
                <w:szCs w:val="22"/>
              </w:rPr>
              <w:t>c</w:t>
            </w:r>
            <w:r w:rsidRPr="00334D30">
              <w:rPr>
                <w:rFonts w:asciiTheme="majorHAnsi" w:hAnsiTheme="majorHAnsi" w:cstheme="majorHAnsi"/>
                <w:color w:val="232323"/>
                <w:w w:val="95"/>
                <w:sz w:val="22"/>
                <w:szCs w:val="22"/>
                <w:lang w:val="tr-TR"/>
              </w:rPr>
              <w:t>hain areas are located</w:t>
            </w:r>
          </w:p>
          <w:p w14:paraId="7D5177CE" w14:textId="339983B5" w:rsidR="00466422" w:rsidRPr="008116A8" w:rsidRDefault="004F190F" w:rsidP="004F190F">
            <w:pPr>
              <w:spacing w:line="244" w:lineRule="exact"/>
              <w:ind w:left="284" w:right="100"/>
              <w:rPr>
                <w:rFonts w:asciiTheme="majorHAnsi" w:hAnsiTheme="majorHAnsi" w:cstheme="majorHAnsi"/>
                <w:color w:val="232323"/>
                <w:w w:val="95"/>
                <w:sz w:val="22"/>
                <w:szCs w:val="22"/>
              </w:rPr>
            </w:pPr>
            <w:r w:rsidDel="004F190F">
              <w:rPr>
                <w:rFonts w:asciiTheme="majorHAnsi" w:hAnsiTheme="majorHAnsi" w:cstheme="majorHAnsi"/>
                <w:color w:val="232323"/>
                <w:w w:val="95"/>
                <w:sz w:val="22"/>
                <w:szCs w:val="22"/>
              </w:rPr>
              <w:t xml:space="preserve"> </w:t>
            </w:r>
          </w:p>
        </w:tc>
      </w:tr>
      <w:tr w:rsidR="00466422" w:rsidRPr="008116A8" w14:paraId="44D07F60" w14:textId="77777777" w:rsidTr="007F6370">
        <w:trPr>
          <w:trHeight w:hRule="exact" w:val="261"/>
        </w:trPr>
        <w:tc>
          <w:tcPr>
            <w:tcW w:w="3346" w:type="dxa"/>
            <w:vMerge/>
            <w:tcBorders>
              <w:left w:val="single" w:sz="6" w:space="0" w:color="3B3B3B"/>
              <w:right w:val="single" w:sz="4" w:space="0" w:color="2F2F2F"/>
            </w:tcBorders>
          </w:tcPr>
          <w:p w14:paraId="5FB1DB30"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4532B181" w14:textId="09C4841B" w:rsidR="00466422" w:rsidRPr="008116A8" w:rsidRDefault="006000AE" w:rsidP="00466422">
            <w:pPr>
              <w:spacing w:line="248" w:lineRule="exact"/>
              <w:ind w:left="284"/>
              <w:rPr>
                <w:rFonts w:asciiTheme="majorHAnsi" w:hAnsiTheme="majorHAnsi" w:cstheme="majorHAnsi"/>
                <w:color w:val="232323"/>
                <w:w w:val="95"/>
                <w:sz w:val="22"/>
                <w:szCs w:val="22"/>
              </w:rPr>
            </w:pPr>
            <w:r>
              <w:rPr>
                <w:rFonts w:asciiTheme="majorHAnsi" w:hAnsiTheme="majorHAnsi" w:cstheme="majorHAnsi"/>
                <w:color w:val="232323"/>
                <w:w w:val="95"/>
                <w:sz w:val="22"/>
                <w:szCs w:val="22"/>
              </w:rPr>
              <w:t>Work in progress warehouse with cold chain areas</w:t>
            </w:r>
            <w:r w:rsidR="00466422">
              <w:rPr>
                <w:rFonts w:asciiTheme="majorHAnsi" w:hAnsiTheme="majorHAnsi" w:cstheme="majorHAnsi"/>
                <w:color w:val="232323"/>
                <w:w w:val="95"/>
                <w:sz w:val="22"/>
                <w:szCs w:val="22"/>
              </w:rPr>
              <w:t xml:space="preserve"> </w:t>
            </w:r>
          </w:p>
        </w:tc>
      </w:tr>
      <w:tr w:rsidR="00466422" w:rsidRPr="008116A8" w14:paraId="19342734" w14:textId="77777777" w:rsidTr="007F6370">
        <w:trPr>
          <w:trHeight w:hRule="exact" w:val="261"/>
        </w:trPr>
        <w:tc>
          <w:tcPr>
            <w:tcW w:w="3346" w:type="dxa"/>
            <w:vMerge/>
            <w:tcBorders>
              <w:left w:val="single" w:sz="6" w:space="0" w:color="3B3B3B"/>
              <w:right w:val="single" w:sz="4" w:space="0" w:color="2F2F2F"/>
            </w:tcBorders>
          </w:tcPr>
          <w:p w14:paraId="29A81E9F"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31AB71A9" w14:textId="77777777" w:rsidR="00466422" w:rsidRPr="008116A8" w:rsidRDefault="00466422" w:rsidP="00466422">
            <w:pPr>
              <w:spacing w:line="248"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Finished</w:t>
            </w:r>
            <w:r w:rsidRPr="008116A8">
              <w:rPr>
                <w:rFonts w:asciiTheme="majorHAnsi" w:hAnsiTheme="majorHAnsi" w:cstheme="majorHAnsi"/>
                <w:color w:val="232323"/>
                <w:spacing w:val="31"/>
                <w:w w:val="95"/>
                <w:sz w:val="22"/>
                <w:szCs w:val="22"/>
              </w:rPr>
              <w:t xml:space="preserve"> </w:t>
            </w:r>
            <w:r w:rsidRPr="008116A8">
              <w:rPr>
                <w:rFonts w:asciiTheme="majorHAnsi" w:hAnsiTheme="majorHAnsi" w:cstheme="majorHAnsi"/>
                <w:color w:val="232323"/>
                <w:w w:val="95"/>
                <w:sz w:val="22"/>
                <w:szCs w:val="22"/>
              </w:rPr>
              <w:t>goods</w:t>
            </w:r>
            <w:r w:rsidRPr="008116A8">
              <w:rPr>
                <w:rFonts w:asciiTheme="majorHAnsi" w:hAnsiTheme="majorHAnsi" w:cstheme="majorHAnsi"/>
                <w:color w:val="232323"/>
                <w:spacing w:val="14"/>
                <w:w w:val="95"/>
                <w:sz w:val="22"/>
                <w:szCs w:val="22"/>
              </w:rPr>
              <w:t xml:space="preserve"> </w:t>
            </w:r>
            <w:r w:rsidRPr="008116A8">
              <w:rPr>
                <w:rFonts w:asciiTheme="majorHAnsi" w:hAnsiTheme="majorHAnsi" w:cstheme="majorHAnsi"/>
                <w:color w:val="232323"/>
                <w:w w:val="95"/>
                <w:sz w:val="22"/>
                <w:szCs w:val="22"/>
              </w:rPr>
              <w:t>warehouse</w:t>
            </w:r>
            <w:r w:rsidRPr="008116A8">
              <w:rPr>
                <w:rFonts w:asciiTheme="majorHAnsi" w:hAnsiTheme="majorHAnsi" w:cstheme="majorHAnsi"/>
                <w:color w:val="232323"/>
                <w:spacing w:val="21"/>
                <w:w w:val="95"/>
                <w:sz w:val="22"/>
                <w:szCs w:val="22"/>
              </w:rPr>
              <w:t xml:space="preserve"> </w:t>
            </w:r>
            <w:r w:rsidRPr="008116A8">
              <w:rPr>
                <w:rFonts w:asciiTheme="majorHAnsi" w:hAnsiTheme="majorHAnsi" w:cstheme="majorHAnsi"/>
                <w:color w:val="232323"/>
                <w:w w:val="95"/>
                <w:sz w:val="22"/>
                <w:szCs w:val="22"/>
              </w:rPr>
              <w:t>with</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cold</w:t>
            </w:r>
            <w:r w:rsidRPr="008116A8">
              <w:rPr>
                <w:rFonts w:asciiTheme="majorHAnsi" w:hAnsiTheme="majorHAnsi" w:cstheme="majorHAnsi"/>
                <w:color w:val="232323"/>
                <w:spacing w:val="13"/>
                <w:w w:val="95"/>
                <w:sz w:val="22"/>
                <w:szCs w:val="22"/>
              </w:rPr>
              <w:t xml:space="preserve"> </w:t>
            </w:r>
            <w:r w:rsidRPr="008116A8">
              <w:rPr>
                <w:rFonts w:asciiTheme="majorHAnsi" w:hAnsiTheme="majorHAnsi" w:cstheme="majorHAnsi"/>
                <w:color w:val="232323"/>
                <w:w w:val="95"/>
                <w:sz w:val="22"/>
                <w:szCs w:val="22"/>
              </w:rPr>
              <w:t>chain</w:t>
            </w:r>
            <w:r w:rsidRPr="008116A8">
              <w:rPr>
                <w:rFonts w:asciiTheme="majorHAnsi" w:hAnsiTheme="majorHAnsi" w:cstheme="majorHAnsi"/>
                <w:color w:val="232323"/>
                <w:spacing w:val="9"/>
                <w:w w:val="95"/>
                <w:sz w:val="22"/>
                <w:szCs w:val="22"/>
              </w:rPr>
              <w:t xml:space="preserve"> </w:t>
            </w:r>
            <w:r w:rsidRPr="008116A8">
              <w:rPr>
                <w:rFonts w:asciiTheme="majorHAnsi" w:hAnsiTheme="majorHAnsi" w:cstheme="majorHAnsi"/>
                <w:color w:val="232323"/>
                <w:w w:val="95"/>
                <w:sz w:val="22"/>
                <w:szCs w:val="22"/>
              </w:rPr>
              <w:t>facility</w:t>
            </w:r>
          </w:p>
        </w:tc>
      </w:tr>
      <w:tr w:rsidR="00466422" w:rsidRPr="008116A8" w14:paraId="2B6DAB46" w14:textId="77777777" w:rsidTr="007F6370">
        <w:trPr>
          <w:trHeight w:hRule="exact" w:val="259"/>
        </w:trPr>
        <w:tc>
          <w:tcPr>
            <w:tcW w:w="3346" w:type="dxa"/>
            <w:vMerge/>
            <w:tcBorders>
              <w:left w:val="single" w:sz="6" w:space="0" w:color="3B3B3B"/>
              <w:right w:val="single" w:sz="4" w:space="0" w:color="2F2F2F"/>
            </w:tcBorders>
          </w:tcPr>
          <w:p w14:paraId="00D0C252"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63BB81C1" w14:textId="77777777" w:rsidR="00466422" w:rsidRPr="008116A8" w:rsidRDefault="00466422" w:rsidP="00466422">
            <w:pPr>
              <w:spacing w:line="241" w:lineRule="exact"/>
              <w:ind w:left="284" w:right="100"/>
              <w:rPr>
                <w:rFonts w:asciiTheme="majorHAnsi" w:hAnsiTheme="majorHAnsi" w:cstheme="majorHAnsi"/>
                <w:sz w:val="22"/>
                <w:szCs w:val="22"/>
              </w:rPr>
            </w:pPr>
            <w:r w:rsidRPr="008116A8">
              <w:rPr>
                <w:rFonts w:asciiTheme="majorHAnsi" w:hAnsiTheme="majorHAnsi" w:cstheme="majorHAnsi"/>
                <w:color w:val="232323"/>
                <w:w w:val="95"/>
                <w:sz w:val="22"/>
                <w:szCs w:val="22"/>
              </w:rPr>
              <w:t>Packaging</w:t>
            </w:r>
            <w:r w:rsidRPr="008116A8">
              <w:rPr>
                <w:rFonts w:asciiTheme="majorHAnsi" w:hAnsiTheme="majorHAnsi" w:cstheme="majorHAnsi"/>
                <w:color w:val="232323"/>
                <w:spacing w:val="24"/>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3"/>
                <w:w w:val="95"/>
                <w:sz w:val="22"/>
                <w:szCs w:val="22"/>
              </w:rPr>
              <w:t xml:space="preserve"> </w:t>
            </w:r>
            <w:r w:rsidRPr="008116A8">
              <w:rPr>
                <w:rFonts w:asciiTheme="majorHAnsi" w:hAnsiTheme="majorHAnsi" w:cstheme="majorHAnsi"/>
                <w:color w:val="232323"/>
                <w:w w:val="95"/>
                <w:sz w:val="22"/>
                <w:szCs w:val="22"/>
              </w:rPr>
              <w:t>ancillary</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materials</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232323"/>
                <w:w w:val="95"/>
                <w:sz w:val="22"/>
                <w:szCs w:val="22"/>
              </w:rPr>
              <w:t>warehouse</w:t>
            </w:r>
          </w:p>
        </w:tc>
      </w:tr>
      <w:tr w:rsidR="00466422" w:rsidRPr="008116A8" w14:paraId="6BE81A24" w14:textId="77777777" w:rsidTr="007F6370">
        <w:trPr>
          <w:trHeight w:hRule="exact" w:val="256"/>
        </w:trPr>
        <w:tc>
          <w:tcPr>
            <w:tcW w:w="3346" w:type="dxa"/>
            <w:vMerge/>
            <w:tcBorders>
              <w:left w:val="single" w:sz="6" w:space="0" w:color="3B3B3B"/>
              <w:bottom w:val="single" w:sz="6" w:space="0" w:color="343434"/>
              <w:right w:val="single" w:sz="4" w:space="0" w:color="2F2F2F"/>
            </w:tcBorders>
          </w:tcPr>
          <w:p w14:paraId="2950596C"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343434"/>
              <w:left w:val="single" w:sz="4" w:space="0" w:color="2F2F2F"/>
              <w:bottom w:val="single" w:sz="6" w:space="0" w:color="343434"/>
              <w:right w:val="single" w:sz="4" w:space="0" w:color="343434"/>
            </w:tcBorders>
          </w:tcPr>
          <w:p w14:paraId="0A835888" w14:textId="77777777" w:rsidR="00466422" w:rsidRPr="008116A8" w:rsidRDefault="00466422" w:rsidP="00466422">
            <w:pPr>
              <w:spacing w:line="241"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Sampling</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room</w:t>
            </w:r>
          </w:p>
        </w:tc>
      </w:tr>
      <w:tr w:rsidR="00466422" w:rsidRPr="008116A8" w14:paraId="62426CDF" w14:textId="77777777" w:rsidTr="00B43C60">
        <w:trPr>
          <w:trHeight w:hRule="exact" w:val="1509"/>
        </w:trPr>
        <w:tc>
          <w:tcPr>
            <w:tcW w:w="3346" w:type="dxa"/>
            <w:tcBorders>
              <w:top w:val="single" w:sz="6" w:space="0" w:color="343434"/>
              <w:left w:val="single" w:sz="6" w:space="0" w:color="3B3B3B"/>
              <w:bottom w:val="single" w:sz="6" w:space="0" w:color="2F2F2F"/>
              <w:right w:val="single" w:sz="4" w:space="0" w:color="2F2F2F"/>
            </w:tcBorders>
          </w:tcPr>
          <w:p w14:paraId="25D6BB0B" w14:textId="58FB2E0E"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Design</w:t>
            </w:r>
            <w:r w:rsidRPr="008116A8">
              <w:rPr>
                <w:rFonts w:asciiTheme="majorHAnsi" w:hAnsiTheme="majorHAnsi" w:cstheme="majorHAnsi"/>
                <w:color w:val="232323"/>
                <w:spacing w:val="27"/>
                <w:w w:val="95"/>
                <w:sz w:val="22"/>
                <w:szCs w:val="22"/>
              </w:rPr>
              <w:t xml:space="preserve"> </w:t>
            </w:r>
            <w:r>
              <w:rPr>
                <w:rFonts w:asciiTheme="majorHAnsi" w:hAnsiTheme="majorHAnsi" w:cstheme="majorHAnsi"/>
                <w:color w:val="232323"/>
                <w:w w:val="95"/>
                <w:sz w:val="22"/>
                <w:szCs w:val="22"/>
              </w:rPr>
              <w:t>u</w:t>
            </w:r>
            <w:r w:rsidRPr="008116A8">
              <w:rPr>
                <w:rFonts w:asciiTheme="majorHAnsi" w:hAnsiTheme="majorHAnsi" w:cstheme="majorHAnsi"/>
                <w:color w:val="232323"/>
                <w:w w:val="95"/>
                <w:sz w:val="22"/>
                <w:szCs w:val="22"/>
              </w:rPr>
              <w:t>tilities</w:t>
            </w:r>
            <w:r w:rsidRPr="008116A8">
              <w:rPr>
                <w:rFonts w:asciiTheme="majorHAnsi" w:hAnsiTheme="majorHAnsi" w:cstheme="majorHAnsi"/>
                <w:color w:val="232323"/>
                <w:spacing w:val="18"/>
                <w:w w:val="95"/>
                <w:sz w:val="22"/>
                <w:szCs w:val="22"/>
              </w:rPr>
              <w:t xml:space="preserve"> </w:t>
            </w:r>
            <w:r w:rsidRPr="008116A8">
              <w:rPr>
                <w:rFonts w:asciiTheme="majorHAnsi" w:hAnsiTheme="majorHAnsi" w:cstheme="majorHAnsi"/>
                <w:color w:val="232323"/>
                <w:w w:val="95"/>
                <w:sz w:val="22"/>
                <w:szCs w:val="22"/>
              </w:rPr>
              <w:t>areas</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232323"/>
                <w:w w:val="95"/>
                <w:sz w:val="22"/>
                <w:szCs w:val="22"/>
              </w:rPr>
              <w:t>identify</w:t>
            </w:r>
            <w:r w:rsidRPr="008116A8">
              <w:rPr>
                <w:rFonts w:asciiTheme="majorHAnsi" w:hAnsiTheme="majorHAnsi" w:cstheme="majorHAnsi"/>
                <w:color w:val="232323"/>
                <w:spacing w:val="22"/>
                <w:w w:val="95"/>
                <w:sz w:val="22"/>
                <w:szCs w:val="22"/>
              </w:rPr>
              <w:t xml:space="preserve"> </w:t>
            </w:r>
            <w:r w:rsidRPr="008116A8">
              <w:rPr>
                <w:rFonts w:asciiTheme="majorHAnsi" w:hAnsiTheme="majorHAnsi" w:cstheme="majorHAnsi"/>
                <w:color w:val="232323"/>
                <w:w w:val="95"/>
                <w:sz w:val="22"/>
                <w:szCs w:val="22"/>
              </w:rPr>
              <w:t>required</w:t>
            </w:r>
            <w:r>
              <w:rPr>
                <w:rFonts w:asciiTheme="majorHAnsi" w:hAnsiTheme="majorHAnsi" w:cstheme="majorHAnsi"/>
                <w:sz w:val="22"/>
                <w:szCs w:val="22"/>
              </w:rPr>
              <w:t xml:space="preserve"> </w:t>
            </w:r>
            <w:r w:rsidRPr="008116A8">
              <w:rPr>
                <w:rFonts w:asciiTheme="majorHAnsi" w:hAnsiTheme="majorHAnsi" w:cstheme="majorHAnsi"/>
                <w:color w:val="232323"/>
                <w:w w:val="95"/>
                <w:sz w:val="22"/>
                <w:szCs w:val="22"/>
              </w:rPr>
              <w:t>utilities</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along</w:t>
            </w:r>
            <w:r w:rsidRPr="008116A8">
              <w:rPr>
                <w:rFonts w:asciiTheme="majorHAnsi" w:hAnsiTheme="majorHAnsi" w:cstheme="majorHAnsi"/>
                <w:color w:val="232323"/>
                <w:spacing w:val="8"/>
                <w:w w:val="95"/>
                <w:sz w:val="22"/>
                <w:szCs w:val="22"/>
              </w:rPr>
              <w:t xml:space="preserve"> </w:t>
            </w:r>
            <w:r w:rsidRPr="008116A8">
              <w:rPr>
                <w:rFonts w:asciiTheme="majorHAnsi" w:hAnsiTheme="majorHAnsi" w:cstheme="majorHAnsi"/>
                <w:color w:val="232323"/>
                <w:w w:val="95"/>
                <w:sz w:val="22"/>
                <w:szCs w:val="22"/>
              </w:rPr>
              <w:t>their</w:t>
            </w:r>
            <w:r w:rsidRPr="008116A8">
              <w:rPr>
                <w:rFonts w:asciiTheme="majorHAnsi" w:hAnsiTheme="majorHAnsi" w:cstheme="majorHAnsi"/>
                <w:color w:val="232323"/>
                <w:spacing w:val="19"/>
                <w:w w:val="95"/>
                <w:sz w:val="22"/>
                <w:szCs w:val="22"/>
              </w:rPr>
              <w:t xml:space="preserve"> </w:t>
            </w:r>
            <w:r w:rsidRPr="008116A8">
              <w:rPr>
                <w:rFonts w:asciiTheme="majorHAnsi" w:hAnsiTheme="majorHAnsi" w:cstheme="majorHAnsi"/>
                <w:color w:val="232323"/>
                <w:w w:val="95"/>
                <w:sz w:val="22"/>
                <w:szCs w:val="22"/>
              </w:rPr>
              <w:t>capacity</w:t>
            </w:r>
          </w:p>
        </w:tc>
        <w:tc>
          <w:tcPr>
            <w:tcW w:w="5427" w:type="dxa"/>
            <w:tcBorders>
              <w:top w:val="single" w:sz="6" w:space="0" w:color="343434"/>
              <w:left w:val="single" w:sz="4" w:space="0" w:color="2F2F2F"/>
              <w:bottom w:val="single" w:sz="6" w:space="0" w:color="2F2F2F"/>
              <w:right w:val="single" w:sz="4" w:space="0" w:color="343434"/>
            </w:tcBorders>
          </w:tcPr>
          <w:p w14:paraId="56B11368" w14:textId="6A0F82E2" w:rsidR="004F190F" w:rsidRPr="00334D30" w:rsidRDefault="00466422">
            <w:pPr>
              <w:tabs>
                <w:tab w:val="left" w:pos="5240"/>
              </w:tabs>
              <w:spacing w:line="244" w:lineRule="exact"/>
              <w:ind w:left="284"/>
              <w:rPr>
                <w:rFonts w:asciiTheme="majorHAnsi" w:hAnsiTheme="majorHAnsi" w:cstheme="majorHAnsi"/>
                <w:color w:val="232323"/>
                <w:w w:val="95"/>
                <w:sz w:val="22"/>
                <w:szCs w:val="22"/>
              </w:rPr>
            </w:pPr>
            <w:r w:rsidRPr="008116A8">
              <w:rPr>
                <w:rFonts w:asciiTheme="majorHAnsi" w:hAnsiTheme="majorHAnsi" w:cstheme="majorHAnsi"/>
                <w:color w:val="232323"/>
                <w:w w:val="95"/>
                <w:sz w:val="22"/>
                <w:szCs w:val="22"/>
              </w:rPr>
              <w:t>Direct</w:t>
            </w:r>
            <w:r w:rsidRPr="008116A8">
              <w:rPr>
                <w:rFonts w:asciiTheme="majorHAnsi" w:hAnsiTheme="majorHAnsi" w:cstheme="majorHAnsi"/>
                <w:color w:val="232323"/>
                <w:spacing w:val="28"/>
                <w:w w:val="95"/>
                <w:sz w:val="22"/>
                <w:szCs w:val="22"/>
              </w:rPr>
              <w:t xml:space="preserve"> </w:t>
            </w:r>
            <w:r w:rsidRPr="008116A8">
              <w:rPr>
                <w:rFonts w:asciiTheme="majorHAnsi" w:hAnsiTheme="majorHAnsi" w:cstheme="majorHAnsi"/>
                <w:color w:val="232323"/>
                <w:w w:val="95"/>
                <w:sz w:val="22"/>
                <w:szCs w:val="22"/>
              </w:rPr>
              <w:t>impact utilities</w:t>
            </w:r>
            <w:r w:rsidRPr="008116A8">
              <w:rPr>
                <w:rFonts w:asciiTheme="majorHAnsi" w:hAnsiTheme="majorHAnsi" w:cstheme="majorHAnsi"/>
                <w:color w:val="232323"/>
                <w:spacing w:val="24"/>
                <w:w w:val="95"/>
                <w:sz w:val="22"/>
                <w:szCs w:val="22"/>
              </w:rPr>
              <w:t xml:space="preserve"> </w:t>
            </w:r>
            <w:r w:rsidRPr="008116A8">
              <w:rPr>
                <w:rFonts w:asciiTheme="majorHAnsi" w:hAnsiTheme="majorHAnsi" w:cstheme="majorHAnsi"/>
                <w:color w:val="232323"/>
                <w:w w:val="95"/>
                <w:sz w:val="22"/>
                <w:szCs w:val="22"/>
              </w:rPr>
              <w:t>such</w:t>
            </w:r>
            <w:r w:rsidRPr="008116A8">
              <w:rPr>
                <w:rFonts w:asciiTheme="majorHAnsi" w:hAnsiTheme="majorHAnsi" w:cstheme="majorHAnsi"/>
                <w:color w:val="232323"/>
                <w:spacing w:val="20"/>
                <w:w w:val="95"/>
                <w:sz w:val="22"/>
                <w:szCs w:val="22"/>
              </w:rPr>
              <w:t xml:space="preserve"> </w:t>
            </w:r>
            <w:r w:rsidRPr="008116A8">
              <w:rPr>
                <w:rFonts w:asciiTheme="majorHAnsi" w:hAnsiTheme="majorHAnsi" w:cstheme="majorHAnsi"/>
                <w:color w:val="232323"/>
                <w:w w:val="95"/>
                <w:sz w:val="22"/>
                <w:szCs w:val="22"/>
              </w:rPr>
              <w:t>as</w:t>
            </w:r>
            <w:r w:rsidRPr="008116A8">
              <w:rPr>
                <w:rFonts w:asciiTheme="majorHAnsi" w:hAnsiTheme="majorHAnsi" w:cstheme="majorHAnsi"/>
                <w:color w:val="232323"/>
                <w:spacing w:val="11"/>
                <w:w w:val="95"/>
                <w:sz w:val="22"/>
                <w:szCs w:val="22"/>
              </w:rPr>
              <w:t xml:space="preserve"> </w:t>
            </w:r>
            <w:r w:rsidRPr="008116A8">
              <w:rPr>
                <w:rFonts w:asciiTheme="majorHAnsi" w:hAnsiTheme="majorHAnsi" w:cstheme="majorHAnsi"/>
                <w:color w:val="232323"/>
                <w:w w:val="95"/>
                <w:sz w:val="22"/>
                <w:szCs w:val="22"/>
              </w:rPr>
              <w:t>water</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treatment</w:t>
            </w:r>
            <w:r w:rsidRPr="008116A8">
              <w:rPr>
                <w:rFonts w:asciiTheme="majorHAnsi" w:hAnsiTheme="majorHAnsi" w:cstheme="majorHAnsi"/>
                <w:color w:val="232323"/>
                <w:spacing w:val="35"/>
                <w:w w:val="95"/>
                <w:sz w:val="22"/>
                <w:szCs w:val="22"/>
              </w:rPr>
              <w:t xml:space="preserve"> </w:t>
            </w:r>
            <w:r w:rsidRPr="008116A8">
              <w:rPr>
                <w:rFonts w:asciiTheme="majorHAnsi" w:hAnsiTheme="majorHAnsi" w:cstheme="majorHAnsi"/>
                <w:color w:val="232323"/>
                <w:w w:val="95"/>
                <w:sz w:val="22"/>
                <w:szCs w:val="22"/>
              </w:rPr>
              <w:t>plant</w:t>
            </w:r>
            <w:r>
              <w:rPr>
                <w:rFonts w:asciiTheme="majorHAnsi" w:hAnsiTheme="majorHAnsi" w:cstheme="majorHAnsi"/>
                <w:color w:val="232323"/>
                <w:w w:val="95"/>
                <w:sz w:val="22"/>
                <w:szCs w:val="22"/>
              </w:rPr>
              <w:t xml:space="preserve"> a</w:t>
            </w:r>
            <w:r w:rsidRPr="008116A8">
              <w:rPr>
                <w:rFonts w:asciiTheme="majorHAnsi" w:hAnsiTheme="majorHAnsi" w:cstheme="majorHAnsi"/>
                <w:color w:val="232323"/>
                <w:w w:val="95"/>
                <w:sz w:val="22"/>
                <w:szCs w:val="22"/>
              </w:rPr>
              <w:t>nd</w:t>
            </w:r>
            <w:r w:rsidRPr="008116A8">
              <w:rPr>
                <w:rFonts w:asciiTheme="majorHAnsi" w:hAnsiTheme="majorHAnsi" w:cstheme="majorHAnsi"/>
                <w:color w:val="232323"/>
                <w:spacing w:val="38"/>
                <w:w w:val="95"/>
                <w:sz w:val="22"/>
                <w:szCs w:val="22"/>
              </w:rPr>
              <w:t xml:space="preserve"> </w:t>
            </w:r>
            <w:r w:rsidRPr="008116A8">
              <w:rPr>
                <w:rFonts w:asciiTheme="majorHAnsi" w:hAnsiTheme="majorHAnsi" w:cstheme="majorHAnsi"/>
                <w:color w:val="232323"/>
                <w:w w:val="95"/>
                <w:sz w:val="22"/>
                <w:szCs w:val="22"/>
              </w:rPr>
              <w:t>its</w:t>
            </w:r>
            <w:r w:rsidRPr="008116A8">
              <w:rPr>
                <w:rFonts w:asciiTheme="majorHAnsi" w:hAnsiTheme="majorHAnsi" w:cstheme="majorHAnsi"/>
                <w:color w:val="232323"/>
                <w:spacing w:val="14"/>
                <w:w w:val="95"/>
                <w:sz w:val="22"/>
                <w:szCs w:val="22"/>
              </w:rPr>
              <w:t xml:space="preserve"> </w:t>
            </w:r>
            <w:r w:rsidRPr="008116A8">
              <w:rPr>
                <w:rFonts w:asciiTheme="majorHAnsi" w:hAnsiTheme="majorHAnsi" w:cstheme="majorHAnsi"/>
                <w:color w:val="232323"/>
                <w:w w:val="95"/>
                <w:sz w:val="22"/>
                <w:szCs w:val="22"/>
              </w:rPr>
              <w:t>distribution</w:t>
            </w:r>
            <w:r>
              <w:rPr>
                <w:rFonts w:asciiTheme="majorHAnsi" w:hAnsiTheme="majorHAnsi" w:cstheme="majorHAnsi"/>
                <w:sz w:val="22"/>
                <w:szCs w:val="22"/>
              </w:rPr>
              <w:t xml:space="preserve"> </w:t>
            </w:r>
            <w:r w:rsidRPr="008116A8">
              <w:rPr>
                <w:rFonts w:asciiTheme="majorHAnsi" w:hAnsiTheme="majorHAnsi" w:cstheme="majorHAnsi"/>
                <w:color w:val="232323"/>
                <w:w w:val="95"/>
                <w:sz w:val="22"/>
                <w:szCs w:val="22"/>
              </w:rPr>
              <w:t>network</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16"/>
                <w:w w:val="95"/>
                <w:sz w:val="22"/>
                <w:szCs w:val="22"/>
              </w:rPr>
              <w:t xml:space="preserve"> </w:t>
            </w:r>
            <w:r>
              <w:rPr>
                <w:rFonts w:asciiTheme="majorHAnsi" w:hAnsiTheme="majorHAnsi" w:cstheme="majorHAnsi"/>
                <w:color w:val="232323"/>
                <w:w w:val="95"/>
                <w:sz w:val="22"/>
                <w:szCs w:val="22"/>
              </w:rPr>
              <w:t>h</w:t>
            </w:r>
            <w:r w:rsidRPr="008116A8">
              <w:rPr>
                <w:rFonts w:asciiTheme="majorHAnsi" w:hAnsiTheme="majorHAnsi" w:cstheme="majorHAnsi"/>
                <w:color w:val="232323"/>
                <w:w w:val="95"/>
                <w:sz w:val="22"/>
                <w:szCs w:val="22"/>
              </w:rPr>
              <w:t>eating</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ventilation</w:t>
            </w:r>
            <w:r w:rsidRPr="008116A8">
              <w:rPr>
                <w:rFonts w:asciiTheme="majorHAnsi" w:hAnsiTheme="majorHAnsi" w:cstheme="majorHAnsi"/>
                <w:color w:val="232323"/>
                <w:spacing w:val="29"/>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16"/>
                <w:w w:val="95"/>
                <w:sz w:val="22"/>
                <w:szCs w:val="22"/>
              </w:rPr>
              <w:t xml:space="preserve"> </w:t>
            </w:r>
            <w:r w:rsidRPr="008116A8">
              <w:rPr>
                <w:rFonts w:asciiTheme="majorHAnsi" w:hAnsiTheme="majorHAnsi" w:cstheme="majorHAnsi"/>
                <w:color w:val="232323"/>
                <w:w w:val="95"/>
                <w:sz w:val="22"/>
                <w:szCs w:val="22"/>
              </w:rPr>
              <w:t>air</w:t>
            </w:r>
            <w:r w:rsidRPr="008116A8">
              <w:rPr>
                <w:rFonts w:asciiTheme="majorHAnsi" w:hAnsiTheme="majorHAnsi" w:cstheme="majorHAnsi"/>
                <w:color w:val="232323"/>
                <w:spacing w:val="2"/>
                <w:w w:val="95"/>
                <w:sz w:val="22"/>
                <w:szCs w:val="22"/>
              </w:rPr>
              <w:t xml:space="preserve"> </w:t>
            </w:r>
            <w:r w:rsidRPr="008116A8">
              <w:rPr>
                <w:rFonts w:asciiTheme="majorHAnsi" w:hAnsiTheme="majorHAnsi" w:cstheme="majorHAnsi"/>
                <w:color w:val="232323"/>
                <w:w w:val="95"/>
                <w:sz w:val="22"/>
                <w:szCs w:val="22"/>
              </w:rPr>
              <w:t>conditioning areas</w:t>
            </w:r>
            <w:r w:rsidR="00471F3F">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networks</w:t>
            </w:r>
            <w:r w:rsidR="00B43C60">
              <w:rPr>
                <w:rFonts w:asciiTheme="majorHAnsi" w:hAnsiTheme="majorHAnsi" w:cstheme="majorHAnsi"/>
                <w:color w:val="232323"/>
                <w:w w:val="95"/>
                <w:sz w:val="22"/>
                <w:szCs w:val="22"/>
              </w:rPr>
              <w:t>, black and clean utilities:</w:t>
            </w:r>
            <w:bookmarkStart w:id="9" w:name="_GoBack"/>
            <w:bookmarkEnd w:id="9"/>
            <w:r w:rsidR="00B43C60">
              <w:rPr>
                <w:rFonts w:asciiTheme="majorHAnsi" w:hAnsiTheme="majorHAnsi" w:cstheme="majorHAnsi"/>
                <w:color w:val="232323"/>
                <w:w w:val="95"/>
                <w:sz w:val="22"/>
                <w:szCs w:val="22"/>
              </w:rPr>
              <w:t xml:space="preserve"> black steam, clean steam, purified water, WFI, clean compressed air, clean nitrogen (if applicable), electricity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w w:val="91"/>
                <w:sz w:val="22"/>
                <w:szCs w:val="22"/>
              </w:rPr>
              <w:t xml:space="preserve"> </w:t>
            </w:r>
            <w:r w:rsidRPr="008116A8">
              <w:rPr>
                <w:rFonts w:asciiTheme="majorHAnsi" w:hAnsiTheme="majorHAnsi" w:cstheme="majorHAnsi"/>
                <w:color w:val="232323"/>
                <w:w w:val="95"/>
                <w:sz w:val="22"/>
                <w:szCs w:val="22"/>
              </w:rPr>
              <w:t>other</w:t>
            </w:r>
            <w:r w:rsidRPr="008116A8">
              <w:rPr>
                <w:rFonts w:asciiTheme="majorHAnsi" w:hAnsiTheme="majorHAnsi" w:cstheme="majorHAnsi"/>
                <w:color w:val="232323"/>
                <w:spacing w:val="8"/>
                <w:w w:val="95"/>
                <w:sz w:val="22"/>
                <w:szCs w:val="22"/>
              </w:rPr>
              <w:t xml:space="preserve"> </w:t>
            </w:r>
            <w:r w:rsidRPr="008116A8">
              <w:rPr>
                <w:rFonts w:asciiTheme="majorHAnsi" w:hAnsiTheme="majorHAnsi" w:cstheme="majorHAnsi"/>
                <w:color w:val="232323"/>
                <w:w w:val="95"/>
                <w:sz w:val="22"/>
                <w:szCs w:val="22"/>
              </w:rPr>
              <w:t>relevant</w:t>
            </w:r>
          </w:p>
        </w:tc>
      </w:tr>
      <w:tr w:rsidR="00466422" w:rsidRPr="008116A8" w14:paraId="41BB30ED" w14:textId="77777777" w:rsidTr="007F6370">
        <w:trPr>
          <w:trHeight w:hRule="exact" w:val="283"/>
        </w:trPr>
        <w:tc>
          <w:tcPr>
            <w:tcW w:w="3346" w:type="dxa"/>
            <w:tcBorders>
              <w:top w:val="single" w:sz="6" w:space="0" w:color="2F2F2F"/>
              <w:left w:val="single" w:sz="6" w:space="0" w:color="3B3B3B"/>
              <w:bottom w:val="single" w:sz="6" w:space="0" w:color="343434"/>
              <w:right w:val="single" w:sz="4" w:space="0" w:color="2F2F2F"/>
            </w:tcBorders>
          </w:tcPr>
          <w:p w14:paraId="29579D07" w14:textId="77777777"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Design</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414141"/>
                <w:spacing w:val="14"/>
                <w:w w:val="95"/>
                <w:sz w:val="22"/>
                <w:szCs w:val="22"/>
              </w:rPr>
              <w:t>w</w:t>
            </w:r>
            <w:r w:rsidRPr="008116A8">
              <w:rPr>
                <w:rFonts w:asciiTheme="majorHAnsi" w:hAnsiTheme="majorHAnsi" w:cstheme="majorHAnsi"/>
                <w:color w:val="232323"/>
                <w:w w:val="95"/>
                <w:sz w:val="22"/>
                <w:szCs w:val="22"/>
              </w:rPr>
              <w:t>orkshop</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areas</w:t>
            </w:r>
          </w:p>
        </w:tc>
        <w:tc>
          <w:tcPr>
            <w:tcW w:w="5427" w:type="dxa"/>
            <w:tcBorders>
              <w:top w:val="single" w:sz="6" w:space="0" w:color="2F2F2F"/>
              <w:left w:val="single" w:sz="4" w:space="0" w:color="2F2F2F"/>
              <w:bottom w:val="single" w:sz="6" w:space="0" w:color="343434"/>
              <w:right w:val="single" w:sz="4" w:space="0" w:color="343434"/>
            </w:tcBorders>
          </w:tcPr>
          <w:p w14:paraId="212FCC3E" w14:textId="479565A5"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Maintenance</w:t>
            </w:r>
            <w:r>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areas</w:t>
            </w:r>
          </w:p>
        </w:tc>
      </w:tr>
      <w:tr w:rsidR="00466422" w:rsidRPr="008116A8" w14:paraId="2A5C9BA6" w14:textId="77777777" w:rsidTr="007F6370">
        <w:trPr>
          <w:trHeight w:hRule="exact" w:val="259"/>
        </w:trPr>
        <w:tc>
          <w:tcPr>
            <w:tcW w:w="3346" w:type="dxa"/>
            <w:tcBorders>
              <w:top w:val="single" w:sz="6" w:space="0" w:color="343434"/>
              <w:left w:val="single" w:sz="6" w:space="0" w:color="3B3B3B"/>
              <w:bottom w:val="single" w:sz="6" w:space="0" w:color="343434"/>
              <w:right w:val="single" w:sz="4" w:space="0" w:color="2F2F2F"/>
            </w:tcBorders>
          </w:tcPr>
          <w:p w14:paraId="4550DC19" w14:textId="77777777"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Prepare</w:t>
            </w:r>
            <w:r w:rsidRPr="008116A8">
              <w:rPr>
                <w:rFonts w:asciiTheme="majorHAnsi" w:hAnsiTheme="majorHAnsi" w:cstheme="majorHAnsi"/>
                <w:color w:val="232323"/>
                <w:spacing w:val="22"/>
                <w:w w:val="95"/>
                <w:sz w:val="22"/>
                <w:szCs w:val="22"/>
              </w:rPr>
              <w:t xml:space="preserve"> </w:t>
            </w:r>
            <w:r w:rsidRPr="008116A8">
              <w:rPr>
                <w:rFonts w:asciiTheme="majorHAnsi" w:hAnsiTheme="majorHAnsi" w:cstheme="majorHAnsi"/>
                <w:color w:val="232323"/>
                <w:w w:val="95"/>
                <w:sz w:val="22"/>
                <w:szCs w:val="22"/>
              </w:rPr>
              <w:t>list</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of</w:t>
            </w:r>
            <w:r w:rsidRPr="008116A8">
              <w:rPr>
                <w:rFonts w:asciiTheme="majorHAnsi" w:hAnsiTheme="majorHAnsi" w:cstheme="majorHAnsi"/>
                <w:color w:val="232323"/>
                <w:spacing w:val="3"/>
                <w:w w:val="95"/>
                <w:sz w:val="22"/>
                <w:szCs w:val="22"/>
              </w:rPr>
              <w:t xml:space="preserve"> </w:t>
            </w:r>
            <w:r w:rsidRPr="008116A8">
              <w:rPr>
                <w:rFonts w:asciiTheme="majorHAnsi" w:hAnsiTheme="majorHAnsi" w:cstheme="majorHAnsi"/>
                <w:color w:val="232323"/>
                <w:w w:val="95"/>
                <w:sz w:val="22"/>
                <w:szCs w:val="22"/>
              </w:rPr>
              <w:t>equipment</w:t>
            </w:r>
            <w:r w:rsidRPr="008116A8">
              <w:rPr>
                <w:rFonts w:asciiTheme="majorHAnsi" w:hAnsiTheme="majorHAnsi" w:cstheme="majorHAnsi"/>
                <w:color w:val="232323"/>
                <w:spacing w:val="26"/>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11"/>
                <w:w w:val="95"/>
                <w:sz w:val="22"/>
                <w:szCs w:val="22"/>
              </w:rPr>
              <w:t xml:space="preserve"> </w:t>
            </w:r>
            <w:r w:rsidRPr="008116A8">
              <w:rPr>
                <w:rFonts w:asciiTheme="majorHAnsi" w:hAnsiTheme="majorHAnsi" w:cstheme="majorHAnsi"/>
                <w:color w:val="232323"/>
                <w:w w:val="95"/>
                <w:sz w:val="22"/>
                <w:szCs w:val="22"/>
              </w:rPr>
              <w:t>machineries</w:t>
            </w:r>
          </w:p>
        </w:tc>
        <w:tc>
          <w:tcPr>
            <w:tcW w:w="5427" w:type="dxa"/>
            <w:tcBorders>
              <w:top w:val="single" w:sz="6" w:space="0" w:color="343434"/>
              <w:left w:val="single" w:sz="4" w:space="0" w:color="2F2F2F"/>
              <w:bottom w:val="single" w:sz="6" w:space="0" w:color="343434"/>
              <w:right w:val="single" w:sz="4" w:space="0" w:color="343434"/>
            </w:tcBorders>
          </w:tcPr>
          <w:p w14:paraId="4A18896B" w14:textId="77777777"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Identifies</w:t>
            </w:r>
            <w:r w:rsidRPr="008116A8">
              <w:rPr>
                <w:rFonts w:asciiTheme="majorHAnsi" w:hAnsiTheme="majorHAnsi" w:cstheme="majorHAnsi"/>
                <w:color w:val="232323"/>
                <w:spacing w:val="22"/>
                <w:w w:val="95"/>
                <w:sz w:val="22"/>
                <w:szCs w:val="22"/>
              </w:rPr>
              <w:t xml:space="preserve"> </w:t>
            </w:r>
            <w:r w:rsidRPr="008116A8">
              <w:rPr>
                <w:rFonts w:asciiTheme="majorHAnsi" w:hAnsiTheme="majorHAnsi" w:cstheme="majorHAnsi"/>
                <w:color w:val="232323"/>
                <w:w w:val="95"/>
                <w:sz w:val="22"/>
                <w:szCs w:val="22"/>
              </w:rPr>
              <w:t>capacit</w:t>
            </w:r>
            <w:r w:rsidRPr="008116A8">
              <w:rPr>
                <w:rFonts w:asciiTheme="majorHAnsi" w:hAnsiTheme="majorHAnsi" w:cstheme="majorHAnsi"/>
                <w:color w:val="232323"/>
                <w:spacing w:val="5"/>
                <w:w w:val="95"/>
                <w:sz w:val="22"/>
                <w:szCs w:val="22"/>
              </w:rPr>
              <w:t>y</w:t>
            </w:r>
            <w:r w:rsidRPr="008116A8">
              <w:rPr>
                <w:rFonts w:asciiTheme="majorHAnsi" w:hAnsiTheme="majorHAnsi" w:cstheme="majorHAnsi"/>
                <w:color w:val="414141"/>
                <w:w w:val="95"/>
                <w:sz w:val="22"/>
                <w:szCs w:val="22"/>
              </w:rPr>
              <w:t>,</w:t>
            </w:r>
            <w:r w:rsidRPr="008116A8">
              <w:rPr>
                <w:rFonts w:asciiTheme="majorHAnsi" w:hAnsiTheme="majorHAnsi" w:cstheme="majorHAnsi"/>
                <w:color w:val="414141"/>
                <w:spacing w:val="3"/>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0"/>
                <w:w w:val="95"/>
                <w:sz w:val="22"/>
                <w:szCs w:val="22"/>
              </w:rPr>
              <w:t xml:space="preserve"> </w:t>
            </w:r>
            <w:r w:rsidRPr="008116A8">
              <w:rPr>
                <w:rFonts w:asciiTheme="majorHAnsi" w:hAnsiTheme="majorHAnsi" w:cstheme="majorHAnsi"/>
                <w:color w:val="232323"/>
                <w:w w:val="95"/>
                <w:sz w:val="22"/>
                <w:szCs w:val="22"/>
              </w:rPr>
              <w:t>user</w:t>
            </w:r>
            <w:r w:rsidRPr="008116A8">
              <w:rPr>
                <w:rFonts w:asciiTheme="majorHAnsi" w:hAnsiTheme="majorHAnsi" w:cstheme="majorHAnsi"/>
                <w:color w:val="232323"/>
                <w:spacing w:val="14"/>
                <w:w w:val="95"/>
                <w:sz w:val="22"/>
                <w:szCs w:val="22"/>
              </w:rPr>
              <w:t xml:space="preserve"> </w:t>
            </w:r>
            <w:r w:rsidRPr="008116A8">
              <w:rPr>
                <w:rFonts w:asciiTheme="majorHAnsi" w:hAnsiTheme="majorHAnsi" w:cstheme="majorHAnsi"/>
                <w:color w:val="232323"/>
                <w:w w:val="95"/>
                <w:sz w:val="22"/>
                <w:szCs w:val="22"/>
              </w:rPr>
              <w:t>requirement</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specification</w:t>
            </w:r>
          </w:p>
        </w:tc>
      </w:tr>
      <w:tr w:rsidR="00466422" w:rsidRPr="008116A8" w14:paraId="4BB0CC8F" w14:textId="77777777" w:rsidTr="007F6370">
        <w:trPr>
          <w:trHeight w:hRule="exact" w:val="510"/>
        </w:trPr>
        <w:tc>
          <w:tcPr>
            <w:tcW w:w="3346" w:type="dxa"/>
            <w:tcBorders>
              <w:top w:val="single" w:sz="6" w:space="0" w:color="343434"/>
              <w:left w:val="single" w:sz="6" w:space="0" w:color="3B3B3B"/>
              <w:bottom w:val="single" w:sz="6" w:space="0" w:color="343434"/>
              <w:right w:val="single" w:sz="4" w:space="0" w:color="2F2F2F"/>
            </w:tcBorders>
          </w:tcPr>
          <w:p w14:paraId="3DCBF79C" w14:textId="4C1C6654" w:rsidR="00466422" w:rsidRPr="008116A8" w:rsidRDefault="00466422" w:rsidP="00466422">
            <w:pPr>
              <w:spacing w:line="244" w:lineRule="exact"/>
              <w:ind w:left="284"/>
              <w:rPr>
                <w:rFonts w:asciiTheme="majorHAnsi" w:hAnsiTheme="majorHAnsi" w:cstheme="majorHAnsi"/>
                <w:sz w:val="22"/>
                <w:szCs w:val="22"/>
              </w:rPr>
            </w:pPr>
            <w:proofErr w:type="spellStart"/>
            <w:r w:rsidRPr="008116A8">
              <w:rPr>
                <w:rFonts w:asciiTheme="majorHAnsi" w:hAnsiTheme="majorHAnsi" w:cstheme="majorHAnsi"/>
                <w:color w:val="232323"/>
                <w:w w:val="95"/>
                <w:sz w:val="22"/>
                <w:szCs w:val="22"/>
              </w:rPr>
              <w:t>ldentify</w:t>
            </w:r>
            <w:proofErr w:type="spellEnd"/>
            <w:r w:rsidRPr="008116A8">
              <w:rPr>
                <w:rFonts w:asciiTheme="majorHAnsi" w:hAnsiTheme="majorHAnsi" w:cstheme="majorHAnsi"/>
                <w:color w:val="232323"/>
                <w:spacing w:val="16"/>
                <w:w w:val="95"/>
                <w:sz w:val="22"/>
                <w:szCs w:val="22"/>
              </w:rPr>
              <w:t xml:space="preserve"> </w:t>
            </w:r>
            <w:r w:rsidR="000228AD">
              <w:rPr>
                <w:rFonts w:asciiTheme="majorHAnsi" w:hAnsiTheme="majorHAnsi" w:cstheme="majorHAnsi"/>
                <w:color w:val="232323"/>
                <w:w w:val="95"/>
                <w:sz w:val="22"/>
                <w:szCs w:val="22"/>
              </w:rPr>
              <w:t>T</w:t>
            </w:r>
            <w:r w:rsidRPr="008116A8">
              <w:rPr>
                <w:rFonts w:asciiTheme="majorHAnsi" w:hAnsiTheme="majorHAnsi" w:cstheme="majorHAnsi"/>
                <w:color w:val="232323"/>
                <w:w w:val="95"/>
                <w:sz w:val="22"/>
                <w:szCs w:val="22"/>
              </w:rPr>
              <w:t>echnologies</w:t>
            </w:r>
            <w:r w:rsidRPr="008116A8">
              <w:rPr>
                <w:rFonts w:asciiTheme="majorHAnsi" w:hAnsiTheme="majorHAnsi" w:cstheme="majorHAnsi"/>
                <w:color w:val="232323"/>
                <w:spacing w:val="38"/>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21"/>
                <w:w w:val="95"/>
                <w:sz w:val="22"/>
                <w:szCs w:val="22"/>
              </w:rPr>
              <w:t xml:space="preserve"> </w:t>
            </w:r>
            <w:r w:rsidR="000228AD">
              <w:rPr>
                <w:rFonts w:asciiTheme="majorHAnsi" w:hAnsiTheme="majorHAnsi" w:cstheme="majorHAnsi"/>
                <w:color w:val="232323"/>
                <w:w w:val="95"/>
                <w:sz w:val="22"/>
                <w:szCs w:val="22"/>
              </w:rPr>
              <w:t>A</w:t>
            </w:r>
            <w:r w:rsidRPr="008116A8">
              <w:rPr>
                <w:rFonts w:asciiTheme="majorHAnsi" w:hAnsiTheme="majorHAnsi" w:cstheme="majorHAnsi"/>
                <w:color w:val="232323"/>
                <w:w w:val="95"/>
                <w:sz w:val="22"/>
                <w:szCs w:val="22"/>
              </w:rPr>
              <w:t>dvice</w:t>
            </w:r>
            <w:r w:rsidRPr="008116A8">
              <w:rPr>
                <w:rFonts w:asciiTheme="majorHAnsi" w:hAnsiTheme="majorHAnsi" w:cstheme="majorHAnsi"/>
                <w:color w:val="232323"/>
                <w:spacing w:val="24"/>
                <w:w w:val="95"/>
                <w:sz w:val="22"/>
                <w:szCs w:val="22"/>
              </w:rPr>
              <w:t xml:space="preserve"> </w:t>
            </w:r>
            <w:r w:rsidR="000228AD">
              <w:rPr>
                <w:rFonts w:asciiTheme="majorHAnsi" w:hAnsiTheme="majorHAnsi" w:cstheme="majorHAnsi"/>
                <w:color w:val="232323"/>
                <w:w w:val="95"/>
                <w:sz w:val="22"/>
                <w:szCs w:val="22"/>
              </w:rPr>
              <w:t>o</w:t>
            </w:r>
            <w:r w:rsidRPr="008116A8">
              <w:rPr>
                <w:rFonts w:asciiTheme="majorHAnsi" w:hAnsiTheme="majorHAnsi" w:cstheme="majorHAnsi"/>
                <w:color w:val="232323"/>
                <w:w w:val="95"/>
                <w:sz w:val="22"/>
                <w:szCs w:val="22"/>
              </w:rPr>
              <w:t>n</w:t>
            </w:r>
            <w:r w:rsidRPr="008116A8">
              <w:rPr>
                <w:rFonts w:asciiTheme="majorHAnsi" w:hAnsiTheme="majorHAnsi" w:cstheme="majorHAnsi"/>
                <w:color w:val="232323"/>
                <w:spacing w:val="14"/>
                <w:w w:val="95"/>
                <w:sz w:val="22"/>
                <w:szCs w:val="22"/>
              </w:rPr>
              <w:t xml:space="preserve"> </w:t>
            </w:r>
            <w:r w:rsidR="000228AD">
              <w:rPr>
                <w:rFonts w:asciiTheme="majorHAnsi" w:hAnsiTheme="majorHAnsi" w:cstheme="majorHAnsi"/>
                <w:color w:val="232323"/>
                <w:w w:val="95"/>
                <w:sz w:val="22"/>
                <w:szCs w:val="22"/>
              </w:rPr>
              <w:t>V</w:t>
            </w:r>
            <w:r w:rsidRPr="008116A8">
              <w:rPr>
                <w:rFonts w:asciiTheme="majorHAnsi" w:hAnsiTheme="majorHAnsi" w:cstheme="majorHAnsi"/>
                <w:color w:val="232323"/>
                <w:w w:val="95"/>
                <w:sz w:val="22"/>
                <w:szCs w:val="22"/>
              </w:rPr>
              <w:t>accine</w:t>
            </w:r>
            <w:r w:rsidR="000228AD">
              <w:rPr>
                <w:rFonts w:asciiTheme="majorHAnsi" w:hAnsiTheme="majorHAnsi" w:cstheme="majorHAnsi"/>
                <w:color w:val="232323"/>
                <w:w w:val="95"/>
                <w:sz w:val="22"/>
                <w:szCs w:val="22"/>
              </w:rPr>
              <w:t xml:space="preserve"> Selection</w:t>
            </w:r>
          </w:p>
          <w:p w14:paraId="54E70060" w14:textId="77777777" w:rsidR="00466422" w:rsidRPr="008116A8" w:rsidRDefault="00466422" w:rsidP="00466422">
            <w:pPr>
              <w:spacing w:before="5"/>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selection</w:t>
            </w:r>
          </w:p>
        </w:tc>
        <w:tc>
          <w:tcPr>
            <w:tcW w:w="5427" w:type="dxa"/>
            <w:tcBorders>
              <w:top w:val="single" w:sz="6" w:space="0" w:color="343434"/>
              <w:left w:val="single" w:sz="4" w:space="0" w:color="2F2F2F"/>
              <w:bottom w:val="single" w:sz="6" w:space="0" w:color="343434"/>
              <w:right w:val="single" w:sz="4" w:space="0" w:color="343434"/>
            </w:tcBorders>
          </w:tcPr>
          <w:p w14:paraId="3D064183" w14:textId="39ABB42B" w:rsidR="00466422" w:rsidRPr="008116A8" w:rsidRDefault="00466422" w:rsidP="00466422">
            <w:pPr>
              <w:spacing w:line="244" w:lineRule="exact"/>
              <w:ind w:left="284"/>
              <w:rPr>
                <w:rFonts w:asciiTheme="majorHAnsi" w:hAnsiTheme="majorHAnsi" w:cstheme="majorHAnsi"/>
                <w:sz w:val="22"/>
                <w:szCs w:val="22"/>
              </w:rPr>
            </w:pPr>
            <w:proofErr w:type="spellStart"/>
            <w:r w:rsidRPr="008116A8">
              <w:rPr>
                <w:rFonts w:asciiTheme="majorHAnsi" w:hAnsiTheme="majorHAnsi" w:cstheme="majorHAnsi"/>
                <w:color w:val="232323"/>
                <w:w w:val="95"/>
                <w:sz w:val="22"/>
                <w:szCs w:val="22"/>
              </w:rPr>
              <w:t>ldentify</w:t>
            </w:r>
            <w:proofErr w:type="spellEnd"/>
            <w:r w:rsidRPr="008116A8">
              <w:rPr>
                <w:rFonts w:asciiTheme="majorHAnsi" w:hAnsiTheme="majorHAnsi" w:cstheme="majorHAnsi"/>
                <w:color w:val="232323"/>
                <w:w w:val="95"/>
                <w:sz w:val="22"/>
                <w:szCs w:val="22"/>
              </w:rPr>
              <w:t xml:space="preserve"> appropriate technologies and</w:t>
            </w:r>
            <w:r w:rsidRPr="008116A8">
              <w:rPr>
                <w:rFonts w:asciiTheme="majorHAnsi" w:hAnsiTheme="majorHAnsi" w:cstheme="majorHAnsi"/>
                <w:color w:val="232323"/>
                <w:spacing w:val="18"/>
                <w:w w:val="95"/>
                <w:sz w:val="22"/>
                <w:szCs w:val="22"/>
              </w:rPr>
              <w:t xml:space="preserve"> </w:t>
            </w:r>
            <w:r w:rsidRPr="008116A8">
              <w:rPr>
                <w:rFonts w:asciiTheme="majorHAnsi" w:hAnsiTheme="majorHAnsi" w:cstheme="majorHAnsi"/>
                <w:color w:val="232323"/>
                <w:w w:val="95"/>
                <w:sz w:val="22"/>
                <w:szCs w:val="22"/>
              </w:rPr>
              <w:t>advice</w:t>
            </w:r>
            <w:r w:rsidRPr="008116A8">
              <w:rPr>
                <w:rFonts w:asciiTheme="majorHAnsi" w:hAnsiTheme="majorHAnsi" w:cstheme="majorHAnsi"/>
                <w:color w:val="232323"/>
                <w:spacing w:val="22"/>
                <w:w w:val="95"/>
                <w:sz w:val="22"/>
                <w:szCs w:val="22"/>
              </w:rPr>
              <w:t xml:space="preserve"> </w:t>
            </w:r>
            <w:r w:rsidRPr="008116A8">
              <w:rPr>
                <w:rFonts w:asciiTheme="majorHAnsi" w:hAnsiTheme="majorHAnsi" w:cstheme="majorHAnsi"/>
                <w:color w:val="232323"/>
                <w:w w:val="95"/>
                <w:sz w:val="22"/>
                <w:szCs w:val="22"/>
              </w:rPr>
              <w:t>in</w:t>
            </w:r>
            <w:r w:rsidRPr="008116A8">
              <w:rPr>
                <w:rFonts w:asciiTheme="majorHAnsi" w:hAnsiTheme="majorHAnsi" w:cstheme="majorHAnsi"/>
                <w:color w:val="232323"/>
                <w:spacing w:val="13"/>
                <w:w w:val="95"/>
                <w:sz w:val="22"/>
                <w:szCs w:val="22"/>
              </w:rPr>
              <w:t xml:space="preserve"> </w:t>
            </w:r>
            <w:r w:rsidRPr="008116A8">
              <w:rPr>
                <w:rFonts w:asciiTheme="majorHAnsi" w:hAnsiTheme="majorHAnsi" w:cstheme="majorHAnsi"/>
                <w:color w:val="232323"/>
                <w:w w:val="95"/>
                <w:sz w:val="22"/>
                <w:szCs w:val="22"/>
              </w:rPr>
              <w:t>vaccine selection</w:t>
            </w:r>
            <w:r w:rsidRPr="008116A8">
              <w:rPr>
                <w:rFonts w:asciiTheme="majorHAnsi" w:hAnsiTheme="majorHAnsi" w:cstheme="majorHAnsi"/>
                <w:color w:val="232323"/>
                <w:spacing w:val="21"/>
                <w:w w:val="95"/>
                <w:sz w:val="22"/>
                <w:szCs w:val="22"/>
              </w:rPr>
              <w:t xml:space="preserve"> </w:t>
            </w:r>
            <w:r w:rsidRPr="008116A8">
              <w:rPr>
                <w:rFonts w:asciiTheme="majorHAnsi" w:hAnsiTheme="majorHAnsi" w:cstheme="majorHAnsi"/>
                <w:color w:val="232323"/>
                <w:w w:val="95"/>
                <w:sz w:val="22"/>
                <w:szCs w:val="22"/>
              </w:rPr>
              <w:t>for</w:t>
            </w:r>
            <w:r w:rsidRPr="008116A8">
              <w:rPr>
                <w:rFonts w:asciiTheme="majorHAnsi" w:hAnsiTheme="majorHAnsi" w:cstheme="majorHAnsi"/>
                <w:color w:val="232323"/>
                <w:spacing w:val="15"/>
                <w:w w:val="95"/>
                <w:sz w:val="22"/>
                <w:szCs w:val="22"/>
              </w:rPr>
              <w:t xml:space="preserve"> </w:t>
            </w:r>
            <w:r w:rsidRPr="008116A8">
              <w:rPr>
                <w:rFonts w:asciiTheme="majorHAnsi" w:hAnsiTheme="majorHAnsi" w:cstheme="majorHAnsi"/>
                <w:color w:val="232323"/>
                <w:w w:val="95"/>
                <w:sz w:val="22"/>
                <w:szCs w:val="22"/>
              </w:rPr>
              <w:t>local</w:t>
            </w:r>
          </w:p>
          <w:p w14:paraId="340C01E0" w14:textId="77777777" w:rsidR="00466422" w:rsidRPr="008116A8" w:rsidRDefault="00466422" w:rsidP="00466422">
            <w:pPr>
              <w:ind w:left="284" w:right="100"/>
              <w:rPr>
                <w:rFonts w:asciiTheme="majorHAnsi" w:hAnsiTheme="majorHAnsi" w:cstheme="majorHAnsi"/>
                <w:sz w:val="22"/>
                <w:szCs w:val="22"/>
              </w:rPr>
            </w:pPr>
            <w:r w:rsidRPr="008116A8">
              <w:rPr>
                <w:rFonts w:asciiTheme="majorHAnsi" w:hAnsiTheme="majorHAnsi" w:cstheme="majorHAnsi"/>
                <w:color w:val="232323"/>
                <w:w w:val="95"/>
                <w:sz w:val="22"/>
                <w:szCs w:val="22"/>
              </w:rPr>
              <w:t>manufacturing</w:t>
            </w:r>
          </w:p>
        </w:tc>
      </w:tr>
      <w:tr w:rsidR="00466422" w:rsidRPr="008116A8" w14:paraId="7A52276F" w14:textId="77777777" w:rsidTr="007F6370">
        <w:trPr>
          <w:trHeight w:hRule="exact" w:val="756"/>
        </w:trPr>
        <w:tc>
          <w:tcPr>
            <w:tcW w:w="3346" w:type="dxa"/>
            <w:tcBorders>
              <w:top w:val="single" w:sz="6" w:space="0" w:color="343434"/>
              <w:left w:val="single" w:sz="6" w:space="0" w:color="3B3B3B"/>
              <w:bottom w:val="single" w:sz="6" w:space="0" w:color="2F2F2F"/>
              <w:right w:val="single" w:sz="4" w:space="0" w:color="2F2F2F"/>
            </w:tcBorders>
          </w:tcPr>
          <w:p w14:paraId="369ADC7F" w14:textId="08D145DE" w:rsidR="00466422" w:rsidRPr="008116A8" w:rsidRDefault="00466422" w:rsidP="00466422">
            <w:pPr>
              <w:spacing w:line="244"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Prepare</w:t>
            </w:r>
            <w:r w:rsidRPr="008116A8">
              <w:rPr>
                <w:rFonts w:asciiTheme="majorHAnsi" w:hAnsiTheme="majorHAnsi" w:cstheme="majorHAnsi"/>
                <w:color w:val="232323"/>
                <w:spacing w:val="17"/>
                <w:w w:val="95"/>
                <w:sz w:val="22"/>
                <w:szCs w:val="22"/>
              </w:rPr>
              <w:t xml:space="preserve"> </w:t>
            </w:r>
            <w:r w:rsidRPr="008116A8">
              <w:rPr>
                <w:rFonts w:asciiTheme="majorHAnsi" w:hAnsiTheme="majorHAnsi" w:cstheme="majorHAnsi"/>
                <w:color w:val="232323"/>
                <w:w w:val="95"/>
                <w:sz w:val="22"/>
                <w:szCs w:val="22"/>
              </w:rPr>
              <w:t>HR</w:t>
            </w:r>
            <w:r w:rsidRPr="008116A8">
              <w:rPr>
                <w:rFonts w:asciiTheme="majorHAnsi" w:hAnsiTheme="majorHAnsi" w:cstheme="majorHAnsi"/>
                <w:color w:val="232323"/>
                <w:spacing w:val="14"/>
                <w:w w:val="95"/>
                <w:sz w:val="22"/>
                <w:szCs w:val="22"/>
              </w:rPr>
              <w:t xml:space="preserve"> </w:t>
            </w:r>
            <w:r w:rsidR="000228AD">
              <w:rPr>
                <w:rFonts w:asciiTheme="majorHAnsi" w:hAnsiTheme="majorHAnsi" w:cstheme="majorHAnsi"/>
                <w:color w:val="232323"/>
                <w:w w:val="95"/>
                <w:sz w:val="22"/>
                <w:szCs w:val="22"/>
              </w:rPr>
              <w:t>P</w:t>
            </w:r>
            <w:r w:rsidRPr="008116A8">
              <w:rPr>
                <w:rFonts w:asciiTheme="majorHAnsi" w:hAnsiTheme="majorHAnsi" w:cstheme="majorHAnsi"/>
                <w:color w:val="232323"/>
                <w:w w:val="95"/>
                <w:sz w:val="22"/>
                <w:szCs w:val="22"/>
              </w:rPr>
              <w:t>lan</w:t>
            </w:r>
            <w:r w:rsidRPr="008116A8">
              <w:rPr>
                <w:rFonts w:asciiTheme="majorHAnsi" w:hAnsiTheme="majorHAnsi" w:cstheme="majorHAnsi"/>
                <w:color w:val="232323"/>
                <w:spacing w:val="21"/>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18"/>
                <w:w w:val="95"/>
                <w:sz w:val="22"/>
                <w:szCs w:val="22"/>
              </w:rPr>
              <w:t xml:space="preserve"> </w:t>
            </w:r>
            <w:r w:rsidR="000228AD">
              <w:rPr>
                <w:rFonts w:asciiTheme="majorHAnsi" w:hAnsiTheme="majorHAnsi" w:cstheme="majorHAnsi"/>
                <w:color w:val="232323"/>
                <w:w w:val="95"/>
                <w:sz w:val="22"/>
                <w:szCs w:val="22"/>
              </w:rPr>
              <w:t>T</w:t>
            </w:r>
            <w:r w:rsidRPr="008116A8">
              <w:rPr>
                <w:rFonts w:asciiTheme="majorHAnsi" w:hAnsiTheme="majorHAnsi" w:cstheme="majorHAnsi"/>
                <w:color w:val="232323"/>
                <w:w w:val="95"/>
                <w:sz w:val="22"/>
                <w:szCs w:val="22"/>
              </w:rPr>
              <w:t>raining</w:t>
            </w:r>
            <w:r>
              <w:rPr>
                <w:rFonts w:asciiTheme="majorHAnsi" w:hAnsiTheme="majorHAnsi" w:cstheme="majorHAnsi"/>
                <w:color w:val="232323"/>
                <w:w w:val="95"/>
                <w:sz w:val="22"/>
                <w:szCs w:val="22"/>
              </w:rPr>
              <w:t xml:space="preserve"> </w:t>
            </w:r>
            <w:r w:rsidR="000228AD">
              <w:rPr>
                <w:rFonts w:asciiTheme="majorHAnsi" w:hAnsiTheme="majorHAnsi" w:cstheme="majorHAnsi"/>
                <w:color w:val="232323"/>
                <w:w w:val="95"/>
                <w:sz w:val="22"/>
                <w:szCs w:val="22"/>
              </w:rPr>
              <w:t>M</w:t>
            </w:r>
            <w:r w:rsidRPr="008116A8">
              <w:rPr>
                <w:rFonts w:asciiTheme="majorHAnsi" w:hAnsiTheme="majorHAnsi" w:cstheme="majorHAnsi"/>
                <w:color w:val="232323"/>
                <w:w w:val="95"/>
                <w:sz w:val="22"/>
                <w:szCs w:val="22"/>
              </w:rPr>
              <w:t>odalities</w:t>
            </w:r>
            <w:r>
              <w:rPr>
                <w:rFonts w:asciiTheme="majorHAnsi" w:hAnsiTheme="majorHAnsi" w:cstheme="majorHAnsi"/>
                <w:sz w:val="22"/>
                <w:szCs w:val="22"/>
              </w:rPr>
              <w:t xml:space="preserve"> </w:t>
            </w:r>
            <w:r w:rsidRPr="008116A8">
              <w:rPr>
                <w:rFonts w:asciiTheme="majorHAnsi" w:hAnsiTheme="majorHAnsi" w:cstheme="majorHAnsi"/>
                <w:color w:val="232323"/>
                <w:w w:val="95"/>
                <w:sz w:val="22"/>
                <w:szCs w:val="22"/>
              </w:rPr>
              <w:t>for</w:t>
            </w:r>
            <w:r w:rsidRPr="008116A8">
              <w:rPr>
                <w:rFonts w:asciiTheme="majorHAnsi" w:hAnsiTheme="majorHAnsi" w:cstheme="majorHAnsi"/>
                <w:color w:val="232323"/>
                <w:spacing w:val="21"/>
                <w:w w:val="95"/>
                <w:sz w:val="22"/>
                <w:szCs w:val="22"/>
              </w:rPr>
              <w:t xml:space="preserve"> </w:t>
            </w:r>
            <w:r w:rsidR="000228AD">
              <w:rPr>
                <w:rFonts w:asciiTheme="majorHAnsi" w:hAnsiTheme="majorHAnsi" w:cstheme="majorHAnsi"/>
                <w:color w:val="232323"/>
                <w:w w:val="95"/>
                <w:sz w:val="22"/>
                <w:szCs w:val="22"/>
              </w:rPr>
              <w:t>V</w:t>
            </w:r>
            <w:r w:rsidRPr="008116A8">
              <w:rPr>
                <w:rFonts w:asciiTheme="majorHAnsi" w:hAnsiTheme="majorHAnsi" w:cstheme="majorHAnsi"/>
                <w:color w:val="232323"/>
                <w:w w:val="95"/>
                <w:sz w:val="22"/>
                <w:szCs w:val="22"/>
              </w:rPr>
              <w:t>accine</w:t>
            </w:r>
            <w:r w:rsidR="000228AD">
              <w:rPr>
                <w:rFonts w:asciiTheme="majorHAnsi" w:hAnsiTheme="majorHAnsi" w:cstheme="majorHAnsi"/>
                <w:color w:val="232323"/>
                <w:spacing w:val="33"/>
                <w:w w:val="95"/>
                <w:sz w:val="22"/>
                <w:szCs w:val="22"/>
              </w:rPr>
              <w:t xml:space="preserve"> </w:t>
            </w:r>
            <w:r w:rsidR="000228AD">
              <w:rPr>
                <w:rFonts w:asciiTheme="majorHAnsi" w:hAnsiTheme="majorHAnsi" w:cstheme="majorHAnsi"/>
                <w:color w:val="232323"/>
                <w:w w:val="95"/>
                <w:sz w:val="22"/>
                <w:szCs w:val="22"/>
              </w:rPr>
              <w:t>M</w:t>
            </w:r>
            <w:r w:rsidRPr="008116A8">
              <w:rPr>
                <w:rFonts w:asciiTheme="majorHAnsi" w:hAnsiTheme="majorHAnsi" w:cstheme="majorHAnsi"/>
                <w:color w:val="232323"/>
                <w:w w:val="95"/>
                <w:sz w:val="22"/>
                <w:szCs w:val="22"/>
              </w:rPr>
              <w:t>anufacturing</w:t>
            </w:r>
          </w:p>
        </w:tc>
        <w:tc>
          <w:tcPr>
            <w:tcW w:w="5427" w:type="dxa"/>
            <w:tcBorders>
              <w:top w:val="single" w:sz="6" w:space="0" w:color="343434"/>
              <w:left w:val="single" w:sz="4" w:space="0" w:color="2F2F2F"/>
              <w:bottom w:val="single" w:sz="6" w:space="0" w:color="2F2F2F"/>
              <w:right w:val="single" w:sz="4" w:space="0" w:color="343434"/>
            </w:tcBorders>
          </w:tcPr>
          <w:p w14:paraId="0946C076" w14:textId="2E880FBC" w:rsidR="00466422" w:rsidRPr="008116A8" w:rsidRDefault="00466422" w:rsidP="00466422">
            <w:pPr>
              <w:spacing w:line="239" w:lineRule="exact"/>
              <w:ind w:left="284"/>
              <w:rPr>
                <w:rFonts w:asciiTheme="majorHAnsi" w:hAnsiTheme="majorHAnsi" w:cstheme="majorHAnsi"/>
                <w:sz w:val="22"/>
                <w:szCs w:val="22"/>
              </w:rPr>
            </w:pPr>
            <w:r w:rsidRPr="008116A8">
              <w:rPr>
                <w:rFonts w:asciiTheme="majorHAnsi" w:hAnsiTheme="majorHAnsi" w:cstheme="majorHAnsi"/>
                <w:color w:val="232323"/>
                <w:w w:val="95"/>
                <w:sz w:val="22"/>
                <w:szCs w:val="22"/>
              </w:rPr>
              <w:t>Prepare HR plan</w:t>
            </w:r>
            <w:r w:rsidRPr="008116A8">
              <w:rPr>
                <w:rFonts w:asciiTheme="majorHAnsi" w:hAnsiTheme="majorHAnsi" w:cstheme="majorHAnsi"/>
                <w:color w:val="232323"/>
                <w:spacing w:val="32"/>
                <w:w w:val="95"/>
                <w:sz w:val="22"/>
                <w:szCs w:val="22"/>
              </w:rPr>
              <w:t xml:space="preserve"> </w:t>
            </w:r>
            <w:r w:rsidRPr="008116A8">
              <w:rPr>
                <w:rFonts w:asciiTheme="majorHAnsi" w:hAnsiTheme="majorHAnsi" w:cstheme="majorHAnsi"/>
                <w:color w:val="232323"/>
                <w:w w:val="95"/>
                <w:sz w:val="22"/>
                <w:szCs w:val="22"/>
              </w:rPr>
              <w:t>required</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for</w:t>
            </w:r>
            <w:r w:rsidRPr="008116A8">
              <w:rPr>
                <w:rFonts w:asciiTheme="majorHAnsi" w:hAnsiTheme="majorHAnsi" w:cstheme="majorHAnsi"/>
                <w:color w:val="232323"/>
                <w:spacing w:val="6"/>
                <w:w w:val="95"/>
                <w:sz w:val="22"/>
                <w:szCs w:val="22"/>
              </w:rPr>
              <w:t xml:space="preserve"> </w:t>
            </w:r>
            <w:r w:rsidRPr="008116A8">
              <w:rPr>
                <w:rFonts w:asciiTheme="majorHAnsi" w:hAnsiTheme="majorHAnsi" w:cstheme="majorHAnsi"/>
                <w:color w:val="232323"/>
                <w:w w:val="95"/>
                <w:sz w:val="22"/>
                <w:szCs w:val="22"/>
              </w:rPr>
              <w:t>the</w:t>
            </w:r>
            <w:r w:rsidRPr="008116A8">
              <w:rPr>
                <w:rFonts w:asciiTheme="majorHAnsi" w:hAnsiTheme="majorHAnsi" w:cstheme="majorHAnsi"/>
                <w:color w:val="232323"/>
                <w:spacing w:val="10"/>
                <w:w w:val="95"/>
                <w:sz w:val="22"/>
                <w:szCs w:val="22"/>
              </w:rPr>
              <w:t xml:space="preserve"> </w:t>
            </w:r>
            <w:r w:rsidRPr="008116A8">
              <w:rPr>
                <w:rFonts w:asciiTheme="majorHAnsi" w:hAnsiTheme="majorHAnsi" w:cstheme="majorHAnsi"/>
                <w:color w:val="232323"/>
                <w:w w:val="95"/>
                <w:sz w:val="22"/>
                <w:szCs w:val="22"/>
              </w:rPr>
              <w:t>facility</w:t>
            </w:r>
            <w:r w:rsidRPr="008116A8">
              <w:rPr>
                <w:rFonts w:asciiTheme="majorHAnsi" w:hAnsiTheme="majorHAnsi" w:cstheme="majorHAnsi"/>
                <w:color w:val="232323"/>
                <w:spacing w:val="25"/>
                <w:w w:val="95"/>
                <w:sz w:val="22"/>
                <w:szCs w:val="22"/>
              </w:rPr>
              <w:t xml:space="preserve"> </w:t>
            </w:r>
            <w:r w:rsidRPr="008116A8">
              <w:rPr>
                <w:rFonts w:asciiTheme="majorHAnsi" w:hAnsiTheme="majorHAnsi" w:cstheme="majorHAnsi"/>
                <w:color w:val="232323"/>
                <w:w w:val="95"/>
                <w:sz w:val="22"/>
                <w:szCs w:val="22"/>
              </w:rPr>
              <w:t>in</w:t>
            </w:r>
            <w:r w:rsidRPr="008116A8">
              <w:rPr>
                <w:rFonts w:asciiTheme="majorHAnsi" w:hAnsiTheme="majorHAnsi" w:cstheme="majorHAnsi"/>
                <w:color w:val="232323"/>
                <w:spacing w:val="4"/>
                <w:w w:val="95"/>
                <w:sz w:val="22"/>
                <w:szCs w:val="22"/>
              </w:rPr>
              <w:t xml:space="preserve"> </w:t>
            </w:r>
            <w:r w:rsidRPr="008116A8">
              <w:rPr>
                <w:rFonts w:asciiTheme="majorHAnsi" w:hAnsiTheme="majorHAnsi" w:cstheme="majorHAnsi"/>
                <w:color w:val="232323"/>
                <w:w w:val="95"/>
                <w:sz w:val="22"/>
                <w:szCs w:val="22"/>
              </w:rPr>
              <w:t>the</w:t>
            </w:r>
            <w:r w:rsidRPr="008116A8">
              <w:rPr>
                <w:rFonts w:asciiTheme="majorHAnsi" w:hAnsiTheme="majorHAnsi" w:cstheme="majorHAnsi"/>
                <w:color w:val="232323"/>
                <w:spacing w:val="12"/>
                <w:w w:val="95"/>
                <w:sz w:val="22"/>
                <w:szCs w:val="22"/>
              </w:rPr>
              <w:t xml:space="preserve"> </w:t>
            </w:r>
            <w:r w:rsidRPr="008116A8">
              <w:rPr>
                <w:rFonts w:asciiTheme="majorHAnsi" w:hAnsiTheme="majorHAnsi" w:cstheme="majorHAnsi"/>
                <w:color w:val="232323"/>
                <w:w w:val="95"/>
                <w:sz w:val="22"/>
                <w:szCs w:val="22"/>
              </w:rPr>
              <w:t>short</w:t>
            </w:r>
            <w:r w:rsidRPr="008116A8">
              <w:rPr>
                <w:rFonts w:asciiTheme="majorHAnsi" w:hAnsiTheme="majorHAnsi" w:cstheme="majorHAnsi"/>
                <w:color w:val="232323"/>
                <w:spacing w:val="8"/>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spacing w:val="31"/>
                <w:w w:val="95"/>
                <w:sz w:val="22"/>
                <w:szCs w:val="22"/>
              </w:rPr>
              <w:t xml:space="preserve"> </w:t>
            </w:r>
            <w:r w:rsidRPr="008116A8">
              <w:rPr>
                <w:rFonts w:asciiTheme="majorHAnsi" w:hAnsiTheme="majorHAnsi" w:cstheme="majorHAnsi"/>
                <w:color w:val="232323"/>
                <w:w w:val="95"/>
                <w:sz w:val="22"/>
                <w:szCs w:val="22"/>
              </w:rPr>
              <w:t>long</w:t>
            </w:r>
            <w:r w:rsidRPr="008116A8">
              <w:rPr>
                <w:rFonts w:asciiTheme="majorHAnsi" w:hAnsiTheme="majorHAnsi" w:cstheme="majorHAnsi"/>
                <w:color w:val="232323"/>
                <w:spacing w:val="2"/>
                <w:w w:val="95"/>
                <w:sz w:val="22"/>
                <w:szCs w:val="22"/>
              </w:rPr>
              <w:t xml:space="preserve"> </w:t>
            </w:r>
            <w:r w:rsidRPr="008116A8">
              <w:rPr>
                <w:rFonts w:asciiTheme="majorHAnsi" w:hAnsiTheme="majorHAnsi" w:cstheme="majorHAnsi"/>
                <w:color w:val="232323"/>
                <w:w w:val="95"/>
                <w:sz w:val="22"/>
                <w:szCs w:val="22"/>
              </w:rPr>
              <w:t>term</w:t>
            </w:r>
            <w:r w:rsidRPr="008116A8">
              <w:rPr>
                <w:rFonts w:asciiTheme="majorHAnsi" w:hAnsiTheme="majorHAnsi" w:cstheme="majorHAnsi"/>
                <w:color w:val="232323"/>
                <w:spacing w:val="16"/>
                <w:w w:val="95"/>
                <w:sz w:val="22"/>
                <w:szCs w:val="22"/>
              </w:rPr>
              <w:t xml:space="preserve"> </w:t>
            </w:r>
            <w:r w:rsidRPr="008116A8">
              <w:rPr>
                <w:rFonts w:asciiTheme="majorHAnsi" w:hAnsiTheme="majorHAnsi" w:cstheme="majorHAnsi"/>
                <w:color w:val="232323"/>
                <w:w w:val="95"/>
                <w:sz w:val="22"/>
                <w:szCs w:val="22"/>
              </w:rPr>
              <w:t>and</w:t>
            </w:r>
            <w:r>
              <w:rPr>
                <w:rFonts w:asciiTheme="majorHAnsi" w:hAnsiTheme="majorHAnsi" w:cstheme="majorHAnsi"/>
                <w:sz w:val="22"/>
                <w:szCs w:val="22"/>
              </w:rPr>
              <w:t xml:space="preserve"> </w:t>
            </w:r>
            <w:r w:rsidRPr="008116A8">
              <w:rPr>
                <w:rFonts w:asciiTheme="majorHAnsi" w:hAnsiTheme="majorHAnsi" w:cstheme="majorHAnsi"/>
                <w:color w:val="232323"/>
                <w:w w:val="95"/>
                <w:sz w:val="22"/>
                <w:szCs w:val="22"/>
              </w:rPr>
              <w:t>indicate</w:t>
            </w:r>
            <w:r w:rsidRPr="008116A8">
              <w:rPr>
                <w:rFonts w:asciiTheme="majorHAnsi" w:hAnsiTheme="majorHAnsi" w:cstheme="majorHAnsi"/>
                <w:color w:val="232323"/>
                <w:spacing w:val="33"/>
                <w:w w:val="95"/>
                <w:sz w:val="22"/>
                <w:szCs w:val="22"/>
              </w:rPr>
              <w:t xml:space="preserve"> </w:t>
            </w:r>
            <w:r w:rsidRPr="008116A8">
              <w:rPr>
                <w:rFonts w:asciiTheme="majorHAnsi" w:hAnsiTheme="majorHAnsi" w:cstheme="majorHAnsi"/>
                <w:color w:val="232323"/>
                <w:w w:val="95"/>
                <w:sz w:val="22"/>
                <w:szCs w:val="22"/>
              </w:rPr>
              <w:t>how</w:t>
            </w:r>
            <w:r>
              <w:rPr>
                <w:rFonts w:asciiTheme="majorHAnsi" w:hAnsiTheme="majorHAnsi" w:cstheme="majorHAnsi"/>
                <w:color w:val="232323"/>
                <w:spacing w:val="37"/>
                <w:w w:val="95"/>
                <w:sz w:val="22"/>
                <w:szCs w:val="22"/>
              </w:rPr>
              <w:t xml:space="preserve"> </w:t>
            </w:r>
            <w:r w:rsidRPr="008116A8">
              <w:rPr>
                <w:rFonts w:asciiTheme="majorHAnsi" w:hAnsiTheme="majorHAnsi" w:cstheme="majorHAnsi"/>
                <w:color w:val="232323"/>
                <w:w w:val="95"/>
                <w:sz w:val="22"/>
                <w:szCs w:val="22"/>
              </w:rPr>
              <w:t>the</w:t>
            </w:r>
            <w:r w:rsidRPr="008116A8">
              <w:rPr>
                <w:rFonts w:asciiTheme="majorHAnsi" w:hAnsiTheme="majorHAnsi" w:cstheme="majorHAnsi"/>
                <w:color w:val="232323"/>
                <w:spacing w:val="39"/>
                <w:w w:val="95"/>
                <w:sz w:val="22"/>
                <w:szCs w:val="22"/>
              </w:rPr>
              <w:t xml:space="preserve"> </w:t>
            </w:r>
            <w:r w:rsidRPr="008116A8">
              <w:rPr>
                <w:rFonts w:asciiTheme="majorHAnsi" w:hAnsiTheme="majorHAnsi" w:cstheme="majorHAnsi"/>
                <w:color w:val="232323"/>
                <w:w w:val="95"/>
                <w:sz w:val="22"/>
                <w:szCs w:val="22"/>
              </w:rPr>
              <w:t>required</w:t>
            </w:r>
            <w:r w:rsidRPr="008116A8">
              <w:rPr>
                <w:rFonts w:asciiTheme="majorHAnsi" w:hAnsiTheme="majorHAnsi" w:cstheme="majorHAnsi"/>
                <w:color w:val="232323"/>
                <w:spacing w:val="50"/>
                <w:w w:val="95"/>
                <w:sz w:val="22"/>
                <w:szCs w:val="22"/>
              </w:rPr>
              <w:t xml:space="preserve"> </w:t>
            </w:r>
            <w:r w:rsidRPr="008116A8">
              <w:rPr>
                <w:rFonts w:asciiTheme="majorHAnsi" w:hAnsiTheme="majorHAnsi" w:cstheme="majorHAnsi"/>
                <w:color w:val="232323"/>
                <w:w w:val="95"/>
                <w:sz w:val="22"/>
                <w:szCs w:val="22"/>
              </w:rPr>
              <w:t>human</w:t>
            </w:r>
            <w:r w:rsidRPr="008116A8">
              <w:rPr>
                <w:rFonts w:asciiTheme="majorHAnsi" w:hAnsiTheme="majorHAnsi" w:cstheme="majorHAnsi"/>
                <w:color w:val="232323"/>
                <w:spacing w:val="48"/>
                <w:w w:val="95"/>
                <w:sz w:val="22"/>
                <w:szCs w:val="22"/>
              </w:rPr>
              <w:t xml:space="preserve"> </w:t>
            </w:r>
            <w:r w:rsidRPr="008116A8">
              <w:rPr>
                <w:rFonts w:asciiTheme="majorHAnsi" w:hAnsiTheme="majorHAnsi" w:cstheme="majorHAnsi"/>
                <w:color w:val="232323"/>
                <w:w w:val="95"/>
                <w:sz w:val="22"/>
                <w:szCs w:val="22"/>
              </w:rPr>
              <w:t>resource</w:t>
            </w:r>
            <w:r w:rsidRPr="008116A8">
              <w:rPr>
                <w:rFonts w:asciiTheme="majorHAnsi" w:hAnsiTheme="majorHAnsi" w:cstheme="majorHAnsi"/>
                <w:color w:val="232323"/>
                <w:spacing w:val="41"/>
                <w:w w:val="95"/>
                <w:sz w:val="22"/>
                <w:szCs w:val="22"/>
              </w:rPr>
              <w:t xml:space="preserve"> </w:t>
            </w:r>
            <w:r w:rsidRPr="008116A8">
              <w:rPr>
                <w:rFonts w:asciiTheme="majorHAnsi" w:hAnsiTheme="majorHAnsi" w:cstheme="majorHAnsi"/>
                <w:color w:val="232323"/>
                <w:w w:val="95"/>
                <w:sz w:val="22"/>
                <w:szCs w:val="22"/>
              </w:rPr>
              <w:t>can</w:t>
            </w:r>
            <w:r w:rsidRPr="008116A8">
              <w:rPr>
                <w:rFonts w:asciiTheme="majorHAnsi" w:hAnsiTheme="majorHAnsi" w:cstheme="majorHAnsi"/>
                <w:color w:val="232323"/>
                <w:spacing w:val="36"/>
                <w:w w:val="95"/>
                <w:sz w:val="22"/>
                <w:szCs w:val="22"/>
              </w:rPr>
              <w:t xml:space="preserve"> </w:t>
            </w:r>
            <w:r w:rsidRPr="008116A8">
              <w:rPr>
                <w:rFonts w:asciiTheme="majorHAnsi" w:hAnsiTheme="majorHAnsi" w:cstheme="majorHAnsi"/>
                <w:color w:val="232323"/>
                <w:w w:val="95"/>
                <w:sz w:val="22"/>
                <w:szCs w:val="22"/>
              </w:rPr>
              <w:t>be</w:t>
            </w:r>
            <w:r w:rsidRPr="008116A8">
              <w:rPr>
                <w:rFonts w:asciiTheme="majorHAnsi" w:hAnsiTheme="majorHAnsi" w:cstheme="majorHAnsi"/>
                <w:color w:val="232323"/>
                <w:spacing w:val="33"/>
                <w:w w:val="95"/>
                <w:sz w:val="22"/>
                <w:szCs w:val="22"/>
              </w:rPr>
              <w:t xml:space="preserve"> </w:t>
            </w:r>
            <w:r w:rsidRPr="008116A8">
              <w:rPr>
                <w:rFonts w:asciiTheme="majorHAnsi" w:hAnsiTheme="majorHAnsi" w:cstheme="majorHAnsi"/>
                <w:color w:val="232323"/>
                <w:w w:val="95"/>
                <w:sz w:val="22"/>
                <w:szCs w:val="22"/>
              </w:rPr>
              <w:t>filled</w:t>
            </w:r>
            <w:r>
              <w:rPr>
                <w:rFonts w:asciiTheme="majorHAnsi" w:hAnsiTheme="majorHAnsi" w:cstheme="majorHAnsi"/>
                <w:color w:val="232323"/>
                <w:spacing w:val="51"/>
                <w:w w:val="95"/>
                <w:sz w:val="22"/>
                <w:szCs w:val="22"/>
              </w:rPr>
              <w:t xml:space="preserve"> </w:t>
            </w:r>
            <w:r w:rsidRPr="008116A8">
              <w:rPr>
                <w:rFonts w:asciiTheme="majorHAnsi" w:hAnsiTheme="majorHAnsi" w:cstheme="majorHAnsi"/>
                <w:color w:val="232323"/>
                <w:w w:val="95"/>
                <w:sz w:val="22"/>
                <w:szCs w:val="22"/>
              </w:rPr>
              <w:t>in</w:t>
            </w:r>
            <w:r w:rsidRPr="008116A8">
              <w:rPr>
                <w:rFonts w:asciiTheme="majorHAnsi" w:hAnsiTheme="majorHAnsi" w:cstheme="majorHAnsi"/>
                <w:color w:val="232323"/>
                <w:spacing w:val="31"/>
                <w:w w:val="95"/>
                <w:sz w:val="22"/>
                <w:szCs w:val="22"/>
              </w:rPr>
              <w:t xml:space="preserve"> </w:t>
            </w:r>
            <w:r>
              <w:rPr>
                <w:rFonts w:asciiTheme="majorHAnsi" w:hAnsiTheme="majorHAnsi" w:cstheme="majorHAnsi"/>
                <w:color w:val="232323"/>
                <w:w w:val="95"/>
                <w:sz w:val="22"/>
                <w:szCs w:val="22"/>
              </w:rPr>
              <w:t xml:space="preserve">through </w:t>
            </w:r>
            <w:r w:rsidRPr="008116A8">
              <w:rPr>
                <w:rFonts w:asciiTheme="majorHAnsi" w:hAnsiTheme="majorHAnsi" w:cstheme="majorHAnsi"/>
                <w:color w:val="232323"/>
                <w:w w:val="95"/>
                <w:sz w:val="22"/>
                <w:szCs w:val="22"/>
              </w:rPr>
              <w:t>short</w:t>
            </w:r>
            <w:r>
              <w:rPr>
                <w:rFonts w:asciiTheme="majorHAnsi" w:hAnsiTheme="majorHAnsi" w:cstheme="majorHAnsi"/>
                <w:color w:val="232323"/>
                <w:spacing w:val="28"/>
                <w:w w:val="95"/>
                <w:sz w:val="22"/>
                <w:szCs w:val="22"/>
              </w:rPr>
              <w:t xml:space="preserve"> </w:t>
            </w:r>
            <w:r w:rsidRPr="008116A8">
              <w:rPr>
                <w:rFonts w:asciiTheme="majorHAnsi" w:hAnsiTheme="majorHAnsi" w:cstheme="majorHAnsi"/>
                <w:color w:val="232323"/>
                <w:w w:val="95"/>
                <w:sz w:val="22"/>
                <w:szCs w:val="22"/>
              </w:rPr>
              <w:t>and</w:t>
            </w:r>
            <w:r w:rsidRPr="008116A8">
              <w:rPr>
                <w:rFonts w:asciiTheme="majorHAnsi" w:hAnsiTheme="majorHAnsi" w:cstheme="majorHAnsi"/>
                <w:color w:val="232323"/>
                <w:w w:val="91"/>
                <w:sz w:val="22"/>
                <w:szCs w:val="22"/>
              </w:rPr>
              <w:t xml:space="preserve"> </w:t>
            </w:r>
            <w:r w:rsidRPr="008116A8">
              <w:rPr>
                <w:rFonts w:asciiTheme="majorHAnsi" w:hAnsiTheme="majorHAnsi" w:cstheme="majorHAnsi"/>
                <w:color w:val="232323"/>
                <w:w w:val="95"/>
                <w:sz w:val="22"/>
                <w:szCs w:val="22"/>
              </w:rPr>
              <w:t>long</w:t>
            </w:r>
            <w:r w:rsidRPr="008116A8">
              <w:rPr>
                <w:rFonts w:asciiTheme="majorHAnsi" w:hAnsiTheme="majorHAnsi" w:cstheme="majorHAnsi"/>
                <w:color w:val="232323"/>
                <w:spacing w:val="2"/>
                <w:w w:val="95"/>
                <w:sz w:val="22"/>
                <w:szCs w:val="22"/>
              </w:rPr>
              <w:t xml:space="preserve"> </w:t>
            </w:r>
            <w:r w:rsidRPr="008116A8">
              <w:rPr>
                <w:rFonts w:asciiTheme="majorHAnsi" w:hAnsiTheme="majorHAnsi" w:cstheme="majorHAnsi"/>
                <w:color w:val="232323"/>
                <w:w w:val="95"/>
                <w:sz w:val="22"/>
                <w:szCs w:val="22"/>
              </w:rPr>
              <w:t>term</w:t>
            </w:r>
            <w:r>
              <w:rPr>
                <w:rFonts w:asciiTheme="majorHAnsi" w:hAnsiTheme="majorHAnsi" w:cstheme="majorHAnsi"/>
                <w:color w:val="232323"/>
                <w:w w:val="95"/>
                <w:sz w:val="22"/>
                <w:szCs w:val="22"/>
              </w:rPr>
              <w:t xml:space="preserve"> </w:t>
            </w:r>
            <w:r w:rsidRPr="008116A8">
              <w:rPr>
                <w:rFonts w:asciiTheme="majorHAnsi" w:hAnsiTheme="majorHAnsi" w:cstheme="majorHAnsi"/>
                <w:color w:val="232323"/>
                <w:w w:val="95"/>
                <w:sz w:val="22"/>
                <w:szCs w:val="22"/>
              </w:rPr>
              <w:t>trainings</w:t>
            </w:r>
            <w:r>
              <w:rPr>
                <w:rFonts w:asciiTheme="majorHAnsi" w:hAnsiTheme="majorHAnsi" w:cstheme="majorHAnsi"/>
                <w:color w:val="232323"/>
                <w:w w:val="95"/>
                <w:sz w:val="22"/>
                <w:szCs w:val="22"/>
              </w:rPr>
              <w:t>.</w:t>
            </w:r>
          </w:p>
        </w:tc>
      </w:tr>
      <w:tr w:rsidR="00466422" w:rsidRPr="008116A8" w14:paraId="336FB4D9" w14:textId="77777777" w:rsidTr="007F6370">
        <w:trPr>
          <w:trHeight w:hRule="exact" w:val="259"/>
        </w:trPr>
        <w:tc>
          <w:tcPr>
            <w:tcW w:w="3346" w:type="dxa"/>
            <w:tcBorders>
              <w:top w:val="single" w:sz="6" w:space="0" w:color="2F2F2F"/>
              <w:left w:val="single" w:sz="6" w:space="0" w:color="3B3B3B"/>
              <w:bottom w:val="single" w:sz="6" w:space="0" w:color="343434"/>
              <w:right w:val="single" w:sz="4" w:space="0" w:color="2F2F2F"/>
            </w:tcBorders>
          </w:tcPr>
          <w:p w14:paraId="3CBFD2D9" w14:textId="77777777" w:rsidR="00466422" w:rsidRPr="008116A8" w:rsidRDefault="00466422" w:rsidP="00466422">
            <w:pPr>
              <w:ind w:left="284"/>
              <w:rPr>
                <w:rFonts w:asciiTheme="majorHAnsi" w:eastAsia="Calibri" w:hAnsiTheme="majorHAnsi" w:cstheme="majorHAnsi"/>
                <w:sz w:val="22"/>
                <w:szCs w:val="22"/>
              </w:rPr>
            </w:pPr>
          </w:p>
        </w:tc>
        <w:tc>
          <w:tcPr>
            <w:tcW w:w="5427" w:type="dxa"/>
            <w:tcBorders>
              <w:top w:val="single" w:sz="6" w:space="0" w:color="2F2F2F"/>
              <w:left w:val="single" w:sz="4" w:space="0" w:color="2F2F2F"/>
              <w:bottom w:val="single" w:sz="6" w:space="0" w:color="343434"/>
              <w:right w:val="single" w:sz="4" w:space="0" w:color="343434"/>
            </w:tcBorders>
          </w:tcPr>
          <w:p w14:paraId="26089CAF" w14:textId="77777777" w:rsidR="00466422" w:rsidRPr="008116A8" w:rsidRDefault="00466422" w:rsidP="00466422">
            <w:pPr>
              <w:ind w:left="284"/>
              <w:rPr>
                <w:rFonts w:asciiTheme="majorHAnsi" w:eastAsia="Calibri" w:hAnsiTheme="majorHAnsi" w:cstheme="majorHAnsi"/>
                <w:sz w:val="22"/>
                <w:szCs w:val="22"/>
              </w:rPr>
            </w:pPr>
          </w:p>
        </w:tc>
      </w:tr>
    </w:tbl>
    <w:p w14:paraId="5F79C96A" w14:textId="77777777" w:rsidR="008116A8" w:rsidRPr="008116A8" w:rsidRDefault="008116A8" w:rsidP="00C32C09">
      <w:pPr>
        <w:widowControl w:val="0"/>
        <w:spacing w:line="200" w:lineRule="exact"/>
        <w:ind w:left="284"/>
        <w:rPr>
          <w:rFonts w:asciiTheme="majorHAnsi" w:eastAsia="Calibri" w:hAnsiTheme="majorHAnsi" w:cstheme="majorHAnsi"/>
          <w:sz w:val="20"/>
          <w:szCs w:val="20"/>
          <w:lang w:val="en-US" w:eastAsia="en-US"/>
        </w:rPr>
      </w:pPr>
    </w:p>
    <w:p w14:paraId="46DDC71C" w14:textId="77777777" w:rsidR="00060991" w:rsidRPr="008408C3" w:rsidRDefault="00060991" w:rsidP="00C32C09">
      <w:pPr>
        <w:pStyle w:val="GvdeMetni"/>
        <w:kinsoku w:val="0"/>
        <w:overflowPunct w:val="0"/>
        <w:ind w:left="284" w:right="112"/>
        <w:jc w:val="both"/>
        <w:rPr>
          <w:rFonts w:asciiTheme="majorHAnsi" w:hAnsiTheme="majorHAnsi" w:cstheme="majorHAnsi"/>
          <w:spacing w:val="-1"/>
          <w:sz w:val="24"/>
          <w:szCs w:val="24"/>
        </w:rPr>
      </w:pPr>
    </w:p>
    <w:p w14:paraId="452C488D" w14:textId="77777777" w:rsidR="002A78FE" w:rsidRPr="008408C3" w:rsidRDefault="008F0916" w:rsidP="00C32C09">
      <w:pPr>
        <w:pStyle w:val="GvdeMetni"/>
        <w:kinsoku w:val="0"/>
        <w:overflowPunct w:val="0"/>
        <w:ind w:left="284" w:right="112"/>
        <w:jc w:val="both"/>
        <w:rPr>
          <w:rFonts w:asciiTheme="majorHAnsi" w:hAnsiTheme="majorHAnsi" w:cstheme="majorHAnsi"/>
          <w:spacing w:val="-1"/>
          <w:sz w:val="24"/>
          <w:szCs w:val="24"/>
        </w:rPr>
      </w:pPr>
      <w:r w:rsidRPr="008408C3">
        <w:rPr>
          <w:rFonts w:asciiTheme="majorHAnsi" w:hAnsiTheme="majorHAnsi" w:cstheme="majorHAnsi"/>
          <w:spacing w:val="-1"/>
          <w:sz w:val="24"/>
          <w:szCs w:val="24"/>
        </w:rPr>
        <w:t>The Consultant is expected to undertake the tasks below:</w:t>
      </w:r>
    </w:p>
    <w:p w14:paraId="4EE818B9" w14:textId="77777777" w:rsidR="00CC6ECA" w:rsidRPr="008408C3" w:rsidRDefault="00CC6ECA" w:rsidP="00C32C09">
      <w:pPr>
        <w:ind w:left="284"/>
        <w:jc w:val="both"/>
        <w:rPr>
          <w:rFonts w:asciiTheme="majorHAnsi" w:hAnsiTheme="majorHAnsi" w:cstheme="majorHAnsi"/>
          <w:lang w:val="en-US"/>
        </w:rPr>
      </w:pPr>
    </w:p>
    <w:p w14:paraId="39094055" w14:textId="26E804BB" w:rsidR="002A78FE" w:rsidRDefault="008F0916" w:rsidP="00C32C09">
      <w:pPr>
        <w:pStyle w:val="Balk1"/>
        <w:spacing w:after="0" w:line="240" w:lineRule="auto"/>
        <w:ind w:left="284"/>
        <w:jc w:val="both"/>
        <w:rPr>
          <w:rFonts w:asciiTheme="majorHAnsi" w:hAnsiTheme="majorHAnsi" w:cstheme="majorHAnsi"/>
          <w:i w:val="0"/>
          <w:sz w:val="24"/>
          <w:szCs w:val="24"/>
          <w:u w:val="single"/>
          <w:lang w:val="en-US"/>
        </w:rPr>
      </w:pPr>
      <w:r w:rsidRPr="008408C3">
        <w:rPr>
          <w:rFonts w:asciiTheme="majorHAnsi" w:hAnsiTheme="majorHAnsi" w:cstheme="majorHAnsi"/>
          <w:i w:val="0"/>
          <w:sz w:val="24"/>
          <w:szCs w:val="24"/>
          <w:u w:val="single"/>
          <w:lang w:val="en-US"/>
        </w:rPr>
        <w:t xml:space="preserve">Task 1: Review of documents </w:t>
      </w:r>
    </w:p>
    <w:p w14:paraId="2E0A31AF" w14:textId="77777777" w:rsidR="00631B0F" w:rsidRPr="00631B0F" w:rsidRDefault="00631B0F" w:rsidP="00631B0F">
      <w:pPr>
        <w:rPr>
          <w:lang w:val="en-US"/>
        </w:rPr>
      </w:pPr>
    </w:p>
    <w:p w14:paraId="03862DAA" w14:textId="10EC8A75" w:rsidR="006A339F" w:rsidRPr="00631B0F" w:rsidRDefault="00631B0F" w:rsidP="00034D5F">
      <w:pPr>
        <w:numPr>
          <w:ilvl w:val="0"/>
          <w:numId w:val="13"/>
        </w:numPr>
        <w:shd w:val="clear" w:color="auto" w:fill="FFFFFF"/>
        <w:spacing w:after="120"/>
        <w:ind w:left="640" w:hanging="357"/>
        <w:jc w:val="both"/>
        <w:rPr>
          <w:rFonts w:asciiTheme="majorHAnsi" w:hAnsiTheme="majorHAnsi" w:cstheme="majorHAnsi"/>
          <w:lang w:val="en-US"/>
        </w:rPr>
      </w:pPr>
      <w:r w:rsidRPr="00631B0F">
        <w:rPr>
          <w:rFonts w:asciiTheme="majorHAnsi" w:hAnsiTheme="majorHAnsi" w:cstheme="majorHAnsi"/>
          <w:lang w:val="en-US"/>
        </w:rPr>
        <w:t>R</w:t>
      </w:r>
      <w:r w:rsidR="008F0916" w:rsidRPr="00631B0F">
        <w:rPr>
          <w:rFonts w:asciiTheme="majorHAnsi" w:hAnsiTheme="majorHAnsi" w:cstheme="majorHAnsi"/>
          <w:lang w:val="en-US"/>
        </w:rPr>
        <w:t>eview the existing designs (architectural, structural, civil, mechanical, plumbing and electrical, etc.)</w:t>
      </w:r>
      <w:r w:rsidR="00576485">
        <w:rPr>
          <w:rFonts w:asciiTheme="majorHAnsi" w:hAnsiTheme="majorHAnsi" w:cstheme="majorHAnsi"/>
          <w:lang w:val="en-US"/>
        </w:rPr>
        <w:t>,</w:t>
      </w:r>
    </w:p>
    <w:p w14:paraId="0890A4D8" w14:textId="55CBFDDC" w:rsidR="006A339F" w:rsidRDefault="00631B0F" w:rsidP="00034D5F">
      <w:pPr>
        <w:numPr>
          <w:ilvl w:val="0"/>
          <w:numId w:val="13"/>
        </w:numPr>
        <w:shd w:val="clear" w:color="auto" w:fill="FFFFFF"/>
        <w:spacing w:after="120"/>
        <w:ind w:left="640" w:hanging="357"/>
        <w:jc w:val="both"/>
        <w:rPr>
          <w:rFonts w:asciiTheme="majorHAnsi" w:hAnsiTheme="majorHAnsi" w:cstheme="majorHAnsi"/>
          <w:lang w:val="en-US"/>
        </w:rPr>
      </w:pPr>
      <w:r w:rsidRPr="00631B0F">
        <w:rPr>
          <w:rFonts w:asciiTheme="majorHAnsi" w:hAnsiTheme="majorHAnsi" w:cstheme="majorHAnsi"/>
          <w:lang w:val="en-US"/>
        </w:rPr>
        <w:t>Submit to the MoH the design analysis, plans, specifications, etc. requested by the MoH and covering the requirements in line with all national and international standards required by the Project</w:t>
      </w:r>
      <w:r w:rsidR="00576485">
        <w:rPr>
          <w:rFonts w:asciiTheme="majorHAnsi" w:hAnsiTheme="majorHAnsi" w:cstheme="majorHAnsi"/>
          <w:lang w:val="en-US"/>
        </w:rPr>
        <w:t>,</w:t>
      </w:r>
    </w:p>
    <w:p w14:paraId="2A1B9148" w14:textId="4FD53674" w:rsidR="00576485" w:rsidRDefault="00576485" w:rsidP="00034D5F">
      <w:pPr>
        <w:numPr>
          <w:ilvl w:val="0"/>
          <w:numId w:val="13"/>
        </w:numPr>
        <w:shd w:val="clear" w:color="auto" w:fill="FFFFFF"/>
        <w:spacing w:after="120"/>
        <w:ind w:left="640" w:hanging="357"/>
        <w:jc w:val="both"/>
        <w:rPr>
          <w:rFonts w:asciiTheme="majorHAnsi" w:hAnsiTheme="majorHAnsi" w:cstheme="majorHAnsi"/>
          <w:lang w:val="en-US"/>
        </w:rPr>
      </w:pPr>
      <w:r w:rsidRPr="00576485">
        <w:rPr>
          <w:rFonts w:asciiTheme="majorHAnsi" w:hAnsiTheme="majorHAnsi" w:cstheme="majorHAnsi"/>
          <w:lang w:val="en-US"/>
        </w:rPr>
        <w:t xml:space="preserve">Ensure that construction drawings also provide necessary </w:t>
      </w:r>
      <w:proofErr w:type="spellStart"/>
      <w:r w:rsidRPr="00576485">
        <w:rPr>
          <w:rFonts w:asciiTheme="majorHAnsi" w:hAnsiTheme="majorHAnsi" w:cstheme="majorHAnsi"/>
          <w:lang w:val="en-US"/>
        </w:rPr>
        <w:t>trunking</w:t>
      </w:r>
      <w:proofErr w:type="spellEnd"/>
      <w:r w:rsidRPr="00576485">
        <w:rPr>
          <w:rFonts w:asciiTheme="majorHAnsi" w:hAnsiTheme="majorHAnsi" w:cstheme="majorHAnsi"/>
          <w:lang w:val="en-US"/>
        </w:rPr>
        <w:t xml:space="preserve"> and ducting that will accommodate the centralized Information Technology system on the building and across the roads and at all necessary external surroundings, </w:t>
      </w:r>
    </w:p>
    <w:p w14:paraId="4196D0C4" w14:textId="18B4AEB8" w:rsidR="00370A63" w:rsidRDefault="00370A63" w:rsidP="00034D5F">
      <w:pPr>
        <w:numPr>
          <w:ilvl w:val="0"/>
          <w:numId w:val="13"/>
        </w:numPr>
        <w:shd w:val="clear" w:color="auto" w:fill="FFFFFF"/>
        <w:spacing w:after="120"/>
        <w:ind w:left="640" w:hanging="357"/>
        <w:jc w:val="both"/>
        <w:rPr>
          <w:rFonts w:asciiTheme="majorHAnsi" w:hAnsiTheme="majorHAnsi" w:cstheme="majorHAnsi"/>
          <w:lang w:val="en-US"/>
        </w:rPr>
      </w:pPr>
      <w:r w:rsidRPr="00370A63">
        <w:rPr>
          <w:rFonts w:asciiTheme="majorHAnsi" w:hAnsiTheme="majorHAnsi" w:cstheme="majorHAnsi"/>
          <w:lang w:val="en-US"/>
        </w:rPr>
        <w:t>Ensure the accessibility to buildings and additional internal facilities for physically challenged persons is appropriately allocated. This should go in line with consideration of the best practice and positive legal regulations in Türkiye regarding the rights of the disabled persons,</w:t>
      </w:r>
    </w:p>
    <w:p w14:paraId="669F77AC" w14:textId="4F39DE9D" w:rsidR="00370A63" w:rsidRPr="00370A63" w:rsidRDefault="00370A63" w:rsidP="00034D5F">
      <w:pPr>
        <w:numPr>
          <w:ilvl w:val="0"/>
          <w:numId w:val="13"/>
        </w:numPr>
        <w:shd w:val="clear" w:color="auto" w:fill="FFFFFF"/>
        <w:spacing w:after="120"/>
        <w:ind w:left="640" w:hanging="357"/>
        <w:jc w:val="both"/>
        <w:rPr>
          <w:rFonts w:asciiTheme="majorHAnsi" w:hAnsiTheme="majorHAnsi" w:cstheme="majorHAnsi"/>
          <w:lang w:val="en-US"/>
        </w:rPr>
      </w:pPr>
      <w:r w:rsidRPr="00370A63">
        <w:rPr>
          <w:rFonts w:asciiTheme="majorHAnsi" w:hAnsiTheme="majorHAnsi" w:cstheme="majorHAnsi"/>
          <w:lang w:val="en-US"/>
        </w:rPr>
        <w:t>Provide support on issues such as architectural design of the facility, equipment selection and layout, flow chart of the facility.</w:t>
      </w:r>
    </w:p>
    <w:p w14:paraId="1B1BDF7F" w14:textId="17F82F8D" w:rsidR="00CC6ECA" w:rsidRPr="00631B0F" w:rsidRDefault="008F0916" w:rsidP="00034D5F">
      <w:pPr>
        <w:numPr>
          <w:ilvl w:val="0"/>
          <w:numId w:val="13"/>
        </w:numPr>
        <w:shd w:val="clear" w:color="auto" w:fill="FFFFFF"/>
        <w:spacing w:after="120"/>
        <w:ind w:left="640" w:hanging="357"/>
        <w:jc w:val="both"/>
        <w:rPr>
          <w:rFonts w:asciiTheme="majorHAnsi" w:hAnsiTheme="majorHAnsi" w:cstheme="majorHAnsi"/>
          <w:lang w:val="en-US"/>
        </w:rPr>
      </w:pPr>
      <w:r w:rsidRPr="008408C3">
        <w:rPr>
          <w:rFonts w:asciiTheme="majorHAnsi" w:hAnsiTheme="majorHAnsi" w:cstheme="majorHAnsi"/>
          <w:lang w:val="en-US"/>
        </w:rPr>
        <w:t xml:space="preserve">All required information (design analysis, proposed changes and revised specifications) will be provided to the Consultant </w:t>
      </w:r>
      <w:r w:rsidR="00631B0F" w:rsidRPr="008408C3">
        <w:rPr>
          <w:rFonts w:asciiTheme="majorHAnsi" w:hAnsiTheme="majorHAnsi" w:cstheme="majorHAnsi"/>
          <w:lang w:val="en-US"/>
        </w:rPr>
        <w:t xml:space="preserve">by the MoH </w:t>
      </w:r>
      <w:r w:rsidRPr="008408C3">
        <w:rPr>
          <w:rFonts w:asciiTheme="majorHAnsi" w:hAnsiTheme="majorHAnsi" w:cstheme="majorHAnsi"/>
          <w:lang w:val="en-US"/>
        </w:rPr>
        <w:t>for review</w:t>
      </w:r>
      <w:r w:rsidR="00556361">
        <w:rPr>
          <w:rFonts w:asciiTheme="majorHAnsi" w:hAnsiTheme="majorHAnsi" w:cstheme="majorHAnsi"/>
          <w:lang w:val="en-US"/>
        </w:rPr>
        <w:t>.</w:t>
      </w:r>
    </w:p>
    <w:p w14:paraId="3A35064F" w14:textId="357FE06C" w:rsidR="00631B0F" w:rsidRDefault="008F0916" w:rsidP="00034D5F">
      <w:pPr>
        <w:numPr>
          <w:ilvl w:val="0"/>
          <w:numId w:val="13"/>
        </w:numPr>
        <w:shd w:val="clear" w:color="auto" w:fill="FFFFFF"/>
        <w:spacing w:after="120"/>
        <w:ind w:left="640" w:hanging="357"/>
        <w:jc w:val="both"/>
        <w:rPr>
          <w:rFonts w:asciiTheme="majorHAnsi" w:hAnsiTheme="majorHAnsi" w:cstheme="majorHAnsi"/>
          <w:lang w:val="en-US"/>
        </w:rPr>
      </w:pPr>
      <w:r w:rsidRPr="008408C3">
        <w:rPr>
          <w:rFonts w:asciiTheme="majorHAnsi" w:hAnsiTheme="majorHAnsi" w:cstheme="majorHAnsi"/>
          <w:lang w:val="en-US"/>
        </w:rPr>
        <w:t>The Consultant must have knowledge of the following codes and technical criteria and those specified here. This list does not cover all required certification. This list will be updated with the Consultant as needed.</w:t>
      </w:r>
    </w:p>
    <w:p w14:paraId="05D16A34" w14:textId="4DE3EDA2" w:rsidR="00274326" w:rsidRDefault="00274326" w:rsidP="00274326">
      <w:pPr>
        <w:shd w:val="clear" w:color="auto" w:fill="FFFFFF"/>
        <w:spacing w:after="120"/>
        <w:jc w:val="both"/>
        <w:rPr>
          <w:rFonts w:asciiTheme="majorHAnsi" w:hAnsiTheme="majorHAnsi" w:cstheme="majorHAnsi"/>
          <w:lang w:val="en-US"/>
        </w:rPr>
      </w:pPr>
    </w:p>
    <w:p w14:paraId="3C204827" w14:textId="77777777" w:rsidR="00274326" w:rsidRPr="00631B0F" w:rsidRDefault="00274326" w:rsidP="00274326">
      <w:pPr>
        <w:shd w:val="clear" w:color="auto" w:fill="FFFFFF"/>
        <w:spacing w:after="120"/>
        <w:jc w:val="both"/>
        <w:rPr>
          <w:rFonts w:asciiTheme="majorHAnsi" w:hAnsiTheme="majorHAnsi" w:cstheme="majorHAnsi"/>
          <w:lang w:val="en-US"/>
        </w:rPr>
      </w:pPr>
    </w:p>
    <w:p w14:paraId="6A1A7162" w14:textId="77777777" w:rsidR="00EC54E2" w:rsidRPr="008408C3" w:rsidRDefault="00EC54E2" w:rsidP="00C32C09">
      <w:pPr>
        <w:pStyle w:val="GvdeMetni"/>
        <w:kinsoku w:val="0"/>
        <w:overflowPunct w:val="0"/>
        <w:ind w:left="284" w:right="119"/>
        <w:jc w:val="both"/>
        <w:rPr>
          <w:rFonts w:asciiTheme="majorHAnsi" w:hAnsiTheme="majorHAnsi" w:cstheme="majorHAnsi"/>
          <w:spacing w:val="-1"/>
          <w:sz w:val="24"/>
          <w:szCs w:val="24"/>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65"/>
      </w:tblGrid>
      <w:tr w:rsidR="00FE71EA" w:rsidRPr="008408C3" w14:paraId="5120BEE1"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hideMark/>
          </w:tcPr>
          <w:p w14:paraId="137CB9E2" w14:textId="77777777" w:rsidR="003247D1" w:rsidRPr="008408C3" w:rsidRDefault="008F0916" w:rsidP="00C32C09">
            <w:pPr>
              <w:ind w:left="284"/>
              <w:rPr>
                <w:rFonts w:asciiTheme="majorHAnsi" w:hAnsiTheme="majorHAnsi" w:cstheme="majorHAnsi"/>
                <w:b/>
                <w:lang w:val="en-US"/>
              </w:rPr>
            </w:pPr>
            <w:r w:rsidRPr="008408C3">
              <w:rPr>
                <w:rFonts w:asciiTheme="majorHAnsi" w:hAnsiTheme="majorHAnsi" w:cstheme="majorHAnsi"/>
                <w:b/>
                <w:lang w:val="en-US"/>
              </w:rPr>
              <w:t>Standard</w:t>
            </w:r>
          </w:p>
        </w:tc>
        <w:tc>
          <w:tcPr>
            <w:tcW w:w="4865" w:type="dxa"/>
            <w:tcBorders>
              <w:top w:val="single" w:sz="4" w:space="0" w:color="auto"/>
              <w:left w:val="single" w:sz="4" w:space="0" w:color="auto"/>
              <w:bottom w:val="single" w:sz="4" w:space="0" w:color="auto"/>
              <w:right w:val="single" w:sz="4" w:space="0" w:color="auto"/>
            </w:tcBorders>
            <w:hideMark/>
          </w:tcPr>
          <w:p w14:paraId="32F3E18D" w14:textId="77777777" w:rsidR="003247D1" w:rsidRPr="008408C3" w:rsidRDefault="008F0916" w:rsidP="00C32C09">
            <w:pPr>
              <w:ind w:left="284"/>
              <w:rPr>
                <w:rFonts w:asciiTheme="majorHAnsi" w:hAnsiTheme="majorHAnsi" w:cstheme="majorHAnsi"/>
                <w:b/>
                <w:lang w:val="en-US"/>
              </w:rPr>
            </w:pPr>
            <w:r w:rsidRPr="008408C3">
              <w:rPr>
                <w:rFonts w:asciiTheme="majorHAnsi" w:hAnsiTheme="majorHAnsi" w:cstheme="majorHAnsi"/>
                <w:b/>
                <w:lang w:val="en-US"/>
              </w:rPr>
              <w:t>Scope</w:t>
            </w:r>
          </w:p>
        </w:tc>
      </w:tr>
      <w:tr w:rsidR="00FE71EA" w:rsidRPr="008408C3" w14:paraId="1CEDD65E"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7047A3B7" w14:textId="26DE6FE1"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WHO Laboratory Biosafety Manual</w:t>
            </w:r>
            <w:r w:rsidR="00556361">
              <w:rPr>
                <w:rFonts w:asciiTheme="majorHAnsi" w:hAnsiTheme="majorHAnsi" w:cstheme="majorHAnsi"/>
                <w:lang w:val="en-US"/>
              </w:rPr>
              <w:t>, 4</w:t>
            </w:r>
            <w:r w:rsidR="00556361" w:rsidRPr="00DC6C99">
              <w:rPr>
                <w:rFonts w:asciiTheme="majorHAnsi" w:hAnsiTheme="majorHAnsi" w:cstheme="majorHAnsi"/>
                <w:vertAlign w:val="superscript"/>
                <w:lang w:val="en-US"/>
              </w:rPr>
              <w:t>th</w:t>
            </w:r>
            <w:r w:rsidR="00556361">
              <w:rPr>
                <w:rFonts w:asciiTheme="majorHAnsi" w:hAnsiTheme="majorHAnsi" w:cstheme="majorHAnsi"/>
                <w:lang w:val="en-US"/>
              </w:rPr>
              <w:t xml:space="preserve"> Edition, 2020</w:t>
            </w:r>
          </w:p>
        </w:tc>
        <w:tc>
          <w:tcPr>
            <w:tcW w:w="4865" w:type="dxa"/>
            <w:tcBorders>
              <w:top w:val="single" w:sz="4" w:space="0" w:color="auto"/>
              <w:left w:val="single" w:sz="4" w:space="0" w:color="auto"/>
              <w:bottom w:val="single" w:sz="4" w:space="0" w:color="auto"/>
              <w:right w:val="single" w:sz="4" w:space="0" w:color="auto"/>
            </w:tcBorders>
          </w:tcPr>
          <w:p w14:paraId="0760857E" w14:textId="192E78D6"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BSL-2/BSL-3 facility </w:t>
            </w:r>
            <w:r w:rsidR="00DC6C99">
              <w:rPr>
                <w:rFonts w:asciiTheme="majorHAnsi" w:hAnsiTheme="majorHAnsi" w:cstheme="majorHAnsi"/>
                <w:lang w:val="en-US"/>
              </w:rPr>
              <w:t xml:space="preserve">installation, validation and </w:t>
            </w:r>
            <w:r w:rsidRPr="008408C3">
              <w:rPr>
                <w:rFonts w:asciiTheme="majorHAnsi" w:hAnsiTheme="majorHAnsi" w:cstheme="majorHAnsi"/>
                <w:lang w:val="en-US"/>
              </w:rPr>
              <w:t>certification</w:t>
            </w:r>
          </w:p>
        </w:tc>
      </w:tr>
      <w:tr w:rsidR="00FE71EA" w:rsidRPr="008408C3" w14:paraId="4E424FF0"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423938E1" w14:textId="7CA95D94"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 xml:space="preserve">WHO Laboratory Biosafety </w:t>
            </w:r>
            <w:r>
              <w:rPr>
                <w:rFonts w:asciiTheme="majorHAnsi" w:hAnsiTheme="majorHAnsi" w:cstheme="majorHAnsi"/>
                <w:lang w:val="en-US"/>
              </w:rPr>
              <w:t>Manual</w:t>
            </w:r>
            <w:r w:rsidRPr="00DC6C99">
              <w:rPr>
                <w:rFonts w:asciiTheme="majorHAnsi" w:hAnsiTheme="majorHAnsi" w:cstheme="majorHAnsi"/>
                <w:lang w:val="en-US"/>
              </w:rPr>
              <w:t xml:space="preserve"> 4th Edition 2020</w:t>
            </w:r>
          </w:p>
          <w:p w14:paraId="2847F185"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National Microbiology Standards</w:t>
            </w:r>
          </w:p>
          <w:p w14:paraId="6B459256" w14:textId="714FFCFC" w:rsidR="003247D1" w:rsidRPr="008408C3" w:rsidRDefault="00DC6C99" w:rsidP="00DC6C99">
            <w:pPr>
              <w:ind w:left="284"/>
              <w:rPr>
                <w:rFonts w:asciiTheme="majorHAnsi" w:hAnsiTheme="majorHAnsi" w:cstheme="majorHAnsi"/>
                <w:lang w:val="en-US"/>
              </w:rPr>
            </w:pPr>
            <w:r w:rsidRPr="00DC6C99">
              <w:rPr>
                <w:rFonts w:asciiTheme="majorHAnsi" w:hAnsiTheme="majorHAnsi" w:cstheme="majorHAnsi"/>
                <w:lang w:val="en-US"/>
              </w:rPr>
              <w:t>HSGM</w:t>
            </w:r>
            <w:r>
              <w:rPr>
                <w:rFonts w:asciiTheme="majorHAnsi" w:hAnsiTheme="majorHAnsi" w:cstheme="majorHAnsi"/>
                <w:lang w:val="en-US"/>
              </w:rPr>
              <w:t xml:space="preserve"> (</w:t>
            </w:r>
            <w:proofErr w:type="spellStart"/>
            <w:r>
              <w:rPr>
                <w:rFonts w:asciiTheme="majorHAnsi" w:hAnsiTheme="majorHAnsi" w:cstheme="majorHAnsi"/>
                <w:lang w:val="en-US"/>
              </w:rPr>
              <w:t>Halk</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Sağlığı</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Genel</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Müdürlüğü</w:t>
            </w:r>
            <w:proofErr w:type="spellEnd"/>
            <w:r>
              <w:rPr>
                <w:rFonts w:asciiTheme="majorHAnsi" w:hAnsiTheme="majorHAnsi" w:cstheme="majorHAnsi"/>
                <w:lang w:val="en-US"/>
              </w:rPr>
              <w:t xml:space="preserve"> –</w:t>
            </w:r>
            <w:r w:rsidRPr="00DC6C99">
              <w:rPr>
                <w:rFonts w:asciiTheme="majorHAnsi" w:hAnsiTheme="majorHAnsi" w:cstheme="majorHAnsi"/>
                <w:lang w:val="en-US"/>
              </w:rPr>
              <w:t xml:space="preserve"> </w:t>
            </w:r>
            <w:r>
              <w:rPr>
                <w:rFonts w:asciiTheme="majorHAnsi" w:hAnsiTheme="majorHAnsi" w:cstheme="majorHAnsi"/>
                <w:lang w:val="en-US"/>
              </w:rPr>
              <w:t xml:space="preserve">Directorate General for Public Health) </w:t>
            </w:r>
            <w:r w:rsidRPr="00DC6C99">
              <w:rPr>
                <w:rFonts w:asciiTheme="majorHAnsi" w:hAnsiTheme="majorHAnsi" w:cstheme="majorHAnsi"/>
                <w:lang w:val="en-US"/>
              </w:rPr>
              <w:t>Laboratory Safety Guide 2021 2nd version</w:t>
            </w:r>
          </w:p>
        </w:tc>
        <w:tc>
          <w:tcPr>
            <w:tcW w:w="4865" w:type="dxa"/>
            <w:tcBorders>
              <w:top w:val="single" w:sz="4" w:space="0" w:color="auto"/>
              <w:left w:val="single" w:sz="4" w:space="0" w:color="auto"/>
              <w:bottom w:val="single" w:sz="4" w:space="0" w:color="auto"/>
              <w:right w:val="single" w:sz="4" w:space="0" w:color="auto"/>
            </w:tcBorders>
            <w:shd w:val="clear" w:color="auto" w:fill="auto"/>
          </w:tcPr>
          <w:p w14:paraId="6BDCCBED"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 xml:space="preserve">Laboratory biosafety training </w:t>
            </w:r>
          </w:p>
          <w:p w14:paraId="1088384A"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Risk assessment</w:t>
            </w:r>
          </w:p>
          <w:p w14:paraId="54E425A8"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Laboratory design and management</w:t>
            </w:r>
          </w:p>
          <w:p w14:paraId="4F856F67"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Use of personal protective equipment</w:t>
            </w:r>
          </w:p>
          <w:p w14:paraId="4D0FA64C"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Use of primary protective device/equipment</w:t>
            </w:r>
          </w:p>
          <w:p w14:paraId="6C6B9051"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Decontamination and waste management</w:t>
            </w:r>
          </w:p>
          <w:p w14:paraId="758C640A" w14:textId="77777777" w:rsidR="00DC6C99" w:rsidRPr="00DC6C99" w:rsidRDefault="00DC6C99" w:rsidP="00DC6C99">
            <w:pPr>
              <w:ind w:left="284"/>
              <w:rPr>
                <w:rFonts w:asciiTheme="majorHAnsi" w:hAnsiTheme="majorHAnsi" w:cstheme="majorHAnsi"/>
                <w:lang w:val="en-US"/>
              </w:rPr>
            </w:pPr>
            <w:r w:rsidRPr="00DC6C99">
              <w:rPr>
                <w:rFonts w:asciiTheme="majorHAnsi" w:hAnsiTheme="majorHAnsi" w:cstheme="majorHAnsi"/>
                <w:lang w:val="en-US"/>
              </w:rPr>
              <w:t>Biosecurity program management</w:t>
            </w:r>
          </w:p>
          <w:p w14:paraId="670BE44D" w14:textId="5944D70A" w:rsidR="003247D1" w:rsidRPr="008408C3" w:rsidRDefault="003247D1" w:rsidP="00DC6C99">
            <w:pPr>
              <w:ind w:left="284"/>
              <w:rPr>
                <w:rFonts w:asciiTheme="majorHAnsi" w:hAnsiTheme="majorHAnsi" w:cstheme="majorHAnsi"/>
                <w:lang w:val="en-US"/>
              </w:rPr>
            </w:pPr>
          </w:p>
        </w:tc>
      </w:tr>
      <w:tr w:rsidR="00FE71EA" w:rsidRPr="008408C3" w14:paraId="7F7FB3F3"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63ED4148" w14:textId="77777777" w:rsidR="00DC6C99" w:rsidRPr="00AD4F08" w:rsidRDefault="00DC6C99" w:rsidP="00AD4F08">
            <w:pPr>
              <w:ind w:left="284"/>
              <w:rPr>
                <w:rFonts w:asciiTheme="majorHAnsi" w:hAnsiTheme="majorHAnsi" w:cstheme="majorHAnsi"/>
                <w:lang w:val="en-US"/>
              </w:rPr>
            </w:pPr>
            <w:r w:rsidRPr="00AD4F08">
              <w:rPr>
                <w:rFonts w:asciiTheme="majorHAnsi" w:hAnsiTheme="majorHAnsi" w:cstheme="majorHAnsi"/>
                <w:lang w:val="en-US"/>
              </w:rPr>
              <w:t xml:space="preserve">CEN/CWA 15793 Laboratory </w:t>
            </w:r>
            <w:proofErr w:type="spellStart"/>
            <w:r w:rsidRPr="00AD4F08">
              <w:rPr>
                <w:rFonts w:asciiTheme="majorHAnsi" w:hAnsiTheme="majorHAnsi" w:cstheme="majorHAnsi"/>
                <w:lang w:val="en-US"/>
              </w:rPr>
              <w:t>Biorisk</w:t>
            </w:r>
            <w:proofErr w:type="spellEnd"/>
            <w:r w:rsidRPr="00AD4F08">
              <w:rPr>
                <w:rFonts w:asciiTheme="majorHAnsi" w:hAnsiTheme="majorHAnsi" w:cstheme="majorHAnsi"/>
                <w:lang w:val="en-US"/>
              </w:rPr>
              <w:t xml:space="preserve"> Management Standard </w:t>
            </w:r>
          </w:p>
          <w:p w14:paraId="61018E97" w14:textId="43571DA8" w:rsidR="003247D1" w:rsidRPr="008408C3" w:rsidRDefault="00DC6C99" w:rsidP="00AD4F08">
            <w:pPr>
              <w:ind w:left="284"/>
              <w:rPr>
                <w:rFonts w:asciiTheme="majorHAnsi" w:hAnsiTheme="majorHAnsi" w:cstheme="majorHAnsi"/>
                <w:lang w:val="en-US"/>
              </w:rPr>
            </w:pPr>
            <w:r w:rsidRPr="00AD4F08">
              <w:rPr>
                <w:rFonts w:asciiTheme="majorHAnsi" w:hAnsiTheme="majorHAnsi" w:cstheme="majorHAnsi"/>
                <w:lang w:val="en-US"/>
              </w:rPr>
              <w:t xml:space="preserve">ISO 35001: 2009 </w:t>
            </w:r>
            <w:proofErr w:type="spellStart"/>
            <w:r w:rsidRPr="00AD4F08">
              <w:rPr>
                <w:rFonts w:asciiTheme="majorHAnsi" w:hAnsiTheme="majorHAnsi" w:cstheme="majorHAnsi"/>
                <w:lang w:val="en-US"/>
              </w:rPr>
              <w:t>Biorisk</w:t>
            </w:r>
            <w:proofErr w:type="spellEnd"/>
            <w:r w:rsidRPr="00AD4F08">
              <w:rPr>
                <w:rFonts w:asciiTheme="majorHAnsi" w:hAnsiTheme="majorHAnsi" w:cstheme="majorHAnsi"/>
                <w:lang w:val="en-US"/>
              </w:rPr>
              <w:t xml:space="preserve"> management for laboratories</w:t>
            </w:r>
          </w:p>
        </w:tc>
        <w:tc>
          <w:tcPr>
            <w:tcW w:w="4865" w:type="dxa"/>
            <w:tcBorders>
              <w:top w:val="single" w:sz="4" w:space="0" w:color="auto"/>
              <w:left w:val="single" w:sz="4" w:space="0" w:color="auto"/>
              <w:bottom w:val="single" w:sz="4" w:space="0" w:color="auto"/>
              <w:right w:val="single" w:sz="4" w:space="0" w:color="auto"/>
            </w:tcBorders>
            <w:shd w:val="clear" w:color="auto" w:fill="auto"/>
          </w:tcPr>
          <w:p w14:paraId="2E5625BB" w14:textId="1F66D891" w:rsidR="00AD4F08" w:rsidRPr="00AD4F08" w:rsidRDefault="00AD4F08" w:rsidP="00AD4F08">
            <w:pPr>
              <w:ind w:left="284"/>
              <w:rPr>
                <w:rFonts w:asciiTheme="majorHAnsi" w:hAnsiTheme="majorHAnsi" w:cstheme="majorHAnsi"/>
                <w:lang w:val="en-US"/>
              </w:rPr>
            </w:pPr>
            <w:r w:rsidRPr="00AD4F08">
              <w:rPr>
                <w:rFonts w:asciiTheme="majorHAnsi" w:hAnsiTheme="majorHAnsi" w:cstheme="majorHAnsi"/>
                <w:lang w:val="en-US"/>
              </w:rPr>
              <w:t xml:space="preserve">WHO </w:t>
            </w:r>
            <w:proofErr w:type="spellStart"/>
            <w:r w:rsidRPr="00AD4F08">
              <w:rPr>
                <w:rFonts w:asciiTheme="majorHAnsi" w:hAnsiTheme="majorHAnsi" w:cstheme="majorHAnsi"/>
                <w:lang w:val="en-US"/>
              </w:rPr>
              <w:t>Biorisk</w:t>
            </w:r>
            <w:proofErr w:type="spellEnd"/>
            <w:r w:rsidRPr="00AD4F08">
              <w:rPr>
                <w:rFonts w:asciiTheme="majorHAnsi" w:hAnsiTheme="majorHAnsi" w:cstheme="majorHAnsi"/>
                <w:lang w:val="en-US"/>
              </w:rPr>
              <w:t xml:space="preserve"> management and </w:t>
            </w:r>
            <w:r>
              <w:rPr>
                <w:rFonts w:asciiTheme="majorHAnsi" w:hAnsiTheme="majorHAnsi" w:cstheme="majorHAnsi"/>
                <w:lang w:val="en-US"/>
              </w:rPr>
              <w:t>training</w:t>
            </w:r>
            <w:r w:rsidRPr="00AD4F08">
              <w:rPr>
                <w:rFonts w:asciiTheme="majorHAnsi" w:hAnsiTheme="majorHAnsi" w:cstheme="majorHAnsi"/>
                <w:lang w:val="en-US"/>
              </w:rPr>
              <w:t xml:space="preserve"> program</w:t>
            </w:r>
          </w:p>
          <w:p w14:paraId="39F2314E" w14:textId="77777777" w:rsidR="00AD4F08" w:rsidRPr="00AD4F08" w:rsidRDefault="00AD4F08" w:rsidP="00AD4F08">
            <w:pPr>
              <w:ind w:left="284"/>
              <w:rPr>
                <w:rFonts w:asciiTheme="majorHAnsi" w:hAnsiTheme="majorHAnsi" w:cstheme="majorHAnsi"/>
                <w:lang w:val="en-US"/>
              </w:rPr>
            </w:pPr>
          </w:p>
          <w:p w14:paraId="13C81FFC" w14:textId="00198430" w:rsidR="003247D1" w:rsidRPr="008408C3" w:rsidRDefault="00AD4F08" w:rsidP="00C32C09">
            <w:pPr>
              <w:ind w:left="284"/>
              <w:rPr>
                <w:rFonts w:asciiTheme="majorHAnsi" w:hAnsiTheme="majorHAnsi" w:cstheme="majorHAnsi"/>
                <w:lang w:val="en-US"/>
              </w:rPr>
            </w:pPr>
            <w:r w:rsidRPr="00AD4F08">
              <w:rPr>
                <w:rFonts w:asciiTheme="majorHAnsi" w:hAnsiTheme="majorHAnsi" w:cstheme="majorHAnsi"/>
                <w:lang w:val="en-US"/>
              </w:rPr>
              <w:t>It determines the processes for identifying, assessing, mitigating, controlling and monitoring risks associated with hazardous biological substances.</w:t>
            </w:r>
          </w:p>
        </w:tc>
      </w:tr>
      <w:tr w:rsidR="00FE71EA" w:rsidRPr="008408C3" w14:paraId="6A0B99FE" w14:textId="77777777" w:rsidTr="00710A4F">
        <w:trPr>
          <w:trHeight w:val="995"/>
          <w:jc w:val="center"/>
        </w:trPr>
        <w:tc>
          <w:tcPr>
            <w:tcW w:w="4531" w:type="dxa"/>
            <w:tcBorders>
              <w:top w:val="single" w:sz="4" w:space="0" w:color="auto"/>
              <w:left w:val="single" w:sz="4" w:space="0" w:color="auto"/>
              <w:bottom w:val="single" w:sz="4" w:space="0" w:color="auto"/>
              <w:right w:val="single" w:sz="4" w:space="0" w:color="auto"/>
            </w:tcBorders>
          </w:tcPr>
          <w:p w14:paraId="61277453" w14:textId="77777777" w:rsidR="003247D1" w:rsidRPr="00776FA2" w:rsidRDefault="008F0916" w:rsidP="00C32C09">
            <w:pPr>
              <w:ind w:left="284"/>
              <w:rPr>
                <w:rFonts w:asciiTheme="majorHAnsi" w:hAnsiTheme="majorHAnsi" w:cstheme="majorHAnsi"/>
                <w:lang w:val="fr-FR"/>
              </w:rPr>
            </w:pPr>
            <w:r w:rsidRPr="00776FA2">
              <w:rPr>
                <w:rFonts w:asciiTheme="majorHAnsi" w:hAnsiTheme="majorHAnsi" w:cstheme="majorHAnsi"/>
                <w:lang w:val="fr-FR"/>
              </w:rPr>
              <w:t>DIN 1946</w:t>
            </w:r>
          </w:p>
          <w:p w14:paraId="41A68884" w14:textId="77777777" w:rsidR="003247D1" w:rsidRPr="00776FA2" w:rsidRDefault="008F0916" w:rsidP="00C32C09">
            <w:pPr>
              <w:ind w:left="284"/>
              <w:rPr>
                <w:rFonts w:asciiTheme="majorHAnsi" w:hAnsiTheme="majorHAnsi" w:cstheme="majorHAnsi"/>
                <w:lang w:val="fr-FR"/>
              </w:rPr>
            </w:pPr>
            <w:r w:rsidRPr="00776FA2">
              <w:rPr>
                <w:rFonts w:asciiTheme="majorHAnsi" w:hAnsiTheme="majorHAnsi" w:cstheme="majorHAnsi"/>
                <w:lang w:val="fr-FR"/>
              </w:rPr>
              <w:t>DIN EN 1886</w:t>
            </w:r>
          </w:p>
          <w:p w14:paraId="2CD00D2A" w14:textId="77777777" w:rsidR="003247D1" w:rsidRPr="00776FA2" w:rsidRDefault="008F0916" w:rsidP="00C32C09">
            <w:pPr>
              <w:ind w:left="284"/>
              <w:rPr>
                <w:rFonts w:asciiTheme="majorHAnsi" w:hAnsiTheme="majorHAnsi" w:cstheme="majorHAnsi"/>
                <w:highlight w:val="yellow"/>
                <w:lang w:val="fr-FR"/>
              </w:rPr>
            </w:pPr>
            <w:r w:rsidRPr="00776FA2">
              <w:rPr>
                <w:rFonts w:asciiTheme="majorHAnsi" w:hAnsiTheme="majorHAnsi" w:cstheme="majorHAnsi"/>
                <w:lang w:val="fr-FR"/>
              </w:rPr>
              <w:t>EUROVENT</w:t>
            </w:r>
          </w:p>
          <w:p w14:paraId="4495DC99" w14:textId="77777777" w:rsidR="003247D1" w:rsidRPr="00776FA2" w:rsidRDefault="008F0916" w:rsidP="00C32C09">
            <w:pPr>
              <w:ind w:left="284"/>
              <w:rPr>
                <w:rFonts w:asciiTheme="majorHAnsi" w:hAnsiTheme="majorHAnsi" w:cstheme="majorHAnsi"/>
                <w:lang w:val="fr-FR"/>
              </w:rPr>
            </w:pPr>
            <w:r w:rsidRPr="00776FA2">
              <w:rPr>
                <w:rFonts w:asciiTheme="majorHAnsi" w:hAnsiTheme="majorHAnsi" w:cstheme="majorHAnsi"/>
                <w:lang w:val="fr-FR"/>
              </w:rPr>
              <w:t>EN 12237:2003</w:t>
            </w:r>
          </w:p>
        </w:tc>
        <w:tc>
          <w:tcPr>
            <w:tcW w:w="4865" w:type="dxa"/>
            <w:tcBorders>
              <w:top w:val="single" w:sz="4" w:space="0" w:color="auto"/>
              <w:left w:val="single" w:sz="4" w:space="0" w:color="auto"/>
              <w:bottom w:val="single" w:sz="4" w:space="0" w:color="auto"/>
              <w:right w:val="single" w:sz="4" w:space="0" w:color="auto"/>
            </w:tcBorders>
            <w:shd w:val="clear" w:color="auto" w:fill="auto"/>
          </w:tcPr>
          <w:p w14:paraId="689F1DB0" w14:textId="3A38640E"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Requirements regarding air conditioning system, ventilation for buildings, heat ventilation, refrigeration strength and leakage of circular sheet metal ducts </w:t>
            </w:r>
          </w:p>
          <w:p w14:paraId="3B42D609" w14:textId="1F49B683" w:rsidR="003247D1" w:rsidRPr="00710A4F" w:rsidRDefault="008F0916" w:rsidP="00034D5F">
            <w:pPr>
              <w:pStyle w:val="ListeParagraf"/>
              <w:numPr>
                <w:ilvl w:val="0"/>
                <w:numId w:val="26"/>
              </w:numPr>
              <w:rPr>
                <w:rFonts w:asciiTheme="majorHAnsi" w:hAnsiTheme="majorHAnsi" w:cstheme="majorHAnsi"/>
                <w:lang w:val="en-US"/>
              </w:rPr>
            </w:pPr>
            <w:r w:rsidRPr="00710A4F">
              <w:rPr>
                <w:rFonts w:asciiTheme="majorHAnsi" w:hAnsiTheme="majorHAnsi" w:cstheme="majorHAnsi"/>
                <w:lang w:val="en-US"/>
              </w:rPr>
              <w:t>DIN 1946 Ventilation and Air Conditioning (for the healthcare sector)</w:t>
            </w:r>
          </w:p>
          <w:p w14:paraId="0E19DCBB" w14:textId="77777777" w:rsidR="003247D1" w:rsidRPr="008408C3" w:rsidRDefault="008F0916" w:rsidP="00034D5F">
            <w:pPr>
              <w:pStyle w:val="ListeParagraf"/>
              <w:numPr>
                <w:ilvl w:val="0"/>
                <w:numId w:val="26"/>
              </w:numPr>
              <w:rPr>
                <w:rFonts w:asciiTheme="majorHAnsi" w:hAnsiTheme="majorHAnsi" w:cstheme="majorHAnsi"/>
                <w:lang w:val="en-US"/>
              </w:rPr>
            </w:pPr>
            <w:r w:rsidRPr="008408C3">
              <w:rPr>
                <w:rFonts w:asciiTheme="majorHAnsi" w:hAnsiTheme="majorHAnsi" w:cstheme="majorHAnsi"/>
                <w:lang w:val="en-US"/>
              </w:rPr>
              <w:t>DIN EN 1886 Ventilation for Buildings – Air Handling Units – Mechanical Performance</w:t>
            </w:r>
          </w:p>
          <w:p w14:paraId="1135B406" w14:textId="77777777" w:rsidR="003247D1" w:rsidRPr="008408C3" w:rsidRDefault="008F0916" w:rsidP="00034D5F">
            <w:pPr>
              <w:pStyle w:val="ListeParagraf"/>
              <w:numPr>
                <w:ilvl w:val="0"/>
                <w:numId w:val="26"/>
              </w:numPr>
              <w:rPr>
                <w:rFonts w:asciiTheme="majorHAnsi" w:hAnsiTheme="majorHAnsi" w:cstheme="majorHAnsi"/>
                <w:lang w:val="en-US"/>
              </w:rPr>
            </w:pPr>
            <w:r w:rsidRPr="008408C3">
              <w:rPr>
                <w:rFonts w:asciiTheme="majorHAnsi" w:hAnsiTheme="majorHAnsi" w:cstheme="majorHAnsi"/>
                <w:lang w:val="en-US"/>
              </w:rPr>
              <w:t>EUROVENT Certification (third party product performance certification for Heat Ventilation Air Conditioning and Refrigeration products)</w:t>
            </w:r>
          </w:p>
          <w:p w14:paraId="54480599" w14:textId="77777777" w:rsidR="003247D1" w:rsidRPr="008408C3" w:rsidRDefault="008F0916" w:rsidP="00034D5F">
            <w:pPr>
              <w:pStyle w:val="ListeParagraf"/>
              <w:numPr>
                <w:ilvl w:val="0"/>
                <w:numId w:val="26"/>
              </w:numPr>
              <w:rPr>
                <w:rFonts w:asciiTheme="majorHAnsi" w:hAnsiTheme="majorHAnsi" w:cstheme="majorHAnsi"/>
                <w:lang w:val="en-US"/>
              </w:rPr>
            </w:pPr>
            <w:r w:rsidRPr="008408C3">
              <w:rPr>
                <w:rFonts w:asciiTheme="majorHAnsi" w:hAnsiTheme="majorHAnsi" w:cstheme="majorHAnsi"/>
                <w:lang w:val="en-US"/>
              </w:rPr>
              <w:t>EN 12237:2003 Ventilation for Buildings. Channel system.  Strength and Leakage of Circular Sheet Metal Ducts</w:t>
            </w:r>
          </w:p>
        </w:tc>
      </w:tr>
      <w:tr w:rsidR="00FE71EA" w:rsidRPr="008408C3" w14:paraId="4B9C6E09"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4CD0DD9E"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Standards of Accreditation in Health – Laboratory Kit</w:t>
            </w:r>
          </w:p>
        </w:tc>
        <w:tc>
          <w:tcPr>
            <w:tcW w:w="4865" w:type="dxa"/>
            <w:tcBorders>
              <w:top w:val="single" w:sz="4" w:space="0" w:color="auto"/>
              <w:left w:val="single" w:sz="4" w:space="0" w:color="auto"/>
              <w:bottom w:val="single" w:sz="4" w:space="0" w:color="auto"/>
              <w:right w:val="single" w:sz="4" w:space="0" w:color="auto"/>
            </w:tcBorders>
            <w:shd w:val="clear" w:color="auto" w:fill="auto"/>
          </w:tcPr>
          <w:p w14:paraId="03D2DE07"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"SAS Laboratory Kit" that describes Standards of Accreditation in Health. This set was developed for laboratories consists of two parts including standards, assessment criteria and guidelines. Standards of Accreditation in Health-Laboratory Kit was developed for medical laboratories such as microbiology, biochemistry, pathology, immunology and genetics. </w:t>
            </w:r>
          </w:p>
        </w:tc>
      </w:tr>
      <w:tr w:rsidR="00FE71EA" w:rsidRPr="008408C3" w14:paraId="32F3A765"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hideMark/>
          </w:tcPr>
          <w:p w14:paraId="4B3631A6"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TS 12124 EN ISO 14644 Clean Rooms and Related Controlled Environments </w:t>
            </w:r>
          </w:p>
        </w:tc>
        <w:tc>
          <w:tcPr>
            <w:tcW w:w="4865" w:type="dxa"/>
            <w:tcBorders>
              <w:top w:val="single" w:sz="4" w:space="0" w:color="auto"/>
              <w:left w:val="single" w:sz="4" w:space="0" w:color="auto"/>
              <w:bottom w:val="single" w:sz="4" w:space="0" w:color="auto"/>
              <w:right w:val="single" w:sz="4" w:space="0" w:color="auto"/>
            </w:tcBorders>
            <w:hideMark/>
          </w:tcPr>
          <w:p w14:paraId="791B9A19"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Clean room certification: Identification of clean room class, HEPA filter system sealing, air flow, number of air change, room </w:t>
            </w:r>
            <w:r w:rsidRPr="008408C3">
              <w:rPr>
                <w:rFonts w:asciiTheme="majorHAnsi" w:hAnsiTheme="majorHAnsi" w:cstheme="majorHAnsi"/>
                <w:lang w:val="en-US"/>
              </w:rPr>
              <w:lastRenderedPageBreak/>
              <w:t xml:space="preserve">pressure difference, room temperature and humidity, room sound level tests </w:t>
            </w:r>
          </w:p>
        </w:tc>
      </w:tr>
      <w:tr w:rsidR="00FE71EA" w:rsidRPr="008408C3" w14:paraId="7D88C926"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4869A056"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lastRenderedPageBreak/>
              <w:t>TS EN 12128: 2002: Bio-Technology Research-Development and Analysis Laboratories - Safety levels, risk areas, locations and physical safety rules for micro-biology laboratories)</w:t>
            </w:r>
          </w:p>
        </w:tc>
        <w:tc>
          <w:tcPr>
            <w:tcW w:w="4865" w:type="dxa"/>
            <w:tcBorders>
              <w:top w:val="single" w:sz="4" w:space="0" w:color="auto"/>
              <w:left w:val="single" w:sz="4" w:space="0" w:color="auto"/>
              <w:bottom w:val="single" w:sz="4" w:space="0" w:color="auto"/>
              <w:right w:val="single" w:sz="4" w:space="0" w:color="auto"/>
            </w:tcBorders>
          </w:tcPr>
          <w:p w14:paraId="1738EA7F"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This standard is structured on ISO 3864 (Safety colors and signs), ISO 7000 (Graphical symbols for use on equipment), ISO 8995 (Principles of visual ergonomics-The lightning of indoor work systems)</w:t>
            </w:r>
          </w:p>
        </w:tc>
      </w:tr>
      <w:tr w:rsidR="00FE71EA" w:rsidRPr="008408C3" w14:paraId="3E4AD6E5"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hideMark/>
          </w:tcPr>
          <w:p w14:paraId="0399ADCB"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TS EN 12469 Biotechnology – Performance Criteria regarding Microbiological Safety Cabinets </w:t>
            </w:r>
          </w:p>
        </w:tc>
        <w:tc>
          <w:tcPr>
            <w:tcW w:w="4865" w:type="dxa"/>
            <w:tcBorders>
              <w:top w:val="single" w:sz="4" w:space="0" w:color="auto"/>
              <w:left w:val="single" w:sz="4" w:space="0" w:color="auto"/>
              <w:bottom w:val="single" w:sz="4" w:space="0" w:color="auto"/>
              <w:right w:val="single" w:sz="4" w:space="0" w:color="auto"/>
            </w:tcBorders>
            <w:hideMark/>
          </w:tcPr>
          <w:p w14:paraId="39AD094E"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Certification of biological safety cabinets </w:t>
            </w:r>
          </w:p>
        </w:tc>
      </w:tr>
      <w:tr w:rsidR="00FE71EA" w:rsidRPr="008408C3" w14:paraId="3149B45D"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hideMark/>
          </w:tcPr>
          <w:p w14:paraId="5822D5B3"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TS EN 12347 Biotechnology – Performance Criteria for Steam </w:t>
            </w:r>
            <w:proofErr w:type="spellStart"/>
            <w:r w:rsidRPr="008408C3">
              <w:rPr>
                <w:rFonts w:asciiTheme="majorHAnsi" w:hAnsiTheme="majorHAnsi" w:cstheme="majorHAnsi"/>
                <w:lang w:val="en-US"/>
              </w:rPr>
              <w:t>Sterilizators</w:t>
            </w:r>
            <w:proofErr w:type="spellEnd"/>
            <w:r w:rsidRPr="008408C3">
              <w:rPr>
                <w:rFonts w:asciiTheme="majorHAnsi" w:hAnsiTheme="majorHAnsi" w:cstheme="majorHAnsi"/>
                <w:lang w:val="en-US"/>
              </w:rPr>
              <w:t xml:space="preserve"> and Autoclaves </w:t>
            </w:r>
          </w:p>
        </w:tc>
        <w:tc>
          <w:tcPr>
            <w:tcW w:w="4865" w:type="dxa"/>
            <w:tcBorders>
              <w:top w:val="single" w:sz="4" w:space="0" w:color="auto"/>
              <w:left w:val="single" w:sz="4" w:space="0" w:color="auto"/>
              <w:bottom w:val="single" w:sz="4" w:space="0" w:color="auto"/>
              <w:right w:val="single" w:sz="4" w:space="0" w:color="auto"/>
            </w:tcBorders>
            <w:hideMark/>
          </w:tcPr>
          <w:p w14:paraId="4B6D0AF2"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Autoclave validation </w:t>
            </w:r>
          </w:p>
        </w:tc>
      </w:tr>
      <w:tr w:rsidR="00FE71EA" w:rsidRPr="008408C3" w14:paraId="0AD3820D"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73993471"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Prevention of Biologic Factors Exposures  </w:t>
            </w:r>
          </w:p>
          <w:p w14:paraId="577DB907"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Regulation (In compliance with European Union: Directive 2000/54/EC on the protection of workers from risks related to exposure to biological agents at work)</w:t>
            </w:r>
          </w:p>
        </w:tc>
        <w:tc>
          <w:tcPr>
            <w:tcW w:w="4865" w:type="dxa"/>
            <w:tcBorders>
              <w:top w:val="single" w:sz="4" w:space="0" w:color="auto"/>
              <w:left w:val="single" w:sz="4" w:space="0" w:color="auto"/>
              <w:bottom w:val="single" w:sz="4" w:space="0" w:color="auto"/>
              <w:right w:val="single" w:sz="4" w:space="0" w:color="auto"/>
            </w:tcBorders>
          </w:tcPr>
          <w:p w14:paraId="0D3023A1"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Regulates the minimum provisions regarding the prevention and protection of health and safety risks that may arise from the exposure of employees to biological factors in the workplace.</w:t>
            </w:r>
          </w:p>
        </w:tc>
      </w:tr>
      <w:tr w:rsidR="00FE71EA" w:rsidRPr="008408C3" w14:paraId="65FBA271"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6F30E6CA"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US CDC-NIH “Biosafety at Microbiological and Biomedical Laboratories (BMBL)”</w:t>
            </w:r>
          </w:p>
        </w:tc>
        <w:tc>
          <w:tcPr>
            <w:tcW w:w="4865" w:type="dxa"/>
            <w:tcBorders>
              <w:top w:val="single" w:sz="4" w:space="0" w:color="auto"/>
              <w:left w:val="single" w:sz="4" w:space="0" w:color="auto"/>
              <w:bottom w:val="single" w:sz="4" w:space="0" w:color="auto"/>
              <w:right w:val="single" w:sz="4" w:space="0" w:color="auto"/>
            </w:tcBorders>
          </w:tcPr>
          <w:p w14:paraId="4212CAD2"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The BMBL is a manual published jointly by the National Institutes for Health (NIH) and the Centers for Disease Control and Prevention (CDC) that lays out the code of practice for biosafety and biocontainment in the U.S. The BMBL is referenced in the Select Agent Regulations​ and is used in many professional and academic laboratories.</w:t>
            </w:r>
          </w:p>
        </w:tc>
      </w:tr>
      <w:tr w:rsidR="00471F3F" w:rsidRPr="008408C3" w14:paraId="5030881F"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30D3258D" w14:textId="4A1C5563" w:rsidR="00471F3F" w:rsidRPr="008408C3" w:rsidRDefault="00471F3F" w:rsidP="00C32C09">
            <w:pPr>
              <w:ind w:left="284"/>
              <w:rPr>
                <w:rFonts w:asciiTheme="majorHAnsi" w:hAnsiTheme="majorHAnsi" w:cstheme="majorHAnsi"/>
                <w:lang w:val="en-US"/>
              </w:rPr>
            </w:pPr>
            <w:r w:rsidRPr="00776FA2">
              <w:rPr>
                <w:rFonts w:asciiTheme="majorHAnsi" w:hAnsiTheme="majorHAnsi" w:cstheme="majorHAnsi"/>
                <w:color w:val="222222"/>
                <w:lang w:val="en-US"/>
              </w:rPr>
              <w:t>World Bank Group’s Environmental, Health and Safety Guidelines</w:t>
            </w:r>
          </w:p>
        </w:tc>
        <w:tc>
          <w:tcPr>
            <w:tcW w:w="4865" w:type="dxa"/>
            <w:tcBorders>
              <w:top w:val="single" w:sz="4" w:space="0" w:color="auto"/>
              <w:left w:val="single" w:sz="4" w:space="0" w:color="auto"/>
              <w:bottom w:val="single" w:sz="4" w:space="0" w:color="auto"/>
              <w:right w:val="single" w:sz="4" w:space="0" w:color="auto"/>
            </w:tcBorders>
          </w:tcPr>
          <w:p w14:paraId="2F544D91" w14:textId="77777777" w:rsidR="00471F3F" w:rsidRPr="008408C3" w:rsidRDefault="00471F3F" w:rsidP="00C32C09">
            <w:pPr>
              <w:ind w:left="284"/>
              <w:rPr>
                <w:rFonts w:asciiTheme="majorHAnsi" w:hAnsiTheme="majorHAnsi" w:cstheme="majorHAnsi"/>
                <w:lang w:val="en-US"/>
              </w:rPr>
            </w:pPr>
          </w:p>
        </w:tc>
      </w:tr>
      <w:tr w:rsidR="00FE71EA" w:rsidRPr="008408C3" w14:paraId="71AA9864"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0193C62F"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color w:val="222222"/>
                <w:lang w:val="en-US"/>
              </w:rPr>
              <w:t>GMP</w:t>
            </w:r>
          </w:p>
        </w:tc>
        <w:tc>
          <w:tcPr>
            <w:tcW w:w="4865" w:type="dxa"/>
            <w:tcBorders>
              <w:top w:val="single" w:sz="4" w:space="0" w:color="auto"/>
              <w:left w:val="single" w:sz="4" w:space="0" w:color="auto"/>
              <w:bottom w:val="single" w:sz="4" w:space="0" w:color="auto"/>
              <w:right w:val="single" w:sz="4" w:space="0" w:color="auto"/>
            </w:tcBorders>
          </w:tcPr>
          <w:p w14:paraId="1D26B997" w14:textId="77777777" w:rsidR="003247D1" w:rsidRPr="008408C3" w:rsidRDefault="003247D1" w:rsidP="00C32C09">
            <w:pPr>
              <w:ind w:left="284"/>
              <w:rPr>
                <w:rFonts w:asciiTheme="majorHAnsi" w:hAnsiTheme="majorHAnsi" w:cstheme="majorHAnsi"/>
                <w:lang w:val="en-US"/>
              </w:rPr>
            </w:pPr>
          </w:p>
        </w:tc>
      </w:tr>
      <w:tr w:rsidR="00FE71EA" w:rsidRPr="008408C3" w14:paraId="2D03190A"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38A5250F" w14:textId="77777777"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color w:val="222222"/>
                <w:lang w:val="en-US"/>
              </w:rPr>
              <w:t>GLP</w:t>
            </w:r>
          </w:p>
        </w:tc>
        <w:tc>
          <w:tcPr>
            <w:tcW w:w="4865" w:type="dxa"/>
            <w:tcBorders>
              <w:top w:val="single" w:sz="4" w:space="0" w:color="auto"/>
              <w:left w:val="single" w:sz="4" w:space="0" w:color="auto"/>
              <w:bottom w:val="single" w:sz="4" w:space="0" w:color="auto"/>
              <w:right w:val="single" w:sz="4" w:space="0" w:color="auto"/>
            </w:tcBorders>
          </w:tcPr>
          <w:p w14:paraId="328B81E6" w14:textId="77777777" w:rsidR="003247D1" w:rsidRPr="008408C3" w:rsidRDefault="003247D1" w:rsidP="00C32C09">
            <w:pPr>
              <w:ind w:left="284"/>
              <w:rPr>
                <w:rFonts w:asciiTheme="majorHAnsi" w:hAnsiTheme="majorHAnsi" w:cstheme="majorHAnsi"/>
                <w:lang w:val="en-US"/>
              </w:rPr>
            </w:pPr>
          </w:p>
        </w:tc>
      </w:tr>
      <w:tr w:rsidR="00FE71EA" w:rsidRPr="008408C3" w14:paraId="00C5C1CA"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6AE46F38" w14:textId="6640BAED" w:rsidR="003247D1" w:rsidRPr="008408C3" w:rsidRDefault="00B6038C" w:rsidP="00C32C09">
            <w:pPr>
              <w:ind w:left="284"/>
              <w:rPr>
                <w:rFonts w:asciiTheme="majorHAnsi" w:hAnsiTheme="majorHAnsi" w:cstheme="majorHAnsi"/>
                <w:lang w:val="en-US"/>
              </w:rPr>
            </w:pPr>
            <w:r>
              <w:rPr>
                <w:rFonts w:asciiTheme="majorHAnsi" w:hAnsiTheme="majorHAnsi" w:cstheme="majorHAnsi"/>
                <w:color w:val="222222"/>
                <w:lang w:val="en-US"/>
              </w:rPr>
              <w:t>AAALAC</w:t>
            </w:r>
          </w:p>
        </w:tc>
        <w:tc>
          <w:tcPr>
            <w:tcW w:w="4865" w:type="dxa"/>
            <w:tcBorders>
              <w:top w:val="single" w:sz="4" w:space="0" w:color="auto"/>
              <w:left w:val="single" w:sz="4" w:space="0" w:color="auto"/>
              <w:bottom w:val="single" w:sz="4" w:space="0" w:color="auto"/>
              <w:right w:val="single" w:sz="4" w:space="0" w:color="auto"/>
            </w:tcBorders>
          </w:tcPr>
          <w:p w14:paraId="588BA856" w14:textId="77777777" w:rsidR="003247D1" w:rsidRPr="008408C3" w:rsidRDefault="003247D1" w:rsidP="00C32C09">
            <w:pPr>
              <w:ind w:left="284"/>
              <w:rPr>
                <w:rFonts w:asciiTheme="majorHAnsi" w:hAnsiTheme="majorHAnsi" w:cstheme="majorHAnsi"/>
                <w:lang w:val="en-US"/>
              </w:rPr>
            </w:pPr>
          </w:p>
        </w:tc>
      </w:tr>
      <w:tr w:rsidR="00FE71EA" w:rsidRPr="008408C3" w14:paraId="3733BF8E"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3DA80DFE" w14:textId="0048F3E2" w:rsidR="003247D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 xml:space="preserve">Local Permits (Ministry of Agriculture, Ministry of Environment, </w:t>
            </w:r>
            <w:r w:rsidR="007F6370">
              <w:rPr>
                <w:rFonts w:asciiTheme="majorHAnsi" w:hAnsiTheme="majorHAnsi" w:cstheme="majorHAnsi"/>
                <w:lang w:val="en-US"/>
              </w:rPr>
              <w:t xml:space="preserve">regulations of </w:t>
            </w:r>
            <w:r w:rsidRPr="008408C3">
              <w:rPr>
                <w:rFonts w:asciiTheme="majorHAnsi" w:hAnsiTheme="majorHAnsi" w:cstheme="majorHAnsi"/>
                <w:lang w:val="en-US"/>
              </w:rPr>
              <w:t>TITCK</w:t>
            </w:r>
            <w:r w:rsidR="007F6370">
              <w:rPr>
                <w:rFonts w:asciiTheme="majorHAnsi" w:hAnsiTheme="majorHAnsi" w:cstheme="majorHAnsi"/>
                <w:lang w:val="en-US"/>
              </w:rPr>
              <w:t>, municipality permits etc.</w:t>
            </w:r>
            <w:r w:rsidR="00FE2088">
              <w:rPr>
                <w:rFonts w:asciiTheme="majorHAnsi" w:hAnsiTheme="majorHAnsi" w:cstheme="majorHAnsi"/>
                <w:lang w:val="en-US"/>
              </w:rPr>
              <w:t>)</w:t>
            </w:r>
          </w:p>
        </w:tc>
        <w:tc>
          <w:tcPr>
            <w:tcW w:w="4865" w:type="dxa"/>
            <w:tcBorders>
              <w:top w:val="single" w:sz="4" w:space="0" w:color="auto"/>
              <w:left w:val="single" w:sz="4" w:space="0" w:color="auto"/>
              <w:bottom w:val="single" w:sz="4" w:space="0" w:color="auto"/>
              <w:right w:val="single" w:sz="4" w:space="0" w:color="auto"/>
            </w:tcBorders>
          </w:tcPr>
          <w:p w14:paraId="732D982C" w14:textId="77777777" w:rsidR="003247D1" w:rsidRPr="008408C3" w:rsidRDefault="003247D1" w:rsidP="00C32C09">
            <w:pPr>
              <w:ind w:left="284"/>
              <w:rPr>
                <w:rFonts w:asciiTheme="majorHAnsi" w:hAnsiTheme="majorHAnsi" w:cstheme="majorHAnsi"/>
                <w:lang w:val="en-US"/>
              </w:rPr>
            </w:pPr>
          </w:p>
        </w:tc>
      </w:tr>
      <w:tr w:rsidR="00FE71EA" w:rsidRPr="008408C3" w14:paraId="4E7EA96A" w14:textId="77777777" w:rsidTr="00710A4F">
        <w:trPr>
          <w:jc w:val="center"/>
        </w:trPr>
        <w:tc>
          <w:tcPr>
            <w:tcW w:w="4531" w:type="dxa"/>
            <w:tcBorders>
              <w:top w:val="single" w:sz="4" w:space="0" w:color="auto"/>
              <w:left w:val="single" w:sz="4" w:space="0" w:color="auto"/>
              <w:bottom w:val="single" w:sz="4" w:space="0" w:color="auto"/>
              <w:right w:val="single" w:sz="4" w:space="0" w:color="auto"/>
            </w:tcBorders>
          </w:tcPr>
          <w:p w14:paraId="57486FE5" w14:textId="77777777" w:rsidR="00F82831" w:rsidRPr="008408C3" w:rsidRDefault="008F0916" w:rsidP="00C32C09">
            <w:pPr>
              <w:ind w:left="284"/>
              <w:rPr>
                <w:rFonts w:asciiTheme="majorHAnsi" w:hAnsiTheme="majorHAnsi" w:cstheme="majorHAnsi"/>
                <w:lang w:val="en-US"/>
              </w:rPr>
            </w:pPr>
            <w:r w:rsidRPr="008408C3">
              <w:rPr>
                <w:rFonts w:asciiTheme="majorHAnsi" w:hAnsiTheme="majorHAnsi" w:cstheme="majorHAnsi"/>
                <w:lang w:val="en-US"/>
              </w:rPr>
              <w:t>Biosafety Level Certifications</w:t>
            </w:r>
          </w:p>
        </w:tc>
        <w:tc>
          <w:tcPr>
            <w:tcW w:w="4865" w:type="dxa"/>
            <w:tcBorders>
              <w:top w:val="single" w:sz="4" w:space="0" w:color="auto"/>
              <w:left w:val="single" w:sz="4" w:space="0" w:color="auto"/>
              <w:bottom w:val="single" w:sz="4" w:space="0" w:color="auto"/>
              <w:right w:val="single" w:sz="4" w:space="0" w:color="auto"/>
            </w:tcBorders>
          </w:tcPr>
          <w:p w14:paraId="10F97EB5" w14:textId="77777777" w:rsidR="00F82831" w:rsidRPr="008408C3" w:rsidRDefault="00F82831" w:rsidP="00C32C09">
            <w:pPr>
              <w:ind w:left="284"/>
              <w:rPr>
                <w:rFonts w:asciiTheme="majorHAnsi" w:hAnsiTheme="majorHAnsi" w:cstheme="majorHAnsi"/>
                <w:lang w:val="en-US"/>
              </w:rPr>
            </w:pPr>
          </w:p>
        </w:tc>
      </w:tr>
    </w:tbl>
    <w:p w14:paraId="6C36222B" w14:textId="77777777" w:rsidR="00EC54E2" w:rsidRPr="008408C3" w:rsidRDefault="00EC54E2" w:rsidP="00C32C09">
      <w:pPr>
        <w:spacing w:after="120"/>
        <w:ind w:left="284"/>
        <w:jc w:val="both"/>
        <w:rPr>
          <w:rFonts w:asciiTheme="majorHAnsi" w:hAnsiTheme="majorHAnsi" w:cstheme="majorHAnsi"/>
          <w:spacing w:val="-1"/>
          <w:lang w:val="en-US"/>
        </w:rPr>
      </w:pPr>
    </w:p>
    <w:p w14:paraId="73C9C394" w14:textId="09C0C2B4" w:rsidR="002A78FE" w:rsidRPr="008408C3" w:rsidRDefault="008F0916" w:rsidP="00C32C09">
      <w:pPr>
        <w:pStyle w:val="Balk1"/>
        <w:spacing w:after="103"/>
        <w:ind w:left="284"/>
        <w:jc w:val="both"/>
        <w:rPr>
          <w:rFonts w:asciiTheme="majorHAnsi" w:hAnsiTheme="majorHAnsi" w:cstheme="majorHAnsi"/>
          <w:i w:val="0"/>
          <w:sz w:val="24"/>
          <w:szCs w:val="24"/>
          <w:u w:val="single"/>
          <w:lang w:val="en-US"/>
        </w:rPr>
      </w:pPr>
      <w:r w:rsidRPr="008408C3">
        <w:rPr>
          <w:rFonts w:asciiTheme="majorHAnsi" w:hAnsiTheme="majorHAnsi" w:cstheme="majorHAnsi"/>
          <w:i w:val="0"/>
          <w:sz w:val="24"/>
          <w:szCs w:val="24"/>
          <w:u w:val="single"/>
          <w:lang w:val="en-US"/>
        </w:rPr>
        <w:t xml:space="preserve">Task 2: Product Portfolio </w:t>
      </w:r>
      <w:r w:rsidR="00E55F7A">
        <w:rPr>
          <w:rFonts w:asciiTheme="majorHAnsi" w:hAnsiTheme="majorHAnsi" w:cstheme="majorHAnsi"/>
          <w:i w:val="0"/>
          <w:sz w:val="24"/>
          <w:szCs w:val="24"/>
          <w:u w:val="single"/>
          <w:lang w:val="en-US"/>
        </w:rPr>
        <w:t>Details</w:t>
      </w:r>
      <w:r w:rsidRPr="008408C3">
        <w:rPr>
          <w:rFonts w:asciiTheme="majorHAnsi" w:hAnsiTheme="majorHAnsi" w:cstheme="majorHAnsi"/>
          <w:i w:val="0"/>
          <w:sz w:val="24"/>
          <w:szCs w:val="24"/>
          <w:u w:val="single"/>
          <w:lang w:val="en-US"/>
        </w:rPr>
        <w:t xml:space="preserve"> / Tender Documentation Services</w:t>
      </w:r>
    </w:p>
    <w:p w14:paraId="17E2B6A6" w14:textId="201561BA" w:rsidR="00E55F7A" w:rsidRPr="00BC1BE2" w:rsidRDefault="00E55F7A"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 xml:space="preserve">Review details of the product portfolio provided by </w:t>
      </w:r>
      <w:proofErr w:type="spellStart"/>
      <w:r w:rsidRPr="00BC1BE2">
        <w:rPr>
          <w:rFonts w:asciiTheme="majorHAnsi" w:hAnsiTheme="majorHAnsi" w:cstheme="majorHAnsi"/>
          <w:lang w:val="en-US"/>
        </w:rPr>
        <w:t>M</w:t>
      </w:r>
      <w:r w:rsidR="001E4D57">
        <w:rPr>
          <w:rFonts w:asciiTheme="majorHAnsi" w:hAnsiTheme="majorHAnsi" w:cstheme="majorHAnsi"/>
          <w:lang w:val="en-US"/>
        </w:rPr>
        <w:t>o</w:t>
      </w:r>
      <w:r w:rsidRPr="00BC1BE2">
        <w:rPr>
          <w:rFonts w:asciiTheme="majorHAnsi" w:hAnsiTheme="majorHAnsi" w:cstheme="majorHAnsi"/>
          <w:lang w:val="en-US"/>
        </w:rPr>
        <w:t>H</w:t>
      </w:r>
      <w:proofErr w:type="spellEnd"/>
      <w:r w:rsidRPr="00BC1BE2">
        <w:rPr>
          <w:rFonts w:asciiTheme="majorHAnsi" w:hAnsiTheme="majorHAnsi" w:cstheme="majorHAnsi"/>
          <w:lang w:val="en-US"/>
        </w:rPr>
        <w:t xml:space="preserve"> and determine equipment list accordingly</w:t>
      </w:r>
      <w:r w:rsidR="00BC1BE2" w:rsidRPr="00BC1BE2">
        <w:rPr>
          <w:rFonts w:asciiTheme="majorHAnsi" w:hAnsiTheme="majorHAnsi" w:cstheme="majorHAnsi"/>
          <w:lang w:val="en-US"/>
        </w:rPr>
        <w:t>,</w:t>
      </w:r>
    </w:p>
    <w:p w14:paraId="1E60FDA1" w14:textId="0C8EE307" w:rsidR="002A78F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Review the equipment needs of the facility in consultation with the MoH and provide recommendations regarding the optimal technical solutions to address the identified needs</w:t>
      </w:r>
      <w:r w:rsidR="00BC1BE2" w:rsidRPr="00BC1BE2">
        <w:rPr>
          <w:rFonts w:asciiTheme="majorHAnsi" w:hAnsiTheme="majorHAnsi" w:cstheme="majorHAnsi"/>
          <w:lang w:val="en-US"/>
        </w:rPr>
        <w:t>,</w:t>
      </w:r>
    </w:p>
    <w:p w14:paraId="14D4C72F" w14:textId="56288815" w:rsidR="00EE6EA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Work together with the MoH to assess laboratory needs and develop technical specifications for laboratories that match the identified needs with quality, including the latest technology and price expectations</w:t>
      </w:r>
      <w:r w:rsidR="001E4D57">
        <w:rPr>
          <w:rFonts w:asciiTheme="majorHAnsi" w:hAnsiTheme="majorHAnsi" w:cstheme="majorHAnsi"/>
          <w:lang w:val="en-US"/>
        </w:rPr>
        <w:t>,</w:t>
      </w:r>
    </w:p>
    <w:p w14:paraId="63CF2428" w14:textId="613D2670" w:rsidR="0070766B" w:rsidRPr="00BC1BE2" w:rsidRDefault="0070766B"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lastRenderedPageBreak/>
        <w:t>Provide te</w:t>
      </w:r>
      <w:r w:rsidR="00EE6EAE" w:rsidRPr="00BC1BE2">
        <w:rPr>
          <w:rFonts w:asciiTheme="majorHAnsi" w:hAnsiTheme="majorHAnsi" w:cstheme="majorHAnsi"/>
          <w:lang w:val="en-US"/>
        </w:rPr>
        <w:t>chnical</w:t>
      </w:r>
      <w:r w:rsidRPr="00BC1BE2">
        <w:rPr>
          <w:rFonts w:asciiTheme="majorHAnsi" w:hAnsiTheme="majorHAnsi" w:cstheme="majorHAnsi"/>
          <w:lang w:val="en-US"/>
        </w:rPr>
        <w:t xml:space="preserve"> supp</w:t>
      </w:r>
      <w:r w:rsidR="00EE6EAE" w:rsidRPr="00BC1BE2">
        <w:rPr>
          <w:rFonts w:asciiTheme="majorHAnsi" w:hAnsiTheme="majorHAnsi" w:cstheme="majorHAnsi"/>
          <w:lang w:val="en-US"/>
        </w:rPr>
        <w:t>ort</w:t>
      </w:r>
      <w:r w:rsidRPr="00BC1BE2">
        <w:rPr>
          <w:rFonts w:asciiTheme="majorHAnsi" w:hAnsiTheme="majorHAnsi" w:cstheme="majorHAnsi"/>
          <w:lang w:val="en-US"/>
        </w:rPr>
        <w:t xml:space="preserve"> in product and process technology selection, acquisition and proper transfer and also advise in identification of equipment required along with their capacity and list,</w:t>
      </w:r>
    </w:p>
    <w:p w14:paraId="647D4DB5" w14:textId="61FCD4E7" w:rsidR="0070766B" w:rsidRPr="00AD4F08" w:rsidRDefault="00AD4F08" w:rsidP="00AD4F08">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Provide support for the p</w:t>
      </w:r>
      <w:r w:rsidR="0070766B" w:rsidRPr="00BC1BE2">
        <w:rPr>
          <w:rFonts w:asciiTheme="majorHAnsi" w:hAnsiTheme="majorHAnsi" w:cstheme="majorHAnsi"/>
          <w:lang w:val="en-US"/>
        </w:rPr>
        <w:t>repar</w:t>
      </w:r>
      <w:r>
        <w:rPr>
          <w:rFonts w:asciiTheme="majorHAnsi" w:hAnsiTheme="majorHAnsi" w:cstheme="majorHAnsi"/>
          <w:lang w:val="en-US"/>
        </w:rPr>
        <w:t>ation of</w:t>
      </w:r>
      <w:r w:rsidR="0070766B" w:rsidRPr="00BC1BE2">
        <w:rPr>
          <w:rFonts w:asciiTheme="majorHAnsi" w:hAnsiTheme="majorHAnsi" w:cstheme="majorHAnsi"/>
          <w:lang w:val="en-US"/>
        </w:rPr>
        <w:t xml:space="preserve"> technical specifications</w:t>
      </w:r>
      <w:r w:rsidR="00BC1BE2">
        <w:rPr>
          <w:rFonts w:asciiTheme="majorHAnsi" w:hAnsiTheme="majorHAnsi" w:cstheme="majorHAnsi"/>
          <w:lang w:val="en-US"/>
        </w:rPr>
        <w:t xml:space="preserve"> and assist in</w:t>
      </w:r>
      <w:r w:rsidR="0070766B" w:rsidRPr="00BC1BE2">
        <w:rPr>
          <w:rFonts w:asciiTheme="majorHAnsi" w:hAnsiTheme="majorHAnsi" w:cstheme="majorHAnsi"/>
          <w:lang w:val="en-US"/>
        </w:rPr>
        <w:t xml:space="preserve"> </w:t>
      </w:r>
      <w:r w:rsidR="00BC1BE2">
        <w:rPr>
          <w:rFonts w:asciiTheme="majorHAnsi" w:hAnsiTheme="majorHAnsi" w:cstheme="majorHAnsi"/>
          <w:lang w:val="en-US"/>
        </w:rPr>
        <w:t>bidding</w:t>
      </w:r>
      <w:r w:rsidR="0070766B" w:rsidRPr="00BC1BE2">
        <w:rPr>
          <w:rFonts w:asciiTheme="majorHAnsi" w:hAnsiTheme="majorHAnsi" w:cstheme="majorHAnsi"/>
          <w:lang w:val="en-US"/>
        </w:rPr>
        <w:t xml:space="preserve"> document </w:t>
      </w:r>
      <w:r w:rsidR="00BC1BE2">
        <w:rPr>
          <w:rFonts w:asciiTheme="majorHAnsi" w:hAnsiTheme="majorHAnsi" w:cstheme="majorHAnsi"/>
          <w:lang w:val="en-US"/>
        </w:rPr>
        <w:t xml:space="preserve">preparation </w:t>
      </w:r>
      <w:r w:rsidR="0070766B" w:rsidRPr="00BC1BE2">
        <w:rPr>
          <w:rFonts w:asciiTheme="majorHAnsi" w:hAnsiTheme="majorHAnsi" w:cstheme="majorHAnsi"/>
          <w:lang w:val="en-US"/>
        </w:rPr>
        <w:t xml:space="preserve">for the selection of </w:t>
      </w:r>
      <w:r w:rsidR="00BC1BE2">
        <w:rPr>
          <w:rFonts w:asciiTheme="majorHAnsi" w:hAnsiTheme="majorHAnsi" w:cstheme="majorHAnsi"/>
          <w:lang w:val="en-US"/>
        </w:rPr>
        <w:t>Design, Supply and Installation Contractor</w:t>
      </w:r>
      <w:r w:rsidR="0070766B" w:rsidRPr="00BC1BE2">
        <w:rPr>
          <w:rFonts w:asciiTheme="majorHAnsi" w:hAnsiTheme="majorHAnsi" w:cstheme="majorHAnsi"/>
          <w:lang w:val="en-US"/>
        </w:rPr>
        <w:t>, all required bill of quantities</w:t>
      </w:r>
      <w:r>
        <w:rPr>
          <w:rFonts w:asciiTheme="majorHAnsi" w:hAnsiTheme="majorHAnsi" w:cstheme="majorHAnsi"/>
          <w:lang w:val="en-US"/>
        </w:rPr>
        <w:t xml:space="preserve">, </w:t>
      </w:r>
      <w:r w:rsidR="0070766B" w:rsidRPr="00BC1BE2">
        <w:rPr>
          <w:rFonts w:asciiTheme="majorHAnsi" w:hAnsiTheme="majorHAnsi" w:cstheme="majorHAnsi"/>
          <w:lang w:val="en-US"/>
        </w:rPr>
        <w:t xml:space="preserve">work-item based cost estimate and </w:t>
      </w:r>
      <w:r w:rsidR="00EE6EAE" w:rsidRPr="00AD4F08">
        <w:rPr>
          <w:rFonts w:asciiTheme="majorHAnsi" w:hAnsiTheme="majorHAnsi" w:cstheme="majorHAnsi"/>
          <w:lang w:val="en-US"/>
        </w:rPr>
        <w:t>sample c</w:t>
      </w:r>
      <w:r w:rsidR="0070766B" w:rsidRPr="00AD4F08">
        <w:rPr>
          <w:rFonts w:asciiTheme="majorHAnsi" w:hAnsiTheme="majorHAnsi" w:cstheme="majorHAnsi"/>
          <w:lang w:val="en-US"/>
        </w:rPr>
        <w:t>ontract</w:t>
      </w:r>
      <w:r w:rsidR="00EE6EAE" w:rsidRPr="00AD4F08">
        <w:rPr>
          <w:rFonts w:asciiTheme="majorHAnsi" w:hAnsiTheme="majorHAnsi" w:cstheme="majorHAnsi"/>
          <w:lang w:val="en-US"/>
        </w:rPr>
        <w:t xml:space="preserve"> forms</w:t>
      </w:r>
      <w:r w:rsidR="00BC1BE2" w:rsidRPr="00AD4F08">
        <w:rPr>
          <w:rFonts w:asciiTheme="majorHAnsi" w:hAnsiTheme="majorHAnsi" w:cstheme="majorHAnsi"/>
          <w:lang w:val="en-US"/>
        </w:rPr>
        <w:t>,</w:t>
      </w:r>
    </w:p>
    <w:p w14:paraId="4BE1EDD8" w14:textId="279E4BB5" w:rsidR="007C320E" w:rsidRDefault="007C320E" w:rsidP="00034D5F">
      <w:pPr>
        <w:numPr>
          <w:ilvl w:val="0"/>
          <w:numId w:val="13"/>
        </w:numPr>
        <w:shd w:val="clear" w:color="auto" w:fill="FFFFFF"/>
        <w:spacing w:after="120"/>
        <w:ind w:left="624" w:hanging="357"/>
        <w:jc w:val="both"/>
        <w:rPr>
          <w:rFonts w:asciiTheme="majorHAnsi" w:hAnsiTheme="majorHAnsi" w:cstheme="majorHAnsi"/>
          <w:lang w:val="en-US"/>
        </w:rPr>
      </w:pPr>
      <w:r w:rsidRPr="00783584">
        <w:rPr>
          <w:rFonts w:asciiTheme="majorHAnsi" w:hAnsiTheme="majorHAnsi" w:cstheme="majorHAnsi"/>
          <w:lang w:val="en-US"/>
        </w:rPr>
        <w:t xml:space="preserve">Participate in pre-bid meeting during the bidding process and provide </w:t>
      </w:r>
      <w:r w:rsidR="00AD4F08">
        <w:rPr>
          <w:rFonts w:asciiTheme="majorHAnsi" w:hAnsiTheme="majorHAnsi" w:cstheme="majorHAnsi"/>
          <w:lang w:val="en-US"/>
        </w:rPr>
        <w:t xml:space="preserve">support for </w:t>
      </w:r>
      <w:r w:rsidRPr="00783584">
        <w:rPr>
          <w:rFonts w:asciiTheme="majorHAnsi" w:hAnsiTheme="majorHAnsi" w:cstheme="majorHAnsi"/>
          <w:lang w:val="en-US"/>
        </w:rPr>
        <w:t>answers to the question/clarification requests raised by the prospective bidders regarding the bidding documents,</w:t>
      </w:r>
    </w:p>
    <w:p w14:paraId="7A904813" w14:textId="306D4E3B" w:rsidR="007C320E" w:rsidRPr="00783584" w:rsidRDefault="007C320E" w:rsidP="00034D5F">
      <w:pPr>
        <w:numPr>
          <w:ilvl w:val="0"/>
          <w:numId w:val="13"/>
        </w:numPr>
        <w:shd w:val="clear" w:color="auto" w:fill="FFFFFF"/>
        <w:spacing w:after="120"/>
        <w:ind w:left="624" w:hanging="357"/>
        <w:jc w:val="both"/>
        <w:rPr>
          <w:rFonts w:asciiTheme="majorHAnsi" w:hAnsiTheme="majorHAnsi" w:cstheme="majorHAnsi"/>
          <w:lang w:val="en-US"/>
        </w:rPr>
      </w:pPr>
      <w:r w:rsidRPr="00783584">
        <w:rPr>
          <w:rFonts w:asciiTheme="majorHAnsi" w:hAnsiTheme="majorHAnsi" w:cstheme="majorHAnsi"/>
          <w:lang w:val="en-US"/>
        </w:rPr>
        <w:t>Provide answers to questions, if needed, during the execution of design, supply and installation bidding and assist MoH to make amendments / corrections on any errors or faulty designs that have been identified,</w:t>
      </w:r>
    </w:p>
    <w:p w14:paraId="52C14948" w14:textId="7B4EBDF7" w:rsidR="00EE6EAE" w:rsidRPr="00BC1BE2" w:rsidRDefault="001B21BD"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The design work should constitute complete sets of all necessary engineering structural designs an</w:t>
      </w:r>
      <w:r w:rsidR="00EE6EAE" w:rsidRPr="00BC1BE2">
        <w:rPr>
          <w:rFonts w:asciiTheme="majorHAnsi" w:hAnsiTheme="majorHAnsi" w:cstheme="majorHAnsi"/>
          <w:lang w:val="en-US"/>
        </w:rPr>
        <w:t>d</w:t>
      </w:r>
      <w:r w:rsidRPr="00BC1BE2">
        <w:rPr>
          <w:rFonts w:asciiTheme="majorHAnsi" w:hAnsiTheme="majorHAnsi" w:cstheme="majorHAnsi"/>
          <w:lang w:val="en-US"/>
        </w:rPr>
        <w:t xml:space="preserve"> detailing of the structures and services required. This will involve electrical installation, telephon</w:t>
      </w:r>
      <w:r w:rsidR="001E4D57">
        <w:rPr>
          <w:rFonts w:asciiTheme="majorHAnsi" w:hAnsiTheme="majorHAnsi" w:cstheme="majorHAnsi"/>
          <w:lang w:val="en-US"/>
        </w:rPr>
        <w:t>e</w:t>
      </w:r>
      <w:r w:rsidRPr="00BC1BE2">
        <w:rPr>
          <w:rFonts w:asciiTheme="majorHAnsi" w:hAnsiTheme="majorHAnsi" w:cstheme="majorHAnsi"/>
          <w:lang w:val="en-US"/>
        </w:rPr>
        <w:t xml:space="preserve"> services, Local Area Network systems (LAN), Closed Circuit Television </w:t>
      </w:r>
      <w:r w:rsidR="00BC1BE2">
        <w:rPr>
          <w:rFonts w:asciiTheme="majorHAnsi" w:hAnsiTheme="majorHAnsi" w:cstheme="majorHAnsi"/>
          <w:lang w:val="en-US"/>
        </w:rPr>
        <w:t>S</w:t>
      </w:r>
      <w:r w:rsidRPr="00BC1BE2">
        <w:rPr>
          <w:rFonts w:asciiTheme="majorHAnsi" w:hAnsiTheme="majorHAnsi" w:cstheme="majorHAnsi"/>
          <w:lang w:val="en-US"/>
        </w:rPr>
        <w:t xml:space="preserve">ystems (CCTV), </w:t>
      </w:r>
      <w:r w:rsidR="001E4D57">
        <w:rPr>
          <w:rFonts w:asciiTheme="majorHAnsi" w:hAnsiTheme="majorHAnsi" w:cstheme="majorHAnsi"/>
          <w:lang w:val="en-US"/>
        </w:rPr>
        <w:t>a</w:t>
      </w:r>
      <w:r w:rsidRPr="00BC1BE2">
        <w:rPr>
          <w:rFonts w:asciiTheme="majorHAnsi" w:hAnsiTheme="majorHAnsi" w:cstheme="majorHAnsi"/>
          <w:lang w:val="en-US"/>
        </w:rPr>
        <w:t>la</w:t>
      </w:r>
      <w:r w:rsidR="001E4D57">
        <w:rPr>
          <w:rFonts w:asciiTheme="majorHAnsi" w:hAnsiTheme="majorHAnsi" w:cstheme="majorHAnsi"/>
          <w:lang w:val="en-US"/>
        </w:rPr>
        <w:t>rm</w:t>
      </w:r>
      <w:r w:rsidRPr="00BC1BE2">
        <w:rPr>
          <w:rFonts w:asciiTheme="majorHAnsi" w:hAnsiTheme="majorHAnsi" w:cstheme="majorHAnsi"/>
          <w:lang w:val="en-US"/>
        </w:rPr>
        <w:t xml:space="preserve"> systems, </w:t>
      </w:r>
      <w:r w:rsidR="00BC1BE2">
        <w:rPr>
          <w:rFonts w:asciiTheme="majorHAnsi" w:hAnsiTheme="majorHAnsi" w:cstheme="majorHAnsi"/>
          <w:lang w:val="en-US"/>
        </w:rPr>
        <w:t>f</w:t>
      </w:r>
      <w:r w:rsidRPr="00BC1BE2">
        <w:rPr>
          <w:rFonts w:asciiTheme="majorHAnsi" w:hAnsiTheme="majorHAnsi" w:cstheme="majorHAnsi"/>
          <w:lang w:val="en-US"/>
        </w:rPr>
        <w:t xml:space="preserve">ire </w:t>
      </w:r>
      <w:r w:rsidR="00BC1BE2">
        <w:rPr>
          <w:rFonts w:asciiTheme="majorHAnsi" w:hAnsiTheme="majorHAnsi" w:cstheme="majorHAnsi"/>
          <w:lang w:val="en-US"/>
        </w:rPr>
        <w:t>f</w:t>
      </w:r>
      <w:r w:rsidRPr="00BC1BE2">
        <w:rPr>
          <w:rFonts w:asciiTheme="majorHAnsi" w:hAnsiTheme="majorHAnsi" w:cstheme="majorHAnsi"/>
          <w:lang w:val="en-US"/>
        </w:rPr>
        <w:t xml:space="preserve">itting systems, </w:t>
      </w:r>
      <w:r w:rsidR="00BC1BE2">
        <w:rPr>
          <w:rFonts w:asciiTheme="majorHAnsi" w:hAnsiTheme="majorHAnsi" w:cstheme="majorHAnsi"/>
          <w:lang w:val="en-US"/>
        </w:rPr>
        <w:t>i</w:t>
      </w:r>
      <w:r w:rsidRPr="00BC1BE2">
        <w:rPr>
          <w:rFonts w:asciiTheme="majorHAnsi" w:hAnsiTheme="majorHAnsi" w:cstheme="majorHAnsi"/>
          <w:lang w:val="en-US"/>
        </w:rPr>
        <w:t xml:space="preserve">nternal access roads, </w:t>
      </w:r>
      <w:r w:rsidR="00BC1BE2">
        <w:rPr>
          <w:rFonts w:asciiTheme="majorHAnsi" w:hAnsiTheme="majorHAnsi" w:cstheme="majorHAnsi"/>
          <w:lang w:val="en-US"/>
        </w:rPr>
        <w:t>p</w:t>
      </w:r>
      <w:r w:rsidRPr="00BC1BE2">
        <w:rPr>
          <w:rFonts w:asciiTheme="majorHAnsi" w:hAnsiTheme="majorHAnsi" w:cstheme="majorHAnsi"/>
          <w:lang w:val="en-US"/>
        </w:rPr>
        <w:t xml:space="preserve">arking facilities, </w:t>
      </w:r>
      <w:r w:rsidR="00BC1BE2">
        <w:rPr>
          <w:rFonts w:asciiTheme="majorHAnsi" w:hAnsiTheme="majorHAnsi" w:cstheme="majorHAnsi"/>
          <w:lang w:val="en-US"/>
        </w:rPr>
        <w:t>s</w:t>
      </w:r>
      <w:r w:rsidRPr="00BC1BE2">
        <w:rPr>
          <w:rFonts w:asciiTheme="majorHAnsi" w:hAnsiTheme="majorHAnsi" w:cstheme="majorHAnsi"/>
          <w:lang w:val="en-US"/>
        </w:rPr>
        <w:t xml:space="preserve">ewerage systems, </w:t>
      </w:r>
      <w:r w:rsidR="00BC1BE2">
        <w:rPr>
          <w:rFonts w:asciiTheme="majorHAnsi" w:hAnsiTheme="majorHAnsi" w:cstheme="majorHAnsi"/>
          <w:lang w:val="en-US"/>
        </w:rPr>
        <w:t>s</w:t>
      </w:r>
      <w:r w:rsidRPr="00BC1BE2">
        <w:rPr>
          <w:rFonts w:asciiTheme="majorHAnsi" w:hAnsiTheme="majorHAnsi" w:cstheme="majorHAnsi"/>
          <w:lang w:val="en-US"/>
        </w:rPr>
        <w:t>olid w</w:t>
      </w:r>
      <w:r w:rsidR="00EE6EAE" w:rsidRPr="00BC1BE2">
        <w:rPr>
          <w:rFonts w:asciiTheme="majorHAnsi" w:hAnsiTheme="majorHAnsi" w:cstheme="majorHAnsi"/>
          <w:lang w:val="en-US"/>
        </w:rPr>
        <w:t>aste and</w:t>
      </w:r>
      <w:r w:rsidRPr="00BC1BE2">
        <w:rPr>
          <w:rFonts w:asciiTheme="majorHAnsi" w:hAnsiTheme="majorHAnsi" w:cstheme="majorHAnsi"/>
          <w:lang w:val="en-US"/>
        </w:rPr>
        <w:t xml:space="preserve"> disposal systems, </w:t>
      </w:r>
      <w:r w:rsidR="00BC1BE2">
        <w:rPr>
          <w:rFonts w:asciiTheme="majorHAnsi" w:hAnsiTheme="majorHAnsi" w:cstheme="majorHAnsi"/>
          <w:lang w:val="en-US"/>
        </w:rPr>
        <w:t>s</w:t>
      </w:r>
      <w:r w:rsidRPr="00BC1BE2">
        <w:rPr>
          <w:rFonts w:asciiTheme="majorHAnsi" w:hAnsiTheme="majorHAnsi" w:cstheme="majorHAnsi"/>
          <w:lang w:val="en-US"/>
        </w:rPr>
        <w:t xml:space="preserve">torm water </w:t>
      </w:r>
      <w:r w:rsidR="00BC1BE2">
        <w:rPr>
          <w:rFonts w:asciiTheme="majorHAnsi" w:hAnsiTheme="majorHAnsi" w:cstheme="majorHAnsi"/>
          <w:lang w:val="en-US"/>
        </w:rPr>
        <w:t>d</w:t>
      </w:r>
      <w:r w:rsidRPr="00BC1BE2">
        <w:rPr>
          <w:rFonts w:asciiTheme="majorHAnsi" w:hAnsiTheme="majorHAnsi" w:cstheme="majorHAnsi"/>
          <w:lang w:val="en-US"/>
        </w:rPr>
        <w:t xml:space="preserve">rainage systems, </w:t>
      </w:r>
      <w:r w:rsidR="00BC1BE2">
        <w:rPr>
          <w:rFonts w:asciiTheme="majorHAnsi" w:hAnsiTheme="majorHAnsi" w:cstheme="majorHAnsi"/>
          <w:lang w:val="en-US"/>
        </w:rPr>
        <w:t>w</w:t>
      </w:r>
      <w:r w:rsidRPr="00BC1BE2">
        <w:rPr>
          <w:rFonts w:asciiTheme="majorHAnsi" w:hAnsiTheme="majorHAnsi" w:cstheme="majorHAnsi"/>
          <w:lang w:val="en-US"/>
        </w:rPr>
        <w:t>ater treatment and distribution systems, heatin</w:t>
      </w:r>
      <w:r w:rsidR="00EE6EAE" w:rsidRPr="00BC1BE2">
        <w:rPr>
          <w:rFonts w:asciiTheme="majorHAnsi" w:hAnsiTheme="majorHAnsi" w:cstheme="majorHAnsi"/>
          <w:lang w:val="en-US"/>
        </w:rPr>
        <w:t>g,</w:t>
      </w:r>
      <w:r w:rsidRPr="00BC1BE2">
        <w:rPr>
          <w:rFonts w:asciiTheme="majorHAnsi" w:hAnsiTheme="majorHAnsi" w:cstheme="majorHAnsi"/>
          <w:lang w:val="en-US"/>
        </w:rPr>
        <w:t xml:space="preserve"> ventilation and air conditioning system (HVAC system</w:t>
      </w:r>
      <w:r w:rsidR="00EE6EAE" w:rsidRPr="00BC1BE2">
        <w:rPr>
          <w:rFonts w:asciiTheme="majorHAnsi" w:hAnsiTheme="majorHAnsi" w:cstheme="majorHAnsi"/>
          <w:lang w:val="en-US"/>
        </w:rPr>
        <w:t>)</w:t>
      </w:r>
      <w:r w:rsidRPr="00BC1BE2">
        <w:rPr>
          <w:rFonts w:asciiTheme="majorHAnsi" w:hAnsiTheme="majorHAnsi" w:cstheme="majorHAnsi"/>
          <w:lang w:val="en-US"/>
        </w:rPr>
        <w:t xml:space="preserve"> and other direct and indirect impac</w:t>
      </w:r>
      <w:r w:rsidR="00EE6EAE" w:rsidRPr="00BC1BE2">
        <w:rPr>
          <w:rFonts w:asciiTheme="majorHAnsi" w:hAnsiTheme="majorHAnsi" w:cstheme="majorHAnsi"/>
          <w:lang w:val="en-US"/>
        </w:rPr>
        <w:t>t</w:t>
      </w:r>
      <w:r w:rsidRPr="00BC1BE2">
        <w:rPr>
          <w:rFonts w:asciiTheme="majorHAnsi" w:hAnsiTheme="majorHAnsi" w:cstheme="majorHAnsi"/>
          <w:lang w:val="en-US"/>
        </w:rPr>
        <w:t xml:space="preserve"> utilitie</w:t>
      </w:r>
      <w:r w:rsidR="00EE6EAE" w:rsidRPr="00BC1BE2">
        <w:rPr>
          <w:rFonts w:asciiTheme="majorHAnsi" w:hAnsiTheme="majorHAnsi" w:cstheme="majorHAnsi"/>
          <w:lang w:val="en-US"/>
        </w:rPr>
        <w:t>s</w:t>
      </w:r>
      <w:r w:rsidRPr="00BC1BE2">
        <w:rPr>
          <w:rFonts w:asciiTheme="majorHAnsi" w:hAnsiTheme="majorHAnsi" w:cstheme="majorHAnsi"/>
          <w:lang w:val="en-US"/>
        </w:rPr>
        <w:t xml:space="preserve">. </w:t>
      </w:r>
    </w:p>
    <w:p w14:paraId="609216D2" w14:textId="6A9E7F7D" w:rsidR="001B21BD" w:rsidRPr="00BC1BE2" w:rsidRDefault="00BC1BE2"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E</w:t>
      </w:r>
      <w:r w:rsidR="001B21BD" w:rsidRPr="00BC1BE2">
        <w:rPr>
          <w:rFonts w:asciiTheme="majorHAnsi" w:hAnsiTheme="majorHAnsi" w:cstheme="majorHAnsi"/>
          <w:lang w:val="en-US"/>
        </w:rPr>
        <w:t>nsure that the reviewed specifications</w:t>
      </w:r>
      <w:r>
        <w:rPr>
          <w:rFonts w:asciiTheme="majorHAnsi" w:hAnsiTheme="majorHAnsi" w:cstheme="majorHAnsi"/>
          <w:lang w:val="en-US"/>
        </w:rPr>
        <w:t xml:space="preserve"> and b</w:t>
      </w:r>
      <w:r w:rsidR="001B21BD" w:rsidRPr="00BC1BE2">
        <w:rPr>
          <w:rFonts w:asciiTheme="majorHAnsi" w:hAnsiTheme="majorHAnsi" w:cstheme="majorHAnsi"/>
          <w:lang w:val="en-US"/>
        </w:rPr>
        <w:t xml:space="preserve">ill of </w:t>
      </w:r>
      <w:r>
        <w:rPr>
          <w:rFonts w:asciiTheme="majorHAnsi" w:hAnsiTheme="majorHAnsi" w:cstheme="majorHAnsi"/>
          <w:lang w:val="en-US"/>
        </w:rPr>
        <w:t>q</w:t>
      </w:r>
      <w:r w:rsidR="001B21BD" w:rsidRPr="00BC1BE2">
        <w:rPr>
          <w:rFonts w:asciiTheme="majorHAnsi" w:hAnsiTheme="majorHAnsi" w:cstheme="majorHAnsi"/>
          <w:lang w:val="en-US"/>
        </w:rPr>
        <w:t>uantities</w:t>
      </w:r>
      <w:r>
        <w:rPr>
          <w:rFonts w:asciiTheme="majorHAnsi" w:hAnsiTheme="majorHAnsi" w:cstheme="majorHAnsi"/>
          <w:lang w:val="en-US"/>
        </w:rPr>
        <w:t xml:space="preserve"> </w:t>
      </w:r>
      <w:r w:rsidR="001B21BD" w:rsidRPr="00BC1BE2">
        <w:rPr>
          <w:rFonts w:asciiTheme="majorHAnsi" w:hAnsiTheme="majorHAnsi" w:cstheme="majorHAnsi"/>
          <w:lang w:val="en-US"/>
        </w:rPr>
        <w:t>for all these services are appropriate</w:t>
      </w:r>
      <w:r>
        <w:rPr>
          <w:rFonts w:asciiTheme="majorHAnsi" w:hAnsiTheme="majorHAnsi" w:cstheme="majorHAnsi"/>
          <w:lang w:val="en-US"/>
        </w:rPr>
        <w:t>,</w:t>
      </w:r>
    </w:p>
    <w:p w14:paraId="7395A363" w14:textId="61F6606C" w:rsidR="001B21BD" w:rsidRPr="00BC1BE2" w:rsidRDefault="00BC1BE2"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C</w:t>
      </w:r>
      <w:r w:rsidR="001B21BD" w:rsidRPr="00BC1BE2">
        <w:rPr>
          <w:rFonts w:asciiTheme="majorHAnsi" w:hAnsiTheme="majorHAnsi" w:cstheme="majorHAnsi"/>
          <w:lang w:val="en-US"/>
        </w:rPr>
        <w:t>onsider design assumptions, design calculations and specifications and ensu</w:t>
      </w:r>
      <w:r w:rsidR="00EE6EAE" w:rsidRPr="00BC1BE2">
        <w:rPr>
          <w:rFonts w:asciiTheme="majorHAnsi" w:hAnsiTheme="majorHAnsi" w:cstheme="majorHAnsi"/>
          <w:lang w:val="en-US"/>
        </w:rPr>
        <w:t>re</w:t>
      </w:r>
      <w:r w:rsidR="001B21BD" w:rsidRPr="00BC1BE2">
        <w:rPr>
          <w:rFonts w:asciiTheme="majorHAnsi" w:hAnsiTheme="majorHAnsi" w:cstheme="majorHAnsi"/>
          <w:lang w:val="en-US"/>
        </w:rPr>
        <w:t xml:space="preserve"> their compliance with the applicable codes and regulations</w:t>
      </w:r>
      <w:r>
        <w:rPr>
          <w:rFonts w:asciiTheme="majorHAnsi" w:hAnsiTheme="majorHAnsi" w:cstheme="majorHAnsi"/>
          <w:lang w:val="en-US"/>
        </w:rPr>
        <w:t>,</w:t>
      </w:r>
    </w:p>
    <w:p w14:paraId="7C885E99" w14:textId="4D45374A" w:rsidR="00EE6EAE" w:rsidRPr="00BC1BE2" w:rsidRDefault="00BC1BE2" w:rsidP="00034D5F">
      <w:pPr>
        <w:numPr>
          <w:ilvl w:val="0"/>
          <w:numId w:val="13"/>
        </w:numPr>
        <w:shd w:val="clear" w:color="auto" w:fill="FFFFFF"/>
        <w:spacing w:after="120"/>
        <w:ind w:left="640" w:hanging="357"/>
        <w:jc w:val="both"/>
        <w:rPr>
          <w:rFonts w:asciiTheme="majorHAnsi" w:hAnsiTheme="majorHAnsi" w:cstheme="majorHAnsi"/>
          <w:lang w:val="en-US"/>
        </w:rPr>
      </w:pPr>
      <w:r>
        <w:rPr>
          <w:rFonts w:asciiTheme="majorHAnsi" w:hAnsiTheme="majorHAnsi" w:cstheme="majorHAnsi"/>
          <w:lang w:val="en-US"/>
        </w:rPr>
        <w:t>E</w:t>
      </w:r>
      <w:r w:rsidR="001B21BD" w:rsidRPr="00BC1BE2">
        <w:rPr>
          <w:rFonts w:asciiTheme="majorHAnsi" w:hAnsiTheme="majorHAnsi" w:cstheme="majorHAnsi"/>
          <w:lang w:val="en-US"/>
        </w:rPr>
        <w:t>nsure</w:t>
      </w:r>
      <w:r>
        <w:rPr>
          <w:rFonts w:asciiTheme="majorHAnsi" w:hAnsiTheme="majorHAnsi" w:cstheme="majorHAnsi"/>
          <w:lang w:val="en-US"/>
        </w:rPr>
        <w:t xml:space="preserve"> </w:t>
      </w:r>
      <w:r w:rsidR="001B21BD" w:rsidRPr="00BC1BE2">
        <w:rPr>
          <w:rFonts w:asciiTheme="majorHAnsi" w:hAnsiTheme="majorHAnsi" w:cstheme="majorHAnsi"/>
          <w:lang w:val="en-US"/>
        </w:rPr>
        <w:t xml:space="preserve">appropriateness </w:t>
      </w:r>
      <w:r>
        <w:rPr>
          <w:rFonts w:asciiTheme="majorHAnsi" w:hAnsiTheme="majorHAnsi" w:cstheme="majorHAnsi"/>
          <w:lang w:val="en-US"/>
        </w:rPr>
        <w:t>of the designs with</w:t>
      </w:r>
      <w:r w:rsidR="001B21BD" w:rsidRPr="00BC1BE2">
        <w:rPr>
          <w:rFonts w:asciiTheme="majorHAnsi" w:hAnsiTheme="majorHAnsi" w:cstheme="majorHAnsi"/>
          <w:lang w:val="en-US"/>
        </w:rPr>
        <w:t xml:space="preserve"> </w:t>
      </w:r>
      <w:r>
        <w:rPr>
          <w:rFonts w:asciiTheme="majorHAnsi" w:hAnsiTheme="majorHAnsi" w:cstheme="majorHAnsi"/>
          <w:lang w:val="en-US"/>
        </w:rPr>
        <w:t xml:space="preserve">the </w:t>
      </w:r>
      <w:r w:rsidR="001B21BD" w:rsidRPr="00BC1BE2">
        <w:rPr>
          <w:rFonts w:asciiTheme="majorHAnsi" w:hAnsiTheme="majorHAnsi" w:cstheme="majorHAnsi"/>
          <w:lang w:val="en-US"/>
        </w:rPr>
        <w:t>select</w:t>
      </w:r>
      <w:r>
        <w:rPr>
          <w:rFonts w:asciiTheme="majorHAnsi" w:hAnsiTheme="majorHAnsi" w:cstheme="majorHAnsi"/>
          <w:lang w:val="en-US"/>
        </w:rPr>
        <w:t>ed</w:t>
      </w:r>
      <w:r w:rsidR="001B21BD" w:rsidRPr="00BC1BE2">
        <w:rPr>
          <w:rFonts w:asciiTheme="majorHAnsi" w:hAnsiTheme="majorHAnsi" w:cstheme="majorHAnsi"/>
          <w:lang w:val="en-US"/>
        </w:rPr>
        <w:t xml:space="preserve"> material</w:t>
      </w:r>
      <w:r>
        <w:rPr>
          <w:rFonts w:asciiTheme="majorHAnsi" w:hAnsiTheme="majorHAnsi" w:cstheme="majorHAnsi"/>
          <w:lang w:val="en-US"/>
        </w:rPr>
        <w:t>s and their</w:t>
      </w:r>
      <w:r w:rsidR="001B21BD" w:rsidRPr="00BC1BE2">
        <w:rPr>
          <w:rFonts w:asciiTheme="majorHAnsi" w:hAnsiTheme="majorHAnsi" w:cstheme="majorHAnsi"/>
          <w:lang w:val="en-US"/>
        </w:rPr>
        <w:t xml:space="preserve"> specification</w:t>
      </w:r>
      <w:r w:rsidR="00EE6EAE" w:rsidRPr="00BC1BE2">
        <w:rPr>
          <w:rFonts w:asciiTheme="majorHAnsi" w:hAnsiTheme="majorHAnsi" w:cstheme="majorHAnsi"/>
          <w:lang w:val="en-US"/>
        </w:rPr>
        <w:t>s</w:t>
      </w:r>
      <w:r w:rsidR="001B21BD" w:rsidRPr="00BC1BE2">
        <w:rPr>
          <w:rFonts w:asciiTheme="majorHAnsi" w:hAnsiTheme="majorHAnsi" w:cstheme="majorHAnsi"/>
          <w:lang w:val="en-US"/>
        </w:rPr>
        <w:t xml:space="preserve"> from desig</w:t>
      </w:r>
      <w:r w:rsidR="00EE6EAE" w:rsidRPr="00BC1BE2">
        <w:rPr>
          <w:rFonts w:asciiTheme="majorHAnsi" w:hAnsiTheme="majorHAnsi" w:cstheme="majorHAnsi"/>
          <w:lang w:val="en-US"/>
        </w:rPr>
        <w:t>n</w:t>
      </w:r>
      <w:r w:rsidR="001B21BD" w:rsidRPr="00BC1BE2">
        <w:rPr>
          <w:rFonts w:asciiTheme="majorHAnsi" w:hAnsiTheme="majorHAnsi" w:cstheme="majorHAnsi"/>
          <w:lang w:val="en-US"/>
        </w:rPr>
        <w:t xml:space="preserve"> alternatives</w:t>
      </w:r>
      <w:r>
        <w:rPr>
          <w:rFonts w:asciiTheme="majorHAnsi" w:hAnsiTheme="majorHAnsi" w:cstheme="majorHAnsi"/>
          <w:lang w:val="en-US"/>
        </w:rPr>
        <w:t>,</w:t>
      </w:r>
    </w:p>
    <w:p w14:paraId="0BD4455A" w14:textId="16DA9795" w:rsidR="001B21BD" w:rsidRPr="00BC1BE2" w:rsidRDefault="00BC1BE2" w:rsidP="00034D5F">
      <w:pPr>
        <w:numPr>
          <w:ilvl w:val="0"/>
          <w:numId w:val="13"/>
        </w:numPr>
        <w:shd w:val="clear" w:color="auto" w:fill="FFFFFF"/>
        <w:spacing w:after="120"/>
        <w:ind w:left="640" w:hanging="357"/>
        <w:jc w:val="both"/>
        <w:rPr>
          <w:rFonts w:asciiTheme="majorHAnsi" w:hAnsiTheme="majorHAnsi" w:cstheme="majorHAnsi"/>
          <w:lang w:val="en-US"/>
        </w:rPr>
      </w:pPr>
      <w:r>
        <w:rPr>
          <w:rFonts w:asciiTheme="majorHAnsi" w:hAnsiTheme="majorHAnsi" w:cstheme="majorHAnsi"/>
          <w:lang w:val="en-US"/>
        </w:rPr>
        <w:t>Ensure that t</w:t>
      </w:r>
      <w:r w:rsidR="001B21BD" w:rsidRPr="00BC1BE2">
        <w:rPr>
          <w:rFonts w:asciiTheme="majorHAnsi" w:hAnsiTheme="majorHAnsi" w:cstheme="majorHAnsi"/>
          <w:lang w:val="en-US"/>
        </w:rPr>
        <w:t>he design should take regards of the constructability of the project, means method and techniques employed</w:t>
      </w:r>
      <w:r>
        <w:rPr>
          <w:rFonts w:asciiTheme="majorHAnsi" w:hAnsiTheme="majorHAnsi" w:cstheme="majorHAnsi"/>
          <w:lang w:val="en-US"/>
        </w:rPr>
        <w:t>,</w:t>
      </w:r>
    </w:p>
    <w:p w14:paraId="1D6BCA77" w14:textId="74C87E48" w:rsidR="002A78F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Conduct a market research to identify potential suppliers (prominent manufacturers/</w:t>
      </w:r>
      <w:r w:rsidR="00BC1BE2">
        <w:rPr>
          <w:rFonts w:asciiTheme="majorHAnsi" w:hAnsiTheme="majorHAnsi" w:cstheme="majorHAnsi"/>
          <w:lang w:val="en-US"/>
        </w:rPr>
        <w:t xml:space="preserve"> </w:t>
      </w:r>
      <w:r w:rsidRPr="00BC1BE2">
        <w:rPr>
          <w:rFonts w:asciiTheme="majorHAnsi" w:hAnsiTheme="majorHAnsi" w:cstheme="majorHAnsi"/>
          <w:lang w:val="en-US"/>
        </w:rPr>
        <w:t>distributors) for the required medical equipment and laboratories</w:t>
      </w:r>
      <w:r w:rsidR="00BC1BE2">
        <w:rPr>
          <w:rFonts w:asciiTheme="majorHAnsi" w:hAnsiTheme="majorHAnsi" w:cstheme="majorHAnsi"/>
          <w:lang w:val="en-US"/>
        </w:rPr>
        <w:t>,</w:t>
      </w:r>
    </w:p>
    <w:p w14:paraId="4B430335" w14:textId="7B0C6FB8" w:rsidR="002A78F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 xml:space="preserve">Provide support </w:t>
      </w:r>
      <w:r w:rsidR="007C320E">
        <w:rPr>
          <w:rFonts w:asciiTheme="majorHAnsi" w:hAnsiTheme="majorHAnsi" w:cstheme="majorHAnsi"/>
          <w:lang w:val="en-US"/>
        </w:rPr>
        <w:t>for</w:t>
      </w:r>
      <w:r w:rsidRPr="00BC1BE2">
        <w:rPr>
          <w:rFonts w:asciiTheme="majorHAnsi" w:hAnsiTheme="majorHAnsi" w:cstheme="majorHAnsi"/>
          <w:lang w:val="en-US"/>
        </w:rPr>
        <w:t xml:space="preserve"> the preparation of bidding documents</w:t>
      </w:r>
      <w:r w:rsidR="00BC1BE2">
        <w:rPr>
          <w:rFonts w:asciiTheme="majorHAnsi" w:hAnsiTheme="majorHAnsi" w:cstheme="majorHAnsi"/>
          <w:lang w:val="en-US"/>
        </w:rPr>
        <w:t>,</w:t>
      </w:r>
    </w:p>
    <w:p w14:paraId="64DEE922" w14:textId="193E7C44" w:rsidR="002A78F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 xml:space="preserve">Provide support for the </w:t>
      </w:r>
      <w:r w:rsidR="00497931">
        <w:rPr>
          <w:rFonts w:asciiTheme="majorHAnsi" w:hAnsiTheme="majorHAnsi" w:cstheme="majorHAnsi"/>
          <w:lang w:val="en-US"/>
        </w:rPr>
        <w:t xml:space="preserve">evaluation </w:t>
      </w:r>
      <w:r w:rsidRPr="00BC1BE2">
        <w:rPr>
          <w:rFonts w:asciiTheme="majorHAnsi" w:hAnsiTheme="majorHAnsi" w:cstheme="majorHAnsi"/>
          <w:lang w:val="en-US"/>
        </w:rPr>
        <w:t xml:space="preserve">of </w:t>
      </w:r>
      <w:r w:rsidR="00BC1BE2">
        <w:rPr>
          <w:rFonts w:asciiTheme="majorHAnsi" w:hAnsiTheme="majorHAnsi" w:cstheme="majorHAnsi"/>
          <w:lang w:val="en-US"/>
        </w:rPr>
        <w:t xml:space="preserve">bids </w:t>
      </w:r>
      <w:r w:rsidRPr="00BC1BE2">
        <w:rPr>
          <w:rFonts w:asciiTheme="majorHAnsi" w:hAnsiTheme="majorHAnsi" w:cstheme="majorHAnsi"/>
          <w:lang w:val="en-US"/>
        </w:rPr>
        <w:t xml:space="preserve">and the clarification of the technical aspects to the </w:t>
      </w:r>
      <w:r w:rsidR="00BC1BE2">
        <w:rPr>
          <w:rFonts w:asciiTheme="majorHAnsi" w:hAnsiTheme="majorHAnsi" w:cstheme="majorHAnsi"/>
          <w:lang w:val="en-US"/>
        </w:rPr>
        <w:t>bidders,</w:t>
      </w:r>
    </w:p>
    <w:p w14:paraId="56A2B83C" w14:textId="1CAD3D3F" w:rsidR="002A78FE" w:rsidRPr="00BC1BE2" w:rsidRDefault="008F0916"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Ensure that the inputs requested by the MoH are provided through all processes, including the contract award phase of the tender</w:t>
      </w:r>
      <w:r w:rsidR="00BC1BE2">
        <w:rPr>
          <w:rFonts w:asciiTheme="majorHAnsi" w:hAnsiTheme="majorHAnsi" w:cstheme="majorHAnsi"/>
          <w:lang w:val="en-US"/>
        </w:rPr>
        <w:t>,</w:t>
      </w:r>
    </w:p>
    <w:p w14:paraId="1AF6D07B" w14:textId="36B6B206" w:rsidR="006A339F" w:rsidRPr="00BC1BE2" w:rsidRDefault="00370A63" w:rsidP="00034D5F">
      <w:pPr>
        <w:numPr>
          <w:ilvl w:val="0"/>
          <w:numId w:val="13"/>
        </w:numPr>
        <w:shd w:val="clear" w:color="auto" w:fill="FFFFFF"/>
        <w:spacing w:after="120"/>
        <w:ind w:left="624" w:hanging="357"/>
        <w:jc w:val="both"/>
        <w:rPr>
          <w:rFonts w:asciiTheme="majorHAnsi" w:hAnsiTheme="majorHAnsi" w:cstheme="majorHAnsi"/>
          <w:lang w:val="en-US"/>
        </w:rPr>
      </w:pPr>
      <w:r w:rsidRPr="00BC1BE2">
        <w:rPr>
          <w:rFonts w:asciiTheme="majorHAnsi" w:hAnsiTheme="majorHAnsi" w:cstheme="majorHAnsi"/>
          <w:lang w:val="en-US"/>
        </w:rPr>
        <w:t>E</w:t>
      </w:r>
      <w:r w:rsidR="004B56BE" w:rsidRPr="00BC1BE2">
        <w:rPr>
          <w:rFonts w:asciiTheme="majorHAnsi" w:hAnsiTheme="majorHAnsi" w:cstheme="majorHAnsi"/>
          <w:lang w:val="en-US"/>
        </w:rPr>
        <w:t xml:space="preserve">nsure that the necessary and appropriate equipment for the vaccine production facility is identified, the procurement process is </w:t>
      </w:r>
      <w:r w:rsidR="00AD4F08">
        <w:rPr>
          <w:rFonts w:asciiTheme="majorHAnsi" w:hAnsiTheme="majorHAnsi" w:cstheme="majorHAnsi"/>
          <w:lang w:val="en-US"/>
        </w:rPr>
        <w:t>coordinated</w:t>
      </w:r>
      <w:r w:rsidR="004B56BE" w:rsidRPr="00BC1BE2">
        <w:rPr>
          <w:rFonts w:asciiTheme="majorHAnsi" w:hAnsiTheme="majorHAnsi" w:cstheme="majorHAnsi"/>
          <w:lang w:val="en-US"/>
        </w:rPr>
        <w:t xml:space="preserve"> and the installation is realized</w:t>
      </w:r>
      <w:r w:rsidR="001E4D57">
        <w:rPr>
          <w:rFonts w:asciiTheme="majorHAnsi" w:hAnsiTheme="majorHAnsi" w:cstheme="majorHAnsi"/>
          <w:lang w:val="en-US"/>
        </w:rPr>
        <w:t>.</w:t>
      </w:r>
    </w:p>
    <w:p w14:paraId="23B72D53" w14:textId="45529415" w:rsidR="007C320E" w:rsidRDefault="007C320E" w:rsidP="00783584">
      <w:pPr>
        <w:shd w:val="clear" w:color="auto" w:fill="FFFFFF"/>
        <w:spacing w:after="120"/>
        <w:ind w:left="624"/>
        <w:jc w:val="both"/>
        <w:rPr>
          <w:rFonts w:asciiTheme="majorHAnsi" w:hAnsiTheme="majorHAnsi" w:cstheme="majorHAnsi"/>
          <w:lang w:val="en-US"/>
        </w:rPr>
      </w:pPr>
    </w:p>
    <w:p w14:paraId="2798E0CA" w14:textId="58ED0262" w:rsidR="003F41D7" w:rsidRDefault="007C320E" w:rsidP="003F41D7">
      <w:pPr>
        <w:pStyle w:val="Balk1"/>
        <w:spacing w:after="103"/>
        <w:ind w:left="284"/>
        <w:jc w:val="both"/>
        <w:rPr>
          <w:rFonts w:asciiTheme="majorHAnsi" w:hAnsiTheme="majorHAnsi" w:cstheme="majorHAnsi"/>
          <w:i w:val="0"/>
          <w:sz w:val="24"/>
          <w:szCs w:val="24"/>
          <w:u w:val="single"/>
          <w:lang w:val="en-US"/>
        </w:rPr>
      </w:pPr>
      <w:r>
        <w:rPr>
          <w:rFonts w:asciiTheme="majorHAnsi" w:hAnsiTheme="majorHAnsi" w:cstheme="majorHAnsi"/>
          <w:i w:val="0"/>
          <w:sz w:val="24"/>
          <w:szCs w:val="24"/>
          <w:u w:val="single"/>
          <w:lang w:val="en-US"/>
        </w:rPr>
        <w:lastRenderedPageBreak/>
        <w:t xml:space="preserve">Task 3: </w:t>
      </w:r>
      <w:r w:rsidR="003F41D7">
        <w:rPr>
          <w:rFonts w:asciiTheme="majorHAnsi" w:hAnsiTheme="majorHAnsi" w:cstheme="majorHAnsi"/>
          <w:i w:val="0"/>
          <w:sz w:val="24"/>
          <w:szCs w:val="24"/>
          <w:u w:val="single"/>
          <w:lang w:val="en-US"/>
        </w:rPr>
        <w:t xml:space="preserve">GMP/GLP </w:t>
      </w:r>
    </w:p>
    <w:p w14:paraId="2EF4763B" w14:textId="42C274A5" w:rsidR="003F41D7" w:rsidRDefault="003F41D7" w:rsidP="003F41D7">
      <w:pPr>
        <w:pStyle w:val="GvdeMetni"/>
        <w:kinsoku w:val="0"/>
        <w:overflowPunct w:val="0"/>
        <w:ind w:left="284" w:right="112"/>
        <w:jc w:val="both"/>
        <w:rPr>
          <w:rFonts w:asciiTheme="majorHAnsi" w:hAnsiTheme="majorHAnsi" w:cstheme="majorHAnsi"/>
          <w:spacing w:val="-1"/>
          <w:sz w:val="24"/>
          <w:szCs w:val="24"/>
        </w:rPr>
      </w:pPr>
      <w:r w:rsidRPr="003F41D7">
        <w:rPr>
          <w:rFonts w:asciiTheme="majorHAnsi" w:hAnsiTheme="majorHAnsi" w:cstheme="majorHAnsi"/>
          <w:spacing w:val="-1"/>
          <w:sz w:val="24"/>
          <w:szCs w:val="24"/>
        </w:rPr>
        <w:t xml:space="preserve">The following will be performed by the </w:t>
      </w:r>
      <w:r>
        <w:rPr>
          <w:rFonts w:asciiTheme="majorHAnsi" w:hAnsiTheme="majorHAnsi" w:cstheme="majorHAnsi"/>
          <w:spacing w:val="-1"/>
          <w:sz w:val="24"/>
          <w:szCs w:val="24"/>
        </w:rPr>
        <w:t>C</w:t>
      </w:r>
      <w:r w:rsidRPr="003F41D7">
        <w:rPr>
          <w:rFonts w:asciiTheme="majorHAnsi" w:hAnsiTheme="majorHAnsi" w:cstheme="majorHAnsi"/>
          <w:spacing w:val="-1"/>
          <w:sz w:val="24"/>
          <w:szCs w:val="24"/>
        </w:rPr>
        <w:t>onsultant on the 5 P</w:t>
      </w:r>
      <w:r w:rsidR="001E4D57">
        <w:rPr>
          <w:rFonts w:asciiTheme="majorHAnsi" w:hAnsiTheme="majorHAnsi" w:cstheme="majorHAnsi"/>
          <w:spacing w:val="-1"/>
          <w:sz w:val="24"/>
          <w:szCs w:val="24"/>
        </w:rPr>
        <w:t>’</w:t>
      </w:r>
      <w:r w:rsidRPr="003F41D7">
        <w:rPr>
          <w:rFonts w:asciiTheme="majorHAnsi" w:hAnsiTheme="majorHAnsi" w:cstheme="majorHAnsi"/>
          <w:spacing w:val="-1"/>
          <w:sz w:val="24"/>
          <w:szCs w:val="24"/>
        </w:rPr>
        <w:t xml:space="preserve">s of GMP which helps comply with </w:t>
      </w:r>
      <w:r w:rsidR="00AD4F08">
        <w:rPr>
          <w:rFonts w:asciiTheme="majorHAnsi" w:hAnsiTheme="majorHAnsi" w:cstheme="majorHAnsi"/>
          <w:spacing w:val="-1"/>
          <w:sz w:val="24"/>
          <w:szCs w:val="24"/>
        </w:rPr>
        <w:t>necessary</w:t>
      </w:r>
      <w:r w:rsidRPr="003F41D7">
        <w:rPr>
          <w:rFonts w:asciiTheme="majorHAnsi" w:hAnsiTheme="majorHAnsi" w:cstheme="majorHAnsi"/>
          <w:spacing w:val="-1"/>
          <w:sz w:val="24"/>
          <w:szCs w:val="24"/>
        </w:rPr>
        <w:t xml:space="preserve"> standards throughout the entire production process.</w:t>
      </w:r>
    </w:p>
    <w:p w14:paraId="1F1E6485" w14:textId="77777777" w:rsidR="003F41D7" w:rsidRPr="003F41D7" w:rsidRDefault="003F41D7" w:rsidP="003F41D7">
      <w:pPr>
        <w:pStyle w:val="GvdeMetni"/>
        <w:kinsoku w:val="0"/>
        <w:overflowPunct w:val="0"/>
        <w:ind w:left="284" w:right="112"/>
        <w:jc w:val="both"/>
        <w:rPr>
          <w:rFonts w:asciiTheme="majorHAnsi" w:hAnsiTheme="majorHAnsi" w:cstheme="majorHAnsi"/>
          <w:spacing w:val="-1"/>
          <w:sz w:val="24"/>
          <w:szCs w:val="24"/>
        </w:rPr>
      </w:pPr>
    </w:p>
    <w:p w14:paraId="78101FFC" w14:textId="434838F7" w:rsidR="003F41D7" w:rsidRPr="003F41D7" w:rsidRDefault="00BD363F" w:rsidP="00034D5F">
      <w:pPr>
        <w:pStyle w:val="ListeParagraf"/>
        <w:numPr>
          <w:ilvl w:val="1"/>
          <w:numId w:val="32"/>
        </w:numPr>
        <w:ind w:left="643"/>
        <w:rPr>
          <w:rFonts w:asciiTheme="majorHAnsi" w:hAnsiTheme="majorHAnsi" w:cstheme="majorHAnsi"/>
          <w:spacing w:val="-1"/>
          <w:lang w:val="en-US" w:eastAsia="en-US"/>
        </w:rPr>
      </w:pPr>
      <w:r>
        <w:rPr>
          <w:rFonts w:asciiTheme="majorHAnsi" w:hAnsiTheme="majorHAnsi" w:cstheme="majorHAnsi"/>
          <w:spacing w:val="-1"/>
          <w:u w:val="single"/>
          <w:lang w:val="en-US" w:eastAsia="en-US"/>
        </w:rPr>
        <w:t xml:space="preserve"> </w:t>
      </w:r>
      <w:r w:rsidR="003F41D7" w:rsidRPr="003F41D7">
        <w:rPr>
          <w:rFonts w:asciiTheme="majorHAnsi" w:hAnsiTheme="majorHAnsi" w:cstheme="majorHAnsi"/>
          <w:spacing w:val="-1"/>
          <w:u w:val="single"/>
          <w:lang w:val="en-US" w:eastAsia="en-US"/>
        </w:rPr>
        <w:t>People Planning Programme</w:t>
      </w:r>
    </w:p>
    <w:p w14:paraId="6F7F3FA6" w14:textId="77777777" w:rsidR="003F41D7" w:rsidRPr="003F41D7" w:rsidRDefault="003F41D7" w:rsidP="003F41D7">
      <w:pPr>
        <w:pStyle w:val="ListeParagraf"/>
        <w:ind w:left="643"/>
        <w:rPr>
          <w:rFonts w:asciiTheme="majorHAnsi" w:hAnsiTheme="majorHAnsi" w:cstheme="majorHAnsi"/>
          <w:spacing w:val="-1"/>
          <w:lang w:val="en-US" w:eastAsia="en-US"/>
        </w:rPr>
      </w:pPr>
    </w:p>
    <w:p w14:paraId="1DDB2EFB" w14:textId="5C4FFE65" w:rsidR="003F41D7" w:rsidRPr="003F41D7" w:rsidRDefault="003F41D7" w:rsidP="00034D5F">
      <w:pPr>
        <w:numPr>
          <w:ilvl w:val="0"/>
          <w:numId w:val="13"/>
        </w:numPr>
        <w:shd w:val="clear" w:color="auto" w:fill="FFFFFF"/>
        <w:spacing w:after="120"/>
        <w:ind w:left="624" w:hanging="357"/>
        <w:jc w:val="both"/>
        <w:rPr>
          <w:rFonts w:asciiTheme="majorHAnsi" w:hAnsiTheme="majorHAnsi" w:cstheme="majorHAnsi"/>
          <w:lang w:val="en-US"/>
        </w:rPr>
      </w:pPr>
      <w:r w:rsidRPr="003F41D7">
        <w:rPr>
          <w:rFonts w:asciiTheme="majorHAnsi" w:hAnsiTheme="majorHAnsi" w:cstheme="majorHAnsi"/>
          <w:lang w:val="en-US"/>
        </w:rPr>
        <w:t xml:space="preserve">Plan, provide and evaluate the necessary trainings to ensure that all employees strictly comply with production processes and regulations. </w:t>
      </w:r>
    </w:p>
    <w:p w14:paraId="01F4B721" w14:textId="70B7C3ED" w:rsidR="003F41D7" w:rsidRPr="003F41D7" w:rsidRDefault="003F41D7" w:rsidP="00034D5F">
      <w:pPr>
        <w:numPr>
          <w:ilvl w:val="0"/>
          <w:numId w:val="13"/>
        </w:numPr>
        <w:shd w:val="clear" w:color="auto" w:fill="FFFFFF"/>
        <w:spacing w:after="120"/>
        <w:ind w:left="624" w:hanging="357"/>
        <w:jc w:val="both"/>
        <w:rPr>
          <w:rFonts w:asciiTheme="majorHAnsi" w:hAnsiTheme="majorHAnsi" w:cstheme="majorHAnsi"/>
          <w:lang w:val="en-US"/>
        </w:rPr>
      </w:pPr>
      <w:r w:rsidRPr="003F41D7">
        <w:rPr>
          <w:rFonts w:asciiTheme="majorHAnsi" w:hAnsiTheme="majorHAnsi" w:cstheme="majorHAnsi"/>
          <w:lang w:val="en-US"/>
        </w:rPr>
        <w:t>Plan, provide and evaluate product-specific GMP trainings to all employees to fully understand their roles and responsibilities to ensure that all employees strictly comply with production processes and regulations.</w:t>
      </w:r>
    </w:p>
    <w:p w14:paraId="73688EE5" w14:textId="57DD074D" w:rsidR="003F41D7" w:rsidRPr="003F41D7" w:rsidRDefault="003F41D7" w:rsidP="00034D5F">
      <w:pPr>
        <w:numPr>
          <w:ilvl w:val="0"/>
          <w:numId w:val="13"/>
        </w:numPr>
        <w:shd w:val="clear" w:color="auto" w:fill="FFFFFF"/>
        <w:spacing w:after="120"/>
        <w:ind w:left="624" w:hanging="357"/>
        <w:jc w:val="both"/>
        <w:rPr>
          <w:rFonts w:asciiTheme="majorHAnsi" w:hAnsiTheme="majorHAnsi" w:cstheme="majorHAnsi"/>
          <w:lang w:val="en-US"/>
        </w:rPr>
      </w:pPr>
      <w:r w:rsidRPr="003F41D7">
        <w:rPr>
          <w:rFonts w:asciiTheme="majorHAnsi" w:hAnsiTheme="majorHAnsi" w:cstheme="majorHAnsi"/>
          <w:lang w:val="en-US"/>
        </w:rPr>
        <w:t>Create necessary control and internal audit plans to evaluate their performance, help increase their productivity, efficiency and adequacy and ensure sustainability.</w:t>
      </w:r>
    </w:p>
    <w:p w14:paraId="408DA775" w14:textId="00FEE16B" w:rsidR="003F41D7" w:rsidRDefault="003F41D7" w:rsidP="00034D5F">
      <w:pPr>
        <w:pStyle w:val="ListeParagraf"/>
        <w:numPr>
          <w:ilvl w:val="1"/>
          <w:numId w:val="32"/>
        </w:numPr>
        <w:ind w:left="643"/>
        <w:rPr>
          <w:rFonts w:asciiTheme="majorHAnsi" w:hAnsiTheme="majorHAnsi" w:cstheme="majorHAnsi"/>
          <w:spacing w:val="-1"/>
          <w:u w:val="single"/>
          <w:lang w:val="en-US" w:eastAsia="en-US"/>
        </w:rPr>
      </w:pPr>
      <w:r>
        <w:rPr>
          <w:rFonts w:asciiTheme="majorHAnsi" w:hAnsiTheme="majorHAnsi" w:cstheme="majorHAnsi"/>
          <w:spacing w:val="-1"/>
          <w:u w:val="single"/>
          <w:lang w:val="en-US" w:eastAsia="en-US"/>
        </w:rPr>
        <w:t xml:space="preserve"> </w:t>
      </w:r>
      <w:r w:rsidRPr="003F41D7">
        <w:rPr>
          <w:rFonts w:asciiTheme="majorHAnsi" w:hAnsiTheme="majorHAnsi" w:cstheme="majorHAnsi"/>
          <w:spacing w:val="-1"/>
          <w:u w:val="single"/>
          <w:lang w:val="en-US" w:eastAsia="en-US"/>
        </w:rPr>
        <w:t>Products Plan</w:t>
      </w:r>
      <w:r w:rsidR="00BD363F">
        <w:rPr>
          <w:rFonts w:asciiTheme="majorHAnsi" w:hAnsiTheme="majorHAnsi" w:cstheme="majorHAnsi"/>
          <w:spacing w:val="-1"/>
          <w:u w:val="single"/>
          <w:lang w:val="en-US" w:eastAsia="en-US"/>
        </w:rPr>
        <w:t>ni</w:t>
      </w:r>
      <w:r w:rsidRPr="003F41D7">
        <w:rPr>
          <w:rFonts w:asciiTheme="majorHAnsi" w:hAnsiTheme="majorHAnsi" w:cstheme="majorHAnsi"/>
          <w:spacing w:val="-1"/>
          <w:u w:val="single"/>
          <w:lang w:val="en-US" w:eastAsia="en-US"/>
        </w:rPr>
        <w:t xml:space="preserve">ng Programme </w:t>
      </w:r>
    </w:p>
    <w:p w14:paraId="35308A3C" w14:textId="77777777" w:rsidR="003F41D7" w:rsidRPr="003F41D7" w:rsidRDefault="003F41D7" w:rsidP="003F41D7">
      <w:pPr>
        <w:pStyle w:val="ListeParagraf"/>
        <w:ind w:left="643"/>
        <w:rPr>
          <w:rFonts w:asciiTheme="majorHAnsi" w:hAnsiTheme="majorHAnsi" w:cstheme="majorHAnsi"/>
          <w:spacing w:val="-1"/>
          <w:u w:val="single"/>
          <w:lang w:val="en-US" w:eastAsia="en-US"/>
        </w:rPr>
      </w:pPr>
    </w:p>
    <w:p w14:paraId="07AB3301" w14:textId="77777777"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Provide the n</w:t>
      </w:r>
      <w:r w:rsidR="003F41D7" w:rsidRPr="00BD363F">
        <w:rPr>
          <w:rFonts w:asciiTheme="majorHAnsi" w:hAnsiTheme="majorHAnsi" w:cstheme="majorHAnsi"/>
          <w:lang w:val="en-US"/>
        </w:rPr>
        <w:t>ecessary business plans</w:t>
      </w:r>
      <w:r>
        <w:rPr>
          <w:rFonts w:asciiTheme="majorHAnsi" w:hAnsiTheme="majorHAnsi" w:cstheme="majorHAnsi"/>
          <w:lang w:val="en-US"/>
        </w:rPr>
        <w:t xml:space="preserve"> of the products</w:t>
      </w:r>
      <w:r w:rsidR="003F41D7" w:rsidRPr="00BD363F">
        <w:rPr>
          <w:rFonts w:asciiTheme="majorHAnsi" w:hAnsiTheme="majorHAnsi" w:cstheme="majorHAnsi"/>
          <w:lang w:val="en-US"/>
        </w:rPr>
        <w:t xml:space="preserve"> made to pass tests, comparisons and quality assurance. Business plans should ensure that primary materials, including raw products and other ingredients have clear specifications at each stage of production. </w:t>
      </w:r>
    </w:p>
    <w:p w14:paraId="155E06D4" w14:textId="5BAC7625" w:rsidR="003F41D7" w:rsidRP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Provide w</w:t>
      </w:r>
      <w:r w:rsidR="003F41D7" w:rsidRPr="00BD363F">
        <w:rPr>
          <w:rFonts w:asciiTheme="majorHAnsi" w:hAnsiTheme="majorHAnsi" w:cstheme="majorHAnsi"/>
          <w:lang w:val="en-US"/>
        </w:rPr>
        <w:t>orkflow plans comply</w:t>
      </w:r>
      <w:r>
        <w:rPr>
          <w:rFonts w:asciiTheme="majorHAnsi" w:hAnsiTheme="majorHAnsi" w:cstheme="majorHAnsi"/>
          <w:lang w:val="en-US"/>
        </w:rPr>
        <w:t>ing</w:t>
      </w:r>
      <w:r w:rsidR="003F41D7" w:rsidRPr="00BD363F">
        <w:rPr>
          <w:rFonts w:asciiTheme="majorHAnsi" w:hAnsiTheme="majorHAnsi" w:cstheme="majorHAnsi"/>
          <w:lang w:val="en-US"/>
        </w:rPr>
        <w:t xml:space="preserve"> with the standard method</w:t>
      </w:r>
      <w:r>
        <w:rPr>
          <w:rFonts w:asciiTheme="majorHAnsi" w:hAnsiTheme="majorHAnsi" w:cstheme="majorHAnsi"/>
          <w:lang w:val="en-US"/>
        </w:rPr>
        <w:t>s</w:t>
      </w:r>
      <w:r w:rsidR="003F41D7" w:rsidRPr="00BD363F">
        <w:rPr>
          <w:rFonts w:asciiTheme="majorHAnsi" w:hAnsiTheme="majorHAnsi" w:cstheme="majorHAnsi"/>
          <w:lang w:val="en-US"/>
        </w:rPr>
        <w:t xml:space="preserve"> for packaging, testing and allocation of sample products.</w:t>
      </w:r>
    </w:p>
    <w:p w14:paraId="2BB10046" w14:textId="37555496" w:rsidR="00BD363F" w:rsidRDefault="00BD363F" w:rsidP="00034D5F">
      <w:pPr>
        <w:pStyle w:val="ListeParagraf"/>
        <w:numPr>
          <w:ilvl w:val="1"/>
          <w:numId w:val="32"/>
        </w:numPr>
        <w:ind w:left="643"/>
        <w:rPr>
          <w:rFonts w:asciiTheme="majorHAnsi" w:hAnsiTheme="majorHAnsi" w:cstheme="majorHAnsi"/>
          <w:spacing w:val="-1"/>
          <w:u w:val="single"/>
          <w:lang w:val="en-US" w:eastAsia="en-US"/>
        </w:rPr>
      </w:pPr>
      <w:r w:rsidRPr="003F41D7">
        <w:rPr>
          <w:rFonts w:asciiTheme="majorHAnsi" w:hAnsiTheme="majorHAnsi" w:cstheme="majorHAnsi"/>
          <w:spacing w:val="-1"/>
          <w:u w:val="single"/>
          <w:lang w:val="en-US" w:eastAsia="en-US"/>
        </w:rPr>
        <w:t>Pro</w:t>
      </w:r>
      <w:r>
        <w:rPr>
          <w:rFonts w:asciiTheme="majorHAnsi" w:hAnsiTheme="majorHAnsi" w:cstheme="majorHAnsi"/>
          <w:spacing w:val="-1"/>
          <w:u w:val="single"/>
          <w:lang w:val="en-US" w:eastAsia="en-US"/>
        </w:rPr>
        <w:t>cesses</w:t>
      </w:r>
      <w:r w:rsidRPr="003F41D7">
        <w:rPr>
          <w:rFonts w:asciiTheme="majorHAnsi" w:hAnsiTheme="majorHAnsi" w:cstheme="majorHAnsi"/>
          <w:spacing w:val="-1"/>
          <w:u w:val="single"/>
          <w:lang w:val="en-US" w:eastAsia="en-US"/>
        </w:rPr>
        <w:t xml:space="preserve"> Plan</w:t>
      </w:r>
      <w:r>
        <w:rPr>
          <w:rFonts w:asciiTheme="majorHAnsi" w:hAnsiTheme="majorHAnsi" w:cstheme="majorHAnsi"/>
          <w:spacing w:val="-1"/>
          <w:u w:val="single"/>
          <w:lang w:val="en-US" w:eastAsia="en-US"/>
        </w:rPr>
        <w:t>ni</w:t>
      </w:r>
      <w:r w:rsidRPr="003F41D7">
        <w:rPr>
          <w:rFonts w:asciiTheme="majorHAnsi" w:hAnsiTheme="majorHAnsi" w:cstheme="majorHAnsi"/>
          <w:spacing w:val="-1"/>
          <w:u w:val="single"/>
          <w:lang w:val="en-US" w:eastAsia="en-US"/>
        </w:rPr>
        <w:t xml:space="preserve">ng Programme </w:t>
      </w:r>
    </w:p>
    <w:p w14:paraId="5338A5E4" w14:textId="77777777" w:rsidR="003F41D7" w:rsidRPr="00AC3B38" w:rsidRDefault="003F41D7" w:rsidP="003F41D7">
      <w:pPr>
        <w:ind w:left="720"/>
      </w:pPr>
    </w:p>
    <w:p w14:paraId="3289E91D" w14:textId="4B1ED57A"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Document the appropriate, clear and consistent p</w:t>
      </w:r>
      <w:r w:rsidR="003F41D7" w:rsidRPr="00BD363F">
        <w:rPr>
          <w:rFonts w:asciiTheme="majorHAnsi" w:hAnsiTheme="majorHAnsi" w:cstheme="majorHAnsi"/>
          <w:lang w:val="en-US"/>
        </w:rPr>
        <w:t>rocess planning</w:t>
      </w:r>
      <w:r w:rsidR="001E4D57">
        <w:rPr>
          <w:rFonts w:asciiTheme="majorHAnsi" w:hAnsiTheme="majorHAnsi" w:cstheme="majorHAnsi"/>
          <w:lang w:val="en-US"/>
        </w:rPr>
        <w:t>.</w:t>
      </w:r>
    </w:p>
    <w:p w14:paraId="5A9FE035" w14:textId="77777777"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 xml:space="preserve">Ensure that the </w:t>
      </w:r>
      <w:r w:rsidR="003F41D7" w:rsidRPr="00BD363F">
        <w:rPr>
          <w:rFonts w:asciiTheme="majorHAnsi" w:hAnsiTheme="majorHAnsi" w:cstheme="majorHAnsi"/>
          <w:lang w:val="en-US"/>
        </w:rPr>
        <w:t xml:space="preserve">plans </w:t>
      </w:r>
      <w:r>
        <w:rPr>
          <w:rFonts w:asciiTheme="majorHAnsi" w:hAnsiTheme="majorHAnsi" w:cstheme="majorHAnsi"/>
          <w:lang w:val="en-US"/>
        </w:rPr>
        <w:t xml:space="preserve">are </w:t>
      </w:r>
      <w:r w:rsidR="003F41D7" w:rsidRPr="00BD363F">
        <w:rPr>
          <w:rFonts w:asciiTheme="majorHAnsi" w:hAnsiTheme="majorHAnsi" w:cstheme="majorHAnsi"/>
          <w:lang w:val="en-US"/>
        </w:rPr>
        <w:t>distribut</w:t>
      </w:r>
      <w:r>
        <w:rPr>
          <w:rFonts w:asciiTheme="majorHAnsi" w:hAnsiTheme="majorHAnsi" w:cstheme="majorHAnsi"/>
          <w:lang w:val="en-US"/>
        </w:rPr>
        <w:t>ed</w:t>
      </w:r>
      <w:r w:rsidR="003F41D7" w:rsidRPr="00BD363F">
        <w:rPr>
          <w:rFonts w:asciiTheme="majorHAnsi" w:hAnsiTheme="majorHAnsi" w:cstheme="majorHAnsi"/>
          <w:lang w:val="en-US"/>
        </w:rPr>
        <w:t xml:space="preserve"> to all employees. </w:t>
      </w:r>
    </w:p>
    <w:p w14:paraId="3F41027B" w14:textId="5680C7F5" w:rsidR="003F41D7" w:rsidRP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Establish r</w:t>
      </w:r>
      <w:r w:rsidR="003F41D7" w:rsidRPr="00BD363F">
        <w:rPr>
          <w:rFonts w:asciiTheme="majorHAnsi" w:hAnsiTheme="majorHAnsi" w:cstheme="majorHAnsi"/>
          <w:lang w:val="en-US"/>
        </w:rPr>
        <w:t>egular evaluation programs to ensure that all employees comply with existing processes and meet the organization's required standards.</w:t>
      </w:r>
    </w:p>
    <w:p w14:paraId="4E2B63ED" w14:textId="7AFC33D8" w:rsidR="00BD363F" w:rsidRDefault="00BD363F" w:rsidP="00034D5F">
      <w:pPr>
        <w:pStyle w:val="ListeParagraf"/>
        <w:numPr>
          <w:ilvl w:val="1"/>
          <w:numId w:val="32"/>
        </w:numPr>
        <w:ind w:left="643"/>
        <w:rPr>
          <w:rFonts w:asciiTheme="majorHAnsi" w:hAnsiTheme="majorHAnsi" w:cstheme="majorHAnsi"/>
          <w:spacing w:val="-1"/>
          <w:u w:val="single"/>
          <w:lang w:val="en-US" w:eastAsia="en-US"/>
        </w:rPr>
      </w:pPr>
      <w:r>
        <w:rPr>
          <w:rFonts w:asciiTheme="majorHAnsi" w:hAnsiTheme="majorHAnsi" w:cstheme="majorHAnsi"/>
          <w:spacing w:val="-1"/>
          <w:u w:val="single"/>
          <w:lang w:val="en-US" w:eastAsia="en-US"/>
        </w:rPr>
        <w:t xml:space="preserve"> </w:t>
      </w:r>
      <w:r w:rsidRPr="003F41D7">
        <w:rPr>
          <w:rFonts w:asciiTheme="majorHAnsi" w:hAnsiTheme="majorHAnsi" w:cstheme="majorHAnsi"/>
          <w:spacing w:val="-1"/>
          <w:u w:val="single"/>
          <w:lang w:val="en-US" w:eastAsia="en-US"/>
        </w:rPr>
        <w:t>Pro</w:t>
      </w:r>
      <w:r>
        <w:rPr>
          <w:rFonts w:asciiTheme="majorHAnsi" w:hAnsiTheme="majorHAnsi" w:cstheme="majorHAnsi"/>
          <w:spacing w:val="-1"/>
          <w:u w:val="single"/>
          <w:lang w:val="en-US" w:eastAsia="en-US"/>
        </w:rPr>
        <w:t>cedures</w:t>
      </w:r>
      <w:r w:rsidRPr="003F41D7">
        <w:rPr>
          <w:rFonts w:asciiTheme="majorHAnsi" w:hAnsiTheme="majorHAnsi" w:cstheme="majorHAnsi"/>
          <w:spacing w:val="-1"/>
          <w:u w:val="single"/>
          <w:lang w:val="en-US" w:eastAsia="en-US"/>
        </w:rPr>
        <w:t xml:space="preserve"> Plan</w:t>
      </w:r>
      <w:r>
        <w:rPr>
          <w:rFonts w:asciiTheme="majorHAnsi" w:hAnsiTheme="majorHAnsi" w:cstheme="majorHAnsi"/>
          <w:spacing w:val="-1"/>
          <w:u w:val="single"/>
          <w:lang w:val="en-US" w:eastAsia="en-US"/>
        </w:rPr>
        <w:t>ni</w:t>
      </w:r>
      <w:r w:rsidRPr="003F41D7">
        <w:rPr>
          <w:rFonts w:asciiTheme="majorHAnsi" w:hAnsiTheme="majorHAnsi" w:cstheme="majorHAnsi"/>
          <w:spacing w:val="-1"/>
          <w:u w:val="single"/>
          <w:lang w:val="en-US" w:eastAsia="en-US"/>
        </w:rPr>
        <w:t xml:space="preserve">ng Programme </w:t>
      </w:r>
    </w:p>
    <w:p w14:paraId="3C08FCAE" w14:textId="77777777" w:rsidR="003F41D7" w:rsidRPr="00AC3B38" w:rsidRDefault="003F41D7" w:rsidP="003F41D7">
      <w:pPr>
        <w:ind w:left="720"/>
      </w:pPr>
    </w:p>
    <w:p w14:paraId="0DCF999F" w14:textId="77777777"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Provide t</w:t>
      </w:r>
      <w:r w:rsidR="003F41D7" w:rsidRPr="00BD363F">
        <w:rPr>
          <w:rFonts w:asciiTheme="majorHAnsi" w:hAnsiTheme="majorHAnsi" w:cstheme="majorHAnsi"/>
          <w:lang w:val="en-US"/>
        </w:rPr>
        <w:t xml:space="preserve">he </w:t>
      </w:r>
      <w:r>
        <w:rPr>
          <w:rFonts w:asciiTheme="majorHAnsi" w:hAnsiTheme="majorHAnsi" w:cstheme="majorHAnsi"/>
          <w:lang w:val="en-US"/>
        </w:rPr>
        <w:t>p</w:t>
      </w:r>
      <w:r w:rsidR="003F41D7" w:rsidRPr="00BD363F">
        <w:rPr>
          <w:rFonts w:asciiTheme="majorHAnsi" w:hAnsiTheme="majorHAnsi" w:cstheme="majorHAnsi"/>
          <w:lang w:val="en-US"/>
        </w:rPr>
        <w:t>rocedure</w:t>
      </w:r>
      <w:r>
        <w:rPr>
          <w:rFonts w:asciiTheme="majorHAnsi" w:hAnsiTheme="majorHAnsi" w:cstheme="majorHAnsi"/>
          <w:lang w:val="en-US"/>
        </w:rPr>
        <w:t>s</w:t>
      </w:r>
      <w:r w:rsidR="003F41D7" w:rsidRPr="00BD363F">
        <w:rPr>
          <w:rFonts w:asciiTheme="majorHAnsi" w:hAnsiTheme="majorHAnsi" w:cstheme="majorHAnsi"/>
          <w:lang w:val="en-US"/>
        </w:rPr>
        <w:t xml:space="preserve"> </w:t>
      </w:r>
      <w:r>
        <w:rPr>
          <w:rFonts w:asciiTheme="majorHAnsi" w:hAnsiTheme="majorHAnsi" w:cstheme="majorHAnsi"/>
          <w:lang w:val="en-US"/>
        </w:rPr>
        <w:t>p</w:t>
      </w:r>
      <w:r w:rsidR="003F41D7" w:rsidRPr="00BD363F">
        <w:rPr>
          <w:rFonts w:asciiTheme="majorHAnsi" w:hAnsiTheme="majorHAnsi" w:cstheme="majorHAnsi"/>
          <w:lang w:val="en-US"/>
        </w:rPr>
        <w:t xml:space="preserve">lanning </w:t>
      </w:r>
      <w:proofErr w:type="spellStart"/>
      <w:r w:rsidR="003F41D7" w:rsidRPr="00BD363F">
        <w:rPr>
          <w:rFonts w:asciiTheme="majorHAnsi" w:hAnsiTheme="majorHAnsi" w:cstheme="majorHAnsi"/>
          <w:lang w:val="en-US"/>
        </w:rPr>
        <w:t>program</w:t>
      </w:r>
      <w:r>
        <w:rPr>
          <w:rFonts w:asciiTheme="majorHAnsi" w:hAnsiTheme="majorHAnsi" w:cstheme="majorHAnsi"/>
          <w:lang w:val="en-US"/>
        </w:rPr>
        <w:t>me</w:t>
      </w:r>
      <w:proofErr w:type="spellEnd"/>
      <w:r w:rsidR="003F41D7" w:rsidRPr="00BD363F">
        <w:rPr>
          <w:rFonts w:asciiTheme="majorHAnsi" w:hAnsiTheme="majorHAnsi" w:cstheme="majorHAnsi"/>
          <w:lang w:val="en-US"/>
        </w:rPr>
        <w:t xml:space="preserve"> includ</w:t>
      </w:r>
      <w:r>
        <w:rPr>
          <w:rFonts w:asciiTheme="majorHAnsi" w:hAnsiTheme="majorHAnsi" w:cstheme="majorHAnsi"/>
          <w:lang w:val="en-US"/>
        </w:rPr>
        <w:t>ing</w:t>
      </w:r>
      <w:r w:rsidR="003F41D7" w:rsidRPr="00BD363F">
        <w:rPr>
          <w:rFonts w:asciiTheme="majorHAnsi" w:hAnsiTheme="majorHAnsi" w:cstheme="majorHAnsi"/>
          <w:lang w:val="en-US"/>
        </w:rPr>
        <w:t xml:space="preserve"> all the guidelines for undertaking a critical process or part of a process to achieve a consistent outcome. </w:t>
      </w:r>
    </w:p>
    <w:p w14:paraId="3A1AEE96" w14:textId="38511BD8"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 xml:space="preserve">Ensure the distribution and </w:t>
      </w:r>
      <w:r w:rsidRPr="00BD363F">
        <w:rPr>
          <w:rFonts w:asciiTheme="majorHAnsi" w:hAnsiTheme="majorHAnsi" w:cstheme="majorHAnsi"/>
          <w:lang w:val="en-US"/>
        </w:rPr>
        <w:t>continuous monitoring</w:t>
      </w:r>
      <w:r>
        <w:rPr>
          <w:rFonts w:asciiTheme="majorHAnsi" w:hAnsiTheme="majorHAnsi" w:cstheme="majorHAnsi"/>
          <w:lang w:val="en-US"/>
        </w:rPr>
        <w:t xml:space="preserve"> of the plans </w:t>
      </w:r>
      <w:r w:rsidR="003F41D7" w:rsidRPr="00BD363F">
        <w:rPr>
          <w:rFonts w:asciiTheme="majorHAnsi" w:hAnsiTheme="majorHAnsi" w:cstheme="majorHAnsi"/>
          <w:lang w:val="en-US"/>
        </w:rPr>
        <w:t>to all employees</w:t>
      </w:r>
      <w:r w:rsidR="001E4D57">
        <w:rPr>
          <w:rFonts w:asciiTheme="majorHAnsi" w:hAnsiTheme="majorHAnsi" w:cstheme="majorHAnsi"/>
          <w:lang w:val="en-US"/>
        </w:rPr>
        <w:t>.</w:t>
      </w:r>
    </w:p>
    <w:p w14:paraId="3FD26A70" w14:textId="62432B37" w:rsidR="003F41D7"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Prepare the p</w:t>
      </w:r>
      <w:r w:rsidR="003F41D7" w:rsidRPr="00BD363F">
        <w:rPr>
          <w:rFonts w:asciiTheme="majorHAnsi" w:hAnsiTheme="majorHAnsi" w:cstheme="majorHAnsi"/>
          <w:lang w:val="en-US"/>
        </w:rPr>
        <w:t>rocedures that can be reported and investigated in case of any deviation from the standard procedure</w:t>
      </w:r>
      <w:r>
        <w:rPr>
          <w:rFonts w:asciiTheme="majorHAnsi" w:hAnsiTheme="majorHAnsi" w:cstheme="majorHAnsi"/>
          <w:lang w:val="en-US"/>
        </w:rPr>
        <w:t>s.</w:t>
      </w:r>
    </w:p>
    <w:p w14:paraId="7B2595A5" w14:textId="5817B32D" w:rsidR="00BD363F" w:rsidRDefault="00BD363F" w:rsidP="00034D5F">
      <w:pPr>
        <w:pStyle w:val="ListeParagraf"/>
        <w:numPr>
          <w:ilvl w:val="1"/>
          <w:numId w:val="32"/>
        </w:numPr>
        <w:ind w:left="643"/>
        <w:rPr>
          <w:rFonts w:asciiTheme="majorHAnsi" w:hAnsiTheme="majorHAnsi" w:cstheme="majorHAnsi"/>
          <w:spacing w:val="-1"/>
          <w:u w:val="single"/>
          <w:lang w:val="en-US" w:eastAsia="en-US"/>
        </w:rPr>
      </w:pPr>
      <w:r>
        <w:rPr>
          <w:rFonts w:asciiTheme="majorHAnsi" w:hAnsiTheme="majorHAnsi" w:cstheme="majorHAnsi"/>
          <w:spacing w:val="-1"/>
          <w:u w:val="single"/>
          <w:lang w:val="en-US" w:eastAsia="en-US"/>
        </w:rPr>
        <w:t xml:space="preserve"> </w:t>
      </w:r>
      <w:r w:rsidRPr="003F41D7">
        <w:rPr>
          <w:rFonts w:asciiTheme="majorHAnsi" w:hAnsiTheme="majorHAnsi" w:cstheme="majorHAnsi"/>
          <w:spacing w:val="-1"/>
          <w:u w:val="single"/>
          <w:lang w:val="en-US" w:eastAsia="en-US"/>
        </w:rPr>
        <w:t>Pr</w:t>
      </w:r>
      <w:r>
        <w:rPr>
          <w:rFonts w:asciiTheme="majorHAnsi" w:hAnsiTheme="majorHAnsi" w:cstheme="majorHAnsi"/>
          <w:spacing w:val="-1"/>
          <w:u w:val="single"/>
          <w:lang w:val="en-US" w:eastAsia="en-US"/>
        </w:rPr>
        <w:t>emises</w:t>
      </w:r>
      <w:r w:rsidRPr="003F41D7">
        <w:rPr>
          <w:rFonts w:asciiTheme="majorHAnsi" w:hAnsiTheme="majorHAnsi" w:cstheme="majorHAnsi"/>
          <w:spacing w:val="-1"/>
          <w:u w:val="single"/>
          <w:lang w:val="en-US" w:eastAsia="en-US"/>
        </w:rPr>
        <w:t xml:space="preserve"> Plan</w:t>
      </w:r>
      <w:r>
        <w:rPr>
          <w:rFonts w:asciiTheme="majorHAnsi" w:hAnsiTheme="majorHAnsi" w:cstheme="majorHAnsi"/>
          <w:spacing w:val="-1"/>
          <w:u w:val="single"/>
          <w:lang w:val="en-US" w:eastAsia="en-US"/>
        </w:rPr>
        <w:t>ni</w:t>
      </w:r>
      <w:r w:rsidRPr="003F41D7">
        <w:rPr>
          <w:rFonts w:asciiTheme="majorHAnsi" w:hAnsiTheme="majorHAnsi" w:cstheme="majorHAnsi"/>
          <w:spacing w:val="-1"/>
          <w:u w:val="single"/>
          <w:lang w:val="en-US" w:eastAsia="en-US"/>
        </w:rPr>
        <w:t xml:space="preserve">ng Programme </w:t>
      </w:r>
    </w:p>
    <w:p w14:paraId="45DDC595" w14:textId="77777777" w:rsidR="00BD363F" w:rsidRPr="00BD363F" w:rsidRDefault="00BD363F" w:rsidP="00BD363F">
      <w:pPr>
        <w:shd w:val="clear" w:color="auto" w:fill="FFFFFF"/>
        <w:spacing w:after="120"/>
        <w:ind w:left="624"/>
        <w:jc w:val="both"/>
        <w:rPr>
          <w:rFonts w:asciiTheme="majorHAnsi" w:hAnsiTheme="majorHAnsi" w:cstheme="majorHAnsi"/>
          <w:lang w:val="en-US"/>
        </w:rPr>
      </w:pPr>
    </w:p>
    <w:p w14:paraId="49DAD4AC" w14:textId="77777777" w:rsid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Provide the p</w:t>
      </w:r>
      <w:r w:rsidR="003F41D7" w:rsidRPr="00BD363F">
        <w:rPr>
          <w:rFonts w:asciiTheme="majorHAnsi" w:hAnsiTheme="majorHAnsi" w:cstheme="majorHAnsi"/>
          <w:lang w:val="en-US"/>
        </w:rPr>
        <w:t xml:space="preserve">remises planning prepared to promote cleanliness to prevent cross-contamination, accidents and even deaths. </w:t>
      </w:r>
    </w:p>
    <w:p w14:paraId="064A329E" w14:textId="22B143B7" w:rsidR="003F41D7" w:rsidRPr="00BD363F" w:rsidRDefault="00BD363F"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Establish the p</w:t>
      </w:r>
      <w:r w:rsidR="003F41D7" w:rsidRPr="00BD363F">
        <w:rPr>
          <w:rFonts w:asciiTheme="majorHAnsi" w:hAnsiTheme="majorHAnsi" w:cstheme="majorHAnsi"/>
          <w:lang w:val="en-US"/>
        </w:rPr>
        <w:t>lans for all equipment to be properly located or stored and calibrated regularly to ensure they are fit for purpose to produce consistent results to avoid the risk of equipment failure.</w:t>
      </w:r>
    </w:p>
    <w:p w14:paraId="67848866" w14:textId="77777777" w:rsidR="003F41D7" w:rsidRDefault="003F41D7" w:rsidP="003F41D7">
      <w:pPr>
        <w:ind w:left="720"/>
      </w:pPr>
    </w:p>
    <w:p w14:paraId="4C44EF3E" w14:textId="7CB3F3A4" w:rsidR="00BD363F" w:rsidRPr="006773ED" w:rsidRDefault="00BD363F" w:rsidP="00BD363F">
      <w:pPr>
        <w:pStyle w:val="GvdeMetni"/>
        <w:kinsoku w:val="0"/>
        <w:overflowPunct w:val="0"/>
        <w:ind w:left="284" w:right="112"/>
        <w:jc w:val="both"/>
        <w:rPr>
          <w:rFonts w:asciiTheme="majorHAnsi" w:hAnsiTheme="majorHAnsi" w:cstheme="majorHAnsi"/>
          <w:spacing w:val="-1"/>
          <w:sz w:val="24"/>
          <w:szCs w:val="24"/>
        </w:rPr>
      </w:pPr>
      <w:r w:rsidRPr="008408C3">
        <w:rPr>
          <w:rFonts w:asciiTheme="majorHAnsi" w:hAnsiTheme="majorHAnsi" w:cstheme="majorHAnsi"/>
          <w:spacing w:val="-1"/>
          <w:sz w:val="24"/>
          <w:szCs w:val="24"/>
        </w:rPr>
        <w:lastRenderedPageBreak/>
        <w:t xml:space="preserve">The Consultant is expected to undertake the </w:t>
      </w:r>
      <w:r>
        <w:rPr>
          <w:rFonts w:asciiTheme="majorHAnsi" w:hAnsiTheme="majorHAnsi" w:cstheme="majorHAnsi"/>
          <w:spacing w:val="-1"/>
          <w:sz w:val="24"/>
          <w:szCs w:val="24"/>
        </w:rPr>
        <w:t xml:space="preserve">following </w:t>
      </w:r>
      <w:r w:rsidRPr="008408C3">
        <w:rPr>
          <w:rFonts w:asciiTheme="majorHAnsi" w:hAnsiTheme="majorHAnsi" w:cstheme="majorHAnsi"/>
          <w:spacing w:val="-1"/>
          <w:sz w:val="24"/>
          <w:szCs w:val="24"/>
        </w:rPr>
        <w:t xml:space="preserve">tasks </w:t>
      </w:r>
      <w:r>
        <w:rPr>
          <w:rFonts w:asciiTheme="majorHAnsi" w:hAnsiTheme="majorHAnsi" w:cstheme="majorHAnsi"/>
          <w:spacing w:val="-1"/>
          <w:sz w:val="24"/>
          <w:szCs w:val="24"/>
        </w:rPr>
        <w:t>for GLP:</w:t>
      </w:r>
    </w:p>
    <w:p w14:paraId="3D79505C" w14:textId="5B4DA1CC" w:rsidR="003F41D7" w:rsidRPr="00BD363F" w:rsidRDefault="003F41D7"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GLP regulations set out rules of good practice and should be designed to help researchers carry out their work in accordance with their own pre-established plans and standardized procedures. </w:t>
      </w:r>
    </w:p>
    <w:p w14:paraId="651F03E1" w14:textId="77777777" w:rsidR="00BD363F" w:rsidRDefault="003F41D7"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GLP texts and plans, regardless of their origin, should be prepared to emphasize the importance of the following five points;</w:t>
      </w:r>
    </w:p>
    <w:p w14:paraId="75C643D0" w14:textId="77777777" w:rsidR="00BD363F" w:rsidRPr="00BD363F" w:rsidRDefault="003F41D7"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1. Resources: organization, personnel, facilities and equipment </w:t>
      </w:r>
    </w:p>
    <w:p w14:paraId="781E669D" w14:textId="7DAAD1F6" w:rsidR="003F41D7" w:rsidRPr="00BD363F" w:rsidRDefault="00BD363F"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2. </w:t>
      </w:r>
      <w:r w:rsidR="003F41D7" w:rsidRPr="00BD363F">
        <w:rPr>
          <w:rFonts w:asciiTheme="majorHAnsi" w:hAnsiTheme="majorHAnsi" w:cstheme="majorHAnsi"/>
          <w:spacing w:val="-1"/>
          <w:sz w:val="24"/>
          <w:szCs w:val="24"/>
        </w:rPr>
        <w:t>Characterization: test items and test systems</w:t>
      </w:r>
    </w:p>
    <w:p w14:paraId="5E737F25" w14:textId="77777777" w:rsidR="00BD363F" w:rsidRPr="00BD363F" w:rsidRDefault="00BD363F" w:rsidP="00BD363F">
      <w:pPr>
        <w:pStyle w:val="GvdeMetni"/>
        <w:kinsoku w:val="0"/>
        <w:overflowPunct w:val="0"/>
        <w:ind w:left="284" w:right="112"/>
        <w:jc w:val="both"/>
        <w:rPr>
          <w:rFonts w:asciiTheme="majorHAnsi" w:hAnsiTheme="majorHAnsi" w:cstheme="majorHAnsi"/>
          <w:spacing w:val="-1"/>
          <w:sz w:val="24"/>
          <w:szCs w:val="24"/>
        </w:rPr>
      </w:pPr>
      <w:r>
        <w:rPr>
          <w:rFonts w:asciiTheme="majorHAnsi" w:hAnsiTheme="majorHAnsi" w:cstheme="majorHAnsi"/>
          <w:spacing w:val="-1"/>
          <w:sz w:val="24"/>
          <w:szCs w:val="24"/>
        </w:rPr>
        <w:t xml:space="preserve">3. </w:t>
      </w:r>
      <w:r w:rsidR="003F41D7" w:rsidRPr="00BD363F">
        <w:rPr>
          <w:rFonts w:asciiTheme="majorHAnsi" w:hAnsiTheme="majorHAnsi" w:cstheme="majorHAnsi"/>
          <w:spacing w:val="-1"/>
          <w:sz w:val="24"/>
          <w:szCs w:val="24"/>
        </w:rPr>
        <w:t xml:space="preserve">Rules: study plans (or protocols) and written procedures </w:t>
      </w:r>
    </w:p>
    <w:p w14:paraId="3E323B40" w14:textId="64E699B9" w:rsidR="003F41D7" w:rsidRPr="00BD363F" w:rsidRDefault="00BD363F"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4. </w:t>
      </w:r>
      <w:r w:rsidR="003F41D7" w:rsidRPr="00BD363F">
        <w:rPr>
          <w:rFonts w:asciiTheme="majorHAnsi" w:hAnsiTheme="majorHAnsi" w:cstheme="majorHAnsi"/>
          <w:spacing w:val="-1"/>
          <w:sz w:val="24"/>
          <w:szCs w:val="24"/>
        </w:rPr>
        <w:t>Results: raw data, final report and archives</w:t>
      </w:r>
    </w:p>
    <w:p w14:paraId="2817DC1F" w14:textId="18A77508" w:rsidR="003F41D7" w:rsidRPr="00BD363F" w:rsidRDefault="00BD363F"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5. </w:t>
      </w:r>
      <w:r w:rsidR="003F41D7" w:rsidRPr="00BD363F">
        <w:rPr>
          <w:rFonts w:asciiTheme="majorHAnsi" w:hAnsiTheme="majorHAnsi" w:cstheme="majorHAnsi"/>
          <w:spacing w:val="-1"/>
          <w:sz w:val="24"/>
          <w:szCs w:val="24"/>
        </w:rPr>
        <w:t>Quality assurance.</w:t>
      </w:r>
    </w:p>
    <w:p w14:paraId="5DDEF94D" w14:textId="77777777" w:rsidR="003F41D7" w:rsidRPr="00962F5D" w:rsidRDefault="003F41D7" w:rsidP="003F41D7">
      <w:pPr>
        <w:ind w:left="720"/>
        <w:rPr>
          <w:b/>
          <w:i/>
          <w:lang w:val="en-US"/>
        </w:rPr>
      </w:pPr>
    </w:p>
    <w:p w14:paraId="4E0EEBEB" w14:textId="288C9EFE" w:rsidR="003F41D7" w:rsidRPr="00BD363F" w:rsidRDefault="003F41D7" w:rsidP="00BD363F">
      <w:pPr>
        <w:pStyle w:val="GvdeMetni"/>
        <w:kinsoku w:val="0"/>
        <w:overflowPunct w:val="0"/>
        <w:ind w:left="284"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 xml:space="preserve">The consultant will perform following SOPs for all GMP and GLP </w:t>
      </w:r>
      <w:proofErr w:type="spellStart"/>
      <w:r w:rsidRPr="00BD363F">
        <w:rPr>
          <w:rFonts w:asciiTheme="majorHAnsi" w:hAnsiTheme="majorHAnsi" w:cstheme="majorHAnsi"/>
          <w:spacing w:val="-1"/>
          <w:sz w:val="24"/>
          <w:szCs w:val="24"/>
        </w:rPr>
        <w:t>plannıng</w:t>
      </w:r>
      <w:proofErr w:type="spellEnd"/>
      <w:r w:rsidRPr="00BD363F">
        <w:rPr>
          <w:rFonts w:asciiTheme="majorHAnsi" w:hAnsiTheme="majorHAnsi" w:cstheme="majorHAnsi"/>
          <w:spacing w:val="-1"/>
          <w:sz w:val="24"/>
          <w:szCs w:val="24"/>
        </w:rPr>
        <w:t xml:space="preserve"> </w:t>
      </w:r>
      <w:proofErr w:type="spellStart"/>
      <w:r w:rsidRPr="00BD363F">
        <w:rPr>
          <w:rFonts w:asciiTheme="majorHAnsi" w:hAnsiTheme="majorHAnsi" w:cstheme="majorHAnsi"/>
          <w:spacing w:val="-1"/>
          <w:sz w:val="24"/>
          <w:szCs w:val="24"/>
        </w:rPr>
        <w:t>programme</w:t>
      </w:r>
      <w:r w:rsidR="00BD363F">
        <w:rPr>
          <w:rFonts w:asciiTheme="majorHAnsi" w:hAnsiTheme="majorHAnsi" w:cstheme="majorHAnsi"/>
          <w:spacing w:val="-1"/>
          <w:sz w:val="24"/>
          <w:szCs w:val="24"/>
        </w:rPr>
        <w:t>s</w:t>
      </w:r>
      <w:proofErr w:type="spellEnd"/>
      <w:r w:rsidR="00BD363F">
        <w:rPr>
          <w:rFonts w:asciiTheme="majorHAnsi" w:hAnsiTheme="majorHAnsi" w:cstheme="majorHAnsi"/>
          <w:spacing w:val="-1"/>
          <w:sz w:val="24"/>
          <w:szCs w:val="24"/>
        </w:rPr>
        <w:t>.</w:t>
      </w:r>
      <w:r w:rsidRPr="00BD363F">
        <w:rPr>
          <w:rFonts w:asciiTheme="majorHAnsi" w:hAnsiTheme="majorHAnsi" w:cstheme="majorHAnsi"/>
          <w:spacing w:val="-1"/>
          <w:sz w:val="24"/>
          <w:szCs w:val="24"/>
        </w:rPr>
        <w:t xml:space="preserve">  </w:t>
      </w:r>
    </w:p>
    <w:p w14:paraId="353110A7" w14:textId="77777777" w:rsidR="00BD363F"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Create Standard Operating Procedures (SOPs) </w:t>
      </w:r>
    </w:p>
    <w:p w14:paraId="40E1D24E" w14:textId="3658ABB6" w:rsidR="003F41D7"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Enforce / Implement SOPs and work instructions</w:t>
      </w:r>
    </w:p>
    <w:p w14:paraId="324DDB5F" w14:textId="324080BE" w:rsidR="003F41D7"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Document procedures and processes</w:t>
      </w:r>
    </w:p>
    <w:p w14:paraId="6FE5879A" w14:textId="4A44B8D7" w:rsidR="003F41D7"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Validate the effectiveness of SOPs</w:t>
      </w:r>
    </w:p>
    <w:p w14:paraId="539012B5" w14:textId="0172375E" w:rsidR="003F41D7"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Design and use working systems</w:t>
      </w:r>
    </w:p>
    <w:p w14:paraId="592A9C05" w14:textId="4C27E034" w:rsidR="003F41D7"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BD363F">
        <w:rPr>
          <w:rFonts w:asciiTheme="majorHAnsi" w:hAnsiTheme="majorHAnsi" w:cstheme="majorHAnsi"/>
          <w:spacing w:val="-1"/>
          <w:sz w:val="24"/>
          <w:szCs w:val="24"/>
        </w:rPr>
        <w:t>Maintain systems, facilities, and equipment</w:t>
      </w:r>
    </w:p>
    <w:p w14:paraId="52B045BB" w14:textId="77777777" w:rsidR="003F41D7" w:rsidRPr="007359AF"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7359AF">
        <w:rPr>
          <w:rFonts w:asciiTheme="majorHAnsi" w:hAnsiTheme="majorHAnsi" w:cstheme="majorHAnsi"/>
          <w:spacing w:val="-1"/>
          <w:sz w:val="24"/>
          <w:szCs w:val="24"/>
        </w:rPr>
        <w:t>Develop job competence of workers</w:t>
      </w:r>
    </w:p>
    <w:p w14:paraId="4F6FEF93" w14:textId="77777777" w:rsidR="003F41D7" w:rsidRPr="007359AF"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7359AF">
        <w:rPr>
          <w:rFonts w:asciiTheme="majorHAnsi" w:hAnsiTheme="majorHAnsi" w:cstheme="majorHAnsi"/>
          <w:spacing w:val="-1"/>
          <w:sz w:val="24"/>
          <w:szCs w:val="24"/>
        </w:rPr>
        <w:t>Prevent contamination through cleanliness</w:t>
      </w:r>
    </w:p>
    <w:p w14:paraId="1446AFAC" w14:textId="77777777" w:rsidR="003F41D7" w:rsidRPr="007359AF"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7359AF">
        <w:rPr>
          <w:rFonts w:asciiTheme="majorHAnsi" w:hAnsiTheme="majorHAnsi" w:cstheme="majorHAnsi"/>
          <w:spacing w:val="-1"/>
          <w:sz w:val="24"/>
          <w:szCs w:val="24"/>
        </w:rPr>
        <w:t>Prioritize quality and integrate into workflow</w:t>
      </w:r>
    </w:p>
    <w:p w14:paraId="0E366F6A" w14:textId="602E08BF" w:rsidR="007C320E" w:rsidRPr="007359AF" w:rsidRDefault="003F41D7" w:rsidP="00034D5F">
      <w:pPr>
        <w:pStyle w:val="GvdeMetni"/>
        <w:numPr>
          <w:ilvl w:val="0"/>
          <w:numId w:val="33"/>
        </w:numPr>
        <w:kinsoku w:val="0"/>
        <w:overflowPunct w:val="0"/>
        <w:ind w:right="112"/>
        <w:jc w:val="both"/>
        <w:rPr>
          <w:rFonts w:asciiTheme="majorHAnsi" w:hAnsiTheme="majorHAnsi" w:cstheme="majorHAnsi"/>
          <w:spacing w:val="-1"/>
          <w:sz w:val="24"/>
          <w:szCs w:val="24"/>
        </w:rPr>
      </w:pPr>
      <w:r w:rsidRPr="007359AF">
        <w:rPr>
          <w:rFonts w:asciiTheme="majorHAnsi" w:hAnsiTheme="majorHAnsi" w:cstheme="majorHAnsi"/>
          <w:spacing w:val="-1"/>
          <w:sz w:val="24"/>
          <w:szCs w:val="24"/>
        </w:rPr>
        <w:t>Conduct GMP audits regularly</w:t>
      </w:r>
    </w:p>
    <w:p w14:paraId="5A66141C" w14:textId="77777777" w:rsidR="007C320E" w:rsidRPr="00A429D7" w:rsidRDefault="007C320E" w:rsidP="007C320E">
      <w:pPr>
        <w:rPr>
          <w:lang w:val="en-US"/>
        </w:rPr>
      </w:pPr>
    </w:p>
    <w:p w14:paraId="77EF245F" w14:textId="1B260298" w:rsidR="007F6370" w:rsidRPr="002936CD" w:rsidRDefault="008F0916" w:rsidP="002936CD">
      <w:pPr>
        <w:pStyle w:val="Balk1"/>
        <w:spacing w:after="103"/>
        <w:ind w:left="284"/>
        <w:jc w:val="both"/>
        <w:rPr>
          <w:rFonts w:asciiTheme="majorHAnsi" w:hAnsiTheme="majorHAnsi" w:cstheme="majorHAnsi"/>
          <w:i w:val="0"/>
          <w:sz w:val="24"/>
          <w:szCs w:val="24"/>
          <w:u w:val="single"/>
          <w:lang w:val="en-US"/>
        </w:rPr>
      </w:pPr>
      <w:r w:rsidRPr="008408C3">
        <w:rPr>
          <w:rFonts w:asciiTheme="majorHAnsi" w:hAnsiTheme="majorHAnsi" w:cstheme="majorHAnsi"/>
          <w:i w:val="0"/>
          <w:sz w:val="24"/>
          <w:szCs w:val="24"/>
          <w:u w:val="single"/>
          <w:lang w:val="en-US"/>
        </w:rPr>
        <w:t xml:space="preserve">Task </w:t>
      </w:r>
      <w:r w:rsidR="007C320E">
        <w:rPr>
          <w:rFonts w:asciiTheme="majorHAnsi" w:hAnsiTheme="majorHAnsi" w:cstheme="majorHAnsi"/>
          <w:i w:val="0"/>
          <w:sz w:val="24"/>
          <w:szCs w:val="24"/>
          <w:u w:val="single"/>
          <w:lang w:val="en-US"/>
        </w:rPr>
        <w:t>4</w:t>
      </w:r>
      <w:r w:rsidRPr="008408C3">
        <w:rPr>
          <w:rFonts w:asciiTheme="majorHAnsi" w:hAnsiTheme="majorHAnsi" w:cstheme="majorHAnsi"/>
          <w:i w:val="0"/>
          <w:sz w:val="24"/>
          <w:szCs w:val="24"/>
          <w:u w:val="single"/>
          <w:lang w:val="en-US"/>
        </w:rPr>
        <w:t>: Technology Platforms/Assessment and Recommendations</w:t>
      </w:r>
    </w:p>
    <w:p w14:paraId="7EDDB2F6" w14:textId="3A204F4C" w:rsidR="004B56BE" w:rsidRDefault="004B56BE"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4B56BE">
        <w:rPr>
          <w:rFonts w:asciiTheme="majorHAnsi" w:hAnsiTheme="majorHAnsi" w:cstheme="majorHAnsi"/>
          <w:color w:val="212529"/>
          <w:lang w:val="en-US" w:eastAsia="en-GB"/>
        </w:rPr>
        <w:t>In consultation with the MoH, review the needs of the entire facility according to the vaccine technology platform to be used and make recommendations on the best technical solutions to meet the identified needs, together with alternative solution proposals including installation cost, production cost, sustainability and applicability criteria</w:t>
      </w:r>
      <w:r w:rsidR="001E4D57">
        <w:rPr>
          <w:rFonts w:asciiTheme="majorHAnsi" w:hAnsiTheme="majorHAnsi" w:cstheme="majorHAnsi"/>
          <w:color w:val="212529"/>
          <w:lang w:val="en-US" w:eastAsia="en-GB"/>
        </w:rPr>
        <w:t>,</w:t>
      </w:r>
    </w:p>
    <w:p w14:paraId="15A24B37" w14:textId="4F50E7F1" w:rsidR="007F6370" w:rsidRPr="007F6370" w:rsidRDefault="007F6370"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7F6370">
        <w:rPr>
          <w:rFonts w:asciiTheme="majorHAnsi" w:hAnsiTheme="majorHAnsi" w:cstheme="majorHAnsi"/>
          <w:color w:val="212529"/>
          <w:lang w:val="en-US" w:eastAsia="en-GB"/>
        </w:rPr>
        <w:t>In consultation with the MoH, identify relevant technologies available and applicable for the planned local vaccine manufacturing and provide advice on the selection of technologies and vaccines,</w:t>
      </w:r>
    </w:p>
    <w:p w14:paraId="4799766E" w14:textId="17C1B295" w:rsidR="002A78FE" w:rsidRPr="008408C3" w:rsidRDefault="008F0916"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Prepare the technical specifications regarding the technology platforms to be supplied, by taking the needs and technical capabilities into account</w:t>
      </w:r>
      <w:r w:rsidR="007F6370">
        <w:rPr>
          <w:rFonts w:asciiTheme="majorHAnsi" w:hAnsiTheme="majorHAnsi" w:cstheme="majorHAnsi"/>
          <w:color w:val="212529"/>
          <w:lang w:val="en-US" w:eastAsia="en-GB"/>
        </w:rPr>
        <w:t>,</w:t>
      </w:r>
    </w:p>
    <w:p w14:paraId="65612B1B" w14:textId="41BE36F8" w:rsidR="002A78FE" w:rsidRPr="008408C3" w:rsidRDefault="008F0916"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Collaborate with the</w:t>
      </w:r>
      <w:r w:rsidR="007F6370">
        <w:rPr>
          <w:rFonts w:asciiTheme="majorHAnsi" w:hAnsiTheme="majorHAnsi" w:cstheme="majorHAnsi"/>
          <w:color w:val="212529"/>
          <w:lang w:val="en-US" w:eastAsia="en-GB"/>
        </w:rPr>
        <w:t xml:space="preserve"> MoH</w:t>
      </w:r>
      <w:r w:rsidRPr="008408C3">
        <w:rPr>
          <w:rFonts w:asciiTheme="majorHAnsi" w:hAnsiTheme="majorHAnsi" w:cstheme="majorHAnsi"/>
          <w:color w:val="212529"/>
          <w:lang w:val="en-US" w:eastAsia="en-GB"/>
        </w:rPr>
        <w:t xml:space="preserve"> </w:t>
      </w:r>
      <w:r w:rsidR="007F6370">
        <w:rPr>
          <w:rFonts w:asciiTheme="majorHAnsi" w:hAnsiTheme="majorHAnsi" w:cstheme="majorHAnsi"/>
          <w:color w:val="212529"/>
          <w:lang w:val="en-US" w:eastAsia="en-GB"/>
        </w:rPr>
        <w:t>t</w:t>
      </w:r>
      <w:r w:rsidRPr="008408C3">
        <w:rPr>
          <w:rFonts w:asciiTheme="majorHAnsi" w:hAnsiTheme="majorHAnsi" w:cstheme="majorHAnsi"/>
          <w:color w:val="212529"/>
          <w:lang w:val="en-US" w:eastAsia="en-GB"/>
        </w:rPr>
        <w:t>o assess the needs of the technology platform and develop technical features that address the identified needs and quality, including the latest technology and price expectations</w:t>
      </w:r>
      <w:r w:rsidR="007F6370">
        <w:rPr>
          <w:rFonts w:asciiTheme="majorHAnsi" w:hAnsiTheme="majorHAnsi" w:cstheme="majorHAnsi"/>
          <w:color w:val="212529"/>
          <w:lang w:val="en-US" w:eastAsia="en-GB"/>
        </w:rPr>
        <w:t>,</w:t>
      </w:r>
    </w:p>
    <w:p w14:paraId="79DBE9E3" w14:textId="77777777" w:rsidR="007F6370" w:rsidRDefault="004B56BE"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7F6370">
        <w:rPr>
          <w:rFonts w:asciiTheme="majorHAnsi" w:hAnsiTheme="majorHAnsi" w:cstheme="majorHAnsi"/>
          <w:color w:val="212529"/>
          <w:lang w:val="en-US" w:eastAsia="en-GB"/>
        </w:rPr>
        <w:t>Conduct a market research to identify potential suppliers</w:t>
      </w:r>
      <w:r w:rsidR="007F6370">
        <w:rPr>
          <w:rFonts w:asciiTheme="majorHAnsi" w:hAnsiTheme="majorHAnsi" w:cstheme="majorHAnsi"/>
          <w:color w:val="212529"/>
          <w:lang w:val="en-US" w:eastAsia="en-GB"/>
        </w:rPr>
        <w:t xml:space="preserve"> </w:t>
      </w:r>
      <w:r w:rsidRPr="007F6370">
        <w:rPr>
          <w:rFonts w:asciiTheme="majorHAnsi" w:hAnsiTheme="majorHAnsi" w:cstheme="majorHAnsi"/>
          <w:color w:val="212529"/>
          <w:lang w:val="en-US" w:eastAsia="en-GB"/>
        </w:rPr>
        <w:t>(leading manufacturers/</w:t>
      </w:r>
      <w:r w:rsidR="007F6370">
        <w:rPr>
          <w:rFonts w:asciiTheme="majorHAnsi" w:hAnsiTheme="majorHAnsi" w:cstheme="majorHAnsi"/>
          <w:color w:val="212529"/>
          <w:lang w:val="en-US" w:eastAsia="en-GB"/>
        </w:rPr>
        <w:t xml:space="preserve"> </w:t>
      </w:r>
      <w:r w:rsidRPr="007F6370">
        <w:rPr>
          <w:rFonts w:asciiTheme="majorHAnsi" w:hAnsiTheme="majorHAnsi" w:cstheme="majorHAnsi"/>
          <w:color w:val="212529"/>
          <w:lang w:val="en-US" w:eastAsia="en-GB"/>
        </w:rPr>
        <w:t xml:space="preserve">distributors) for the needs of </w:t>
      </w:r>
      <w:r w:rsidR="00D95195" w:rsidRPr="007F6370">
        <w:rPr>
          <w:rFonts w:asciiTheme="majorHAnsi" w:hAnsiTheme="majorHAnsi" w:cstheme="majorHAnsi"/>
          <w:color w:val="212529"/>
          <w:lang w:val="en-US" w:eastAsia="en-GB"/>
        </w:rPr>
        <w:t xml:space="preserve">full-cycle </w:t>
      </w:r>
      <w:r w:rsidRPr="007F6370">
        <w:rPr>
          <w:rFonts w:asciiTheme="majorHAnsi" w:hAnsiTheme="majorHAnsi" w:cstheme="majorHAnsi"/>
          <w:color w:val="212529"/>
          <w:lang w:val="en-US" w:eastAsia="en-GB"/>
        </w:rPr>
        <w:t>technology platforms</w:t>
      </w:r>
      <w:r w:rsidR="00D95195" w:rsidRPr="007F6370">
        <w:rPr>
          <w:rFonts w:asciiTheme="majorHAnsi" w:hAnsiTheme="majorHAnsi" w:cstheme="majorHAnsi"/>
          <w:color w:val="212529"/>
          <w:lang w:val="en-US" w:eastAsia="en-GB"/>
        </w:rPr>
        <w:t xml:space="preserve"> such</w:t>
      </w:r>
      <w:r w:rsidR="007F6370">
        <w:rPr>
          <w:rFonts w:asciiTheme="majorHAnsi" w:hAnsiTheme="majorHAnsi" w:cstheme="majorHAnsi"/>
          <w:color w:val="212529"/>
          <w:lang w:val="en-US" w:eastAsia="en-GB"/>
        </w:rPr>
        <w:t xml:space="preserve"> </w:t>
      </w:r>
      <w:r w:rsidR="00D95195" w:rsidRPr="007F6370">
        <w:rPr>
          <w:rFonts w:asciiTheme="majorHAnsi" w:hAnsiTheme="majorHAnsi" w:cstheme="majorHAnsi"/>
          <w:color w:val="212529"/>
          <w:lang w:val="en-US" w:eastAsia="en-GB"/>
        </w:rPr>
        <w:t xml:space="preserve">as </w:t>
      </w:r>
      <w:r w:rsidR="00D95195" w:rsidRPr="00D95195">
        <w:rPr>
          <w:rFonts w:asciiTheme="majorHAnsi" w:hAnsiTheme="majorHAnsi" w:cstheme="majorHAnsi"/>
          <w:color w:val="212529"/>
          <w:lang w:val="en-US" w:eastAsia="en-GB"/>
        </w:rPr>
        <w:t xml:space="preserve">inactivation, live attenuated, recombinant, </w:t>
      </w:r>
      <w:proofErr w:type="spellStart"/>
      <w:r w:rsidR="00D95195" w:rsidRPr="00D95195">
        <w:rPr>
          <w:rFonts w:asciiTheme="majorHAnsi" w:hAnsiTheme="majorHAnsi" w:cstheme="majorHAnsi"/>
          <w:color w:val="212529"/>
          <w:lang w:val="en-US" w:eastAsia="en-GB"/>
        </w:rPr>
        <w:t>glycoconjugation</w:t>
      </w:r>
      <w:proofErr w:type="spellEnd"/>
      <w:r w:rsidR="007F6370">
        <w:rPr>
          <w:rFonts w:asciiTheme="majorHAnsi" w:hAnsiTheme="majorHAnsi" w:cstheme="majorHAnsi"/>
          <w:color w:val="212529"/>
          <w:lang w:val="en-US" w:eastAsia="en-GB"/>
        </w:rPr>
        <w:t xml:space="preserve"> and </w:t>
      </w:r>
      <w:r w:rsidR="00D95195" w:rsidRPr="00D95195">
        <w:rPr>
          <w:rFonts w:asciiTheme="majorHAnsi" w:hAnsiTheme="majorHAnsi" w:cstheme="majorHAnsi"/>
          <w:color w:val="212529"/>
          <w:lang w:val="en-US" w:eastAsia="en-GB"/>
        </w:rPr>
        <w:t xml:space="preserve">VLP (Virus like </w:t>
      </w:r>
      <w:proofErr w:type="spellStart"/>
      <w:r w:rsidR="00D95195" w:rsidRPr="00D95195">
        <w:rPr>
          <w:rFonts w:asciiTheme="majorHAnsi" w:hAnsiTheme="majorHAnsi" w:cstheme="majorHAnsi"/>
          <w:color w:val="212529"/>
          <w:lang w:val="en-US" w:eastAsia="en-GB"/>
        </w:rPr>
        <w:t>particuls</w:t>
      </w:r>
      <w:proofErr w:type="spellEnd"/>
      <w:r w:rsidR="00D95195" w:rsidRPr="00D95195">
        <w:rPr>
          <w:rFonts w:asciiTheme="majorHAnsi" w:hAnsiTheme="majorHAnsi" w:cstheme="majorHAnsi"/>
          <w:color w:val="212529"/>
          <w:lang w:val="en-US" w:eastAsia="en-GB"/>
        </w:rPr>
        <w:t>)</w:t>
      </w:r>
      <w:r w:rsidR="007F6370">
        <w:rPr>
          <w:rFonts w:asciiTheme="majorHAnsi" w:hAnsiTheme="majorHAnsi" w:cstheme="majorHAnsi"/>
          <w:color w:val="212529"/>
          <w:lang w:val="en-US" w:eastAsia="en-GB"/>
        </w:rPr>
        <w:t>,</w:t>
      </w:r>
    </w:p>
    <w:p w14:paraId="5BBFA025" w14:textId="48D1CFFA" w:rsidR="002A78FE" w:rsidRPr="007F6370" w:rsidRDefault="007F6370"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lang w:val="en-US" w:eastAsia="en-GB"/>
        </w:rPr>
      </w:pPr>
      <w:r w:rsidRPr="007F6370">
        <w:rPr>
          <w:rFonts w:asciiTheme="majorHAnsi" w:hAnsiTheme="majorHAnsi" w:cstheme="majorHAnsi"/>
          <w:lang w:val="en-US" w:eastAsia="en-GB"/>
        </w:rPr>
        <w:t>S</w:t>
      </w:r>
      <w:r w:rsidR="004B56BE" w:rsidRPr="007F6370">
        <w:rPr>
          <w:rFonts w:asciiTheme="majorHAnsi" w:hAnsiTheme="majorHAnsi" w:cstheme="majorHAnsi"/>
          <w:lang w:val="en-US" w:eastAsia="en-GB"/>
        </w:rPr>
        <w:t>upport the planning, implementation and reporting of validation and qualification processes to determine and verify the performance of the vaccine production facility</w:t>
      </w:r>
      <w:r w:rsidRPr="007F6370">
        <w:rPr>
          <w:rFonts w:asciiTheme="majorHAnsi" w:hAnsiTheme="majorHAnsi" w:cstheme="majorHAnsi"/>
          <w:lang w:val="en-US" w:eastAsia="en-GB"/>
        </w:rPr>
        <w:t xml:space="preserve">, </w:t>
      </w:r>
    </w:p>
    <w:p w14:paraId="489925F0" w14:textId="79D3A725" w:rsidR="004B56BE" w:rsidRPr="007F6370" w:rsidRDefault="004B56BE"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lang w:val="en-US" w:eastAsia="en-GB"/>
        </w:rPr>
      </w:pPr>
      <w:r w:rsidRPr="007F6370">
        <w:rPr>
          <w:rFonts w:asciiTheme="majorHAnsi" w:hAnsiTheme="majorHAnsi" w:cstheme="majorHAnsi"/>
          <w:lang w:val="en-US" w:eastAsia="en-GB"/>
        </w:rPr>
        <w:t>Plan the requirements for the vaccines to be produced on each technology platform, including equipment, equipment requirements (gas, temperature, electricity,</w:t>
      </w:r>
      <w:r w:rsidR="007F6370" w:rsidRPr="007F6370">
        <w:rPr>
          <w:rFonts w:asciiTheme="majorHAnsi" w:hAnsiTheme="majorHAnsi" w:cstheme="majorHAnsi"/>
          <w:lang w:val="en-US" w:eastAsia="en-GB"/>
        </w:rPr>
        <w:t xml:space="preserve"> </w:t>
      </w:r>
      <w:r w:rsidRPr="007F6370">
        <w:rPr>
          <w:rFonts w:asciiTheme="majorHAnsi" w:hAnsiTheme="majorHAnsi" w:cstheme="majorHAnsi"/>
          <w:lang w:val="en-US" w:eastAsia="en-GB"/>
        </w:rPr>
        <w:t xml:space="preserve">etc.), consumables to be used, chemicals, etc. according to the production volume, taking </w:t>
      </w:r>
      <w:r w:rsidRPr="007F6370">
        <w:rPr>
          <w:rFonts w:asciiTheme="majorHAnsi" w:hAnsiTheme="majorHAnsi" w:cstheme="majorHAnsi"/>
          <w:lang w:val="en-US" w:eastAsia="en-GB"/>
        </w:rPr>
        <w:lastRenderedPageBreak/>
        <w:t>into account the order and delivery times and expiration dates for 2 years following the end of the project</w:t>
      </w:r>
      <w:r w:rsidR="001E4D57">
        <w:rPr>
          <w:rFonts w:asciiTheme="majorHAnsi" w:hAnsiTheme="majorHAnsi" w:cstheme="majorHAnsi"/>
          <w:lang w:val="en-US" w:eastAsia="en-GB"/>
        </w:rPr>
        <w:t>,</w:t>
      </w:r>
    </w:p>
    <w:p w14:paraId="235FDA35" w14:textId="390DC941" w:rsidR="004B56BE" w:rsidRPr="007F6370" w:rsidRDefault="007F6370" w:rsidP="00034D5F">
      <w:pPr>
        <w:numPr>
          <w:ilvl w:val="0"/>
          <w:numId w:val="13"/>
        </w:numPr>
        <w:shd w:val="clear" w:color="auto" w:fill="FFFFFF"/>
        <w:spacing w:before="100" w:beforeAutospacing="1" w:after="100" w:afterAutospacing="1"/>
        <w:ind w:left="640" w:hanging="357"/>
        <w:jc w:val="both"/>
        <w:rPr>
          <w:rFonts w:asciiTheme="majorHAnsi" w:hAnsiTheme="majorHAnsi" w:cstheme="majorHAnsi"/>
          <w:lang w:val="en-US" w:eastAsia="en-GB"/>
        </w:rPr>
      </w:pPr>
      <w:r w:rsidRPr="007F6370">
        <w:rPr>
          <w:rFonts w:asciiTheme="majorHAnsi" w:hAnsiTheme="majorHAnsi" w:cstheme="majorHAnsi"/>
          <w:lang w:val="en-US" w:eastAsia="en-GB"/>
        </w:rPr>
        <w:t>E</w:t>
      </w:r>
      <w:r w:rsidR="004B56BE" w:rsidRPr="007F6370">
        <w:rPr>
          <w:rFonts w:asciiTheme="majorHAnsi" w:hAnsiTheme="majorHAnsi" w:cstheme="majorHAnsi"/>
          <w:lang w:val="en-US" w:eastAsia="en-GB"/>
        </w:rPr>
        <w:t xml:space="preserve">nsure that the necessary in-process controls and quality control tests for the vaccines to be produced on each technology platform are carried out within the facility. </w:t>
      </w:r>
    </w:p>
    <w:p w14:paraId="3233ADFE" w14:textId="56586E3A" w:rsidR="00BB3A2F" w:rsidRDefault="008F0916" w:rsidP="00BB3A2F">
      <w:pPr>
        <w:numPr>
          <w:ilvl w:val="0"/>
          <w:numId w:val="13"/>
        </w:numPr>
        <w:shd w:val="clear" w:color="auto" w:fill="FFFFFF"/>
        <w:spacing w:before="100" w:beforeAutospacing="1" w:after="100" w:afterAutospacing="1"/>
        <w:ind w:left="640" w:hanging="357"/>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Provide support to the preparation of bidding documents and participate in the assessment of the proposals</w:t>
      </w:r>
      <w:r w:rsidR="006773ED">
        <w:rPr>
          <w:rFonts w:asciiTheme="majorHAnsi" w:hAnsiTheme="majorHAnsi" w:cstheme="majorHAnsi"/>
          <w:color w:val="212529"/>
          <w:lang w:val="en-US" w:eastAsia="en-GB"/>
        </w:rPr>
        <w:t xml:space="preserve"> in terms of technology platforms.</w:t>
      </w:r>
    </w:p>
    <w:p w14:paraId="31FFB4B0" w14:textId="77777777" w:rsidR="001E4D57" w:rsidRPr="00BB3A2F" w:rsidRDefault="001E4D57" w:rsidP="001E4D57">
      <w:pPr>
        <w:pStyle w:val="Balk1"/>
        <w:spacing w:after="103"/>
        <w:ind w:left="284"/>
        <w:jc w:val="both"/>
        <w:rPr>
          <w:rFonts w:asciiTheme="majorHAnsi" w:hAnsiTheme="majorHAnsi" w:cstheme="majorHAnsi"/>
          <w:i w:val="0"/>
          <w:sz w:val="24"/>
          <w:szCs w:val="24"/>
          <w:u w:val="single"/>
          <w:lang w:val="en-US"/>
        </w:rPr>
      </w:pPr>
      <w:r w:rsidRPr="00BB3A2F">
        <w:rPr>
          <w:rFonts w:asciiTheme="majorHAnsi" w:hAnsiTheme="majorHAnsi" w:cstheme="majorHAnsi"/>
          <w:i w:val="0"/>
          <w:sz w:val="24"/>
          <w:szCs w:val="24"/>
          <w:u w:val="single"/>
          <w:lang w:val="en-US"/>
        </w:rPr>
        <w:lastRenderedPageBreak/>
        <w:t xml:space="preserve">Task 5: Human Resources Planning </w:t>
      </w:r>
    </w:p>
    <w:p w14:paraId="4413155B" w14:textId="77777777" w:rsidR="008C6928" w:rsidRDefault="001E4D57" w:rsidP="001E4D57">
      <w:pPr>
        <w:pStyle w:val="Balk1"/>
        <w:numPr>
          <w:ilvl w:val="0"/>
          <w:numId w:val="10"/>
        </w:numPr>
        <w:spacing w:after="103"/>
        <w:ind w:left="643"/>
        <w:jc w:val="both"/>
        <w:rPr>
          <w:rFonts w:asciiTheme="majorHAnsi" w:hAnsiTheme="majorHAnsi" w:cstheme="majorHAnsi"/>
          <w:b w:val="0"/>
          <w:i w:val="0"/>
          <w:sz w:val="24"/>
          <w:szCs w:val="24"/>
          <w:lang w:val="en-US"/>
        </w:rPr>
      </w:pPr>
      <w:r w:rsidRPr="00BB3A2F">
        <w:rPr>
          <w:rFonts w:asciiTheme="majorHAnsi" w:hAnsiTheme="majorHAnsi" w:cstheme="majorHAnsi"/>
          <w:b w:val="0"/>
          <w:i w:val="0"/>
          <w:sz w:val="24"/>
          <w:szCs w:val="24"/>
          <w:lang w:val="en-US"/>
        </w:rPr>
        <w:t>Define and elaborate an organizational structure for the VPC in consultation with the MoH,</w:t>
      </w:r>
    </w:p>
    <w:p w14:paraId="39C3887F" w14:textId="0828C56F" w:rsidR="001E4D57" w:rsidRPr="00BB3A2F" w:rsidRDefault="008C6928" w:rsidP="001E4D57">
      <w:pPr>
        <w:pStyle w:val="Balk1"/>
        <w:numPr>
          <w:ilvl w:val="0"/>
          <w:numId w:val="10"/>
        </w:numPr>
        <w:spacing w:after="103"/>
        <w:ind w:left="643"/>
        <w:jc w:val="both"/>
        <w:rPr>
          <w:rFonts w:asciiTheme="majorHAnsi" w:hAnsiTheme="majorHAnsi" w:cstheme="majorHAnsi"/>
          <w:b w:val="0"/>
          <w:i w:val="0"/>
          <w:sz w:val="24"/>
          <w:szCs w:val="24"/>
          <w:lang w:val="en-US"/>
        </w:rPr>
      </w:pPr>
      <w:r w:rsidRPr="008C6928">
        <w:rPr>
          <w:rFonts w:asciiTheme="majorHAnsi" w:hAnsiTheme="majorHAnsi" w:cstheme="majorHAnsi"/>
          <w:b w:val="0"/>
          <w:i w:val="0"/>
          <w:sz w:val="24"/>
          <w:szCs w:val="24"/>
          <w:lang w:val="en-US"/>
        </w:rPr>
        <w:t>Define all processes and process integrations related to "administrative, R&amp;D laboratory, experimental animal laboratory, production facilities, as well as facility management such as security, cleaning, gardening, maintenance and repair" in accordance with the defined organizational structure of the Vaccine Production Center.</w:t>
      </w:r>
    </w:p>
    <w:p w14:paraId="1D5851B2" w14:textId="77777777" w:rsidR="001E4D57" w:rsidRDefault="001E4D57" w:rsidP="001E4D57">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 xml:space="preserve">Provide </w:t>
      </w:r>
      <w:r w:rsidRPr="008408C3">
        <w:rPr>
          <w:rFonts w:asciiTheme="majorHAnsi" w:hAnsiTheme="majorHAnsi" w:cstheme="majorHAnsi"/>
          <w:b w:val="0"/>
          <w:i w:val="0"/>
          <w:sz w:val="24"/>
          <w:szCs w:val="24"/>
          <w:lang w:val="en-US"/>
        </w:rPr>
        <w:t xml:space="preserve">a Human Resources </w:t>
      </w:r>
      <w:r>
        <w:rPr>
          <w:rFonts w:asciiTheme="majorHAnsi" w:hAnsiTheme="majorHAnsi" w:cstheme="majorHAnsi"/>
          <w:b w:val="0"/>
          <w:i w:val="0"/>
          <w:sz w:val="24"/>
          <w:szCs w:val="24"/>
          <w:lang w:val="en-US"/>
        </w:rPr>
        <w:t>Plan for the facility on block by block basis,</w:t>
      </w:r>
    </w:p>
    <w:p w14:paraId="47661350" w14:textId="3FBFD8C6" w:rsidR="001E4D57" w:rsidRPr="00776FA2" w:rsidRDefault="001E4D57" w:rsidP="00776FA2">
      <w:pPr>
        <w:pStyle w:val="Balk1"/>
        <w:numPr>
          <w:ilvl w:val="0"/>
          <w:numId w:val="10"/>
        </w:numPr>
        <w:spacing w:after="103"/>
        <w:ind w:left="643"/>
        <w:jc w:val="both"/>
        <w:rPr>
          <w:rFonts w:asciiTheme="majorHAnsi" w:hAnsiTheme="majorHAnsi" w:cstheme="majorHAnsi"/>
          <w:color w:val="212529"/>
          <w:lang w:val="en-US" w:eastAsia="en-GB"/>
        </w:rPr>
      </w:pPr>
      <w:r>
        <w:rPr>
          <w:rFonts w:asciiTheme="majorHAnsi" w:hAnsiTheme="majorHAnsi" w:cstheme="majorHAnsi"/>
          <w:b w:val="0"/>
          <w:i w:val="0"/>
          <w:sz w:val="24"/>
          <w:szCs w:val="24"/>
          <w:lang w:val="en-US"/>
        </w:rPr>
        <w:t>P</w:t>
      </w:r>
      <w:r w:rsidRPr="00576485">
        <w:rPr>
          <w:rFonts w:asciiTheme="majorHAnsi" w:hAnsiTheme="majorHAnsi" w:cstheme="majorHAnsi"/>
          <w:b w:val="0"/>
          <w:i w:val="0"/>
          <w:sz w:val="24"/>
          <w:szCs w:val="24"/>
          <w:lang w:val="en-US"/>
        </w:rPr>
        <w:t xml:space="preserve">rovide a document that indicates the required number and type </w:t>
      </w:r>
      <w:r>
        <w:rPr>
          <w:rFonts w:asciiTheme="majorHAnsi" w:hAnsiTheme="majorHAnsi" w:cstheme="majorHAnsi"/>
          <w:b w:val="0"/>
          <w:i w:val="0"/>
          <w:sz w:val="24"/>
          <w:szCs w:val="24"/>
          <w:lang w:val="en-US"/>
        </w:rPr>
        <w:t>of</w:t>
      </w:r>
      <w:r w:rsidRPr="00576485">
        <w:rPr>
          <w:rFonts w:asciiTheme="majorHAnsi" w:hAnsiTheme="majorHAnsi" w:cstheme="majorHAnsi"/>
          <w:b w:val="0"/>
          <w:i w:val="0"/>
          <w:sz w:val="24"/>
          <w:szCs w:val="24"/>
          <w:lang w:val="en-US"/>
        </w:rPr>
        <w:t xml:space="preserve"> skill</w:t>
      </w:r>
      <w:r>
        <w:rPr>
          <w:rFonts w:asciiTheme="majorHAnsi" w:hAnsiTheme="majorHAnsi" w:cstheme="majorHAnsi"/>
          <w:b w:val="0"/>
          <w:i w:val="0"/>
          <w:sz w:val="24"/>
          <w:szCs w:val="24"/>
          <w:lang w:val="en-US"/>
        </w:rPr>
        <w:t>s</w:t>
      </w:r>
      <w:r w:rsidRPr="00576485">
        <w:rPr>
          <w:rFonts w:asciiTheme="majorHAnsi" w:hAnsiTheme="majorHAnsi" w:cstheme="majorHAnsi"/>
          <w:b w:val="0"/>
          <w:i w:val="0"/>
          <w:sz w:val="24"/>
          <w:szCs w:val="24"/>
          <w:lang w:val="en-US"/>
        </w:rPr>
        <w:t xml:space="preserve"> for the facility and human development strategies that can be implemented in shor</w:t>
      </w:r>
      <w:r>
        <w:rPr>
          <w:rFonts w:asciiTheme="majorHAnsi" w:hAnsiTheme="majorHAnsi" w:cstheme="majorHAnsi"/>
          <w:b w:val="0"/>
          <w:i w:val="0"/>
          <w:sz w:val="24"/>
          <w:szCs w:val="24"/>
          <w:lang w:val="en-US"/>
        </w:rPr>
        <w:t>t</w:t>
      </w:r>
      <w:r w:rsidRPr="00576485">
        <w:rPr>
          <w:rFonts w:asciiTheme="majorHAnsi" w:hAnsiTheme="majorHAnsi" w:cstheme="majorHAnsi"/>
          <w:b w:val="0"/>
          <w:i w:val="0"/>
          <w:sz w:val="24"/>
          <w:szCs w:val="24"/>
          <w:lang w:val="en-US"/>
        </w:rPr>
        <w:t xml:space="preserve"> and lon</w:t>
      </w:r>
      <w:r>
        <w:rPr>
          <w:rFonts w:asciiTheme="majorHAnsi" w:hAnsiTheme="majorHAnsi" w:cstheme="majorHAnsi"/>
          <w:b w:val="0"/>
          <w:i w:val="0"/>
          <w:sz w:val="24"/>
          <w:szCs w:val="24"/>
          <w:lang w:val="en-US"/>
        </w:rPr>
        <w:t>g</w:t>
      </w:r>
      <w:r w:rsidRPr="00576485">
        <w:rPr>
          <w:rFonts w:asciiTheme="majorHAnsi" w:hAnsiTheme="majorHAnsi" w:cstheme="majorHAnsi"/>
          <w:b w:val="0"/>
          <w:i w:val="0"/>
          <w:sz w:val="24"/>
          <w:szCs w:val="24"/>
          <w:lang w:val="en-US"/>
        </w:rPr>
        <w:t xml:space="preserve"> term</w:t>
      </w:r>
      <w:r>
        <w:rPr>
          <w:rFonts w:asciiTheme="majorHAnsi" w:hAnsiTheme="majorHAnsi" w:cstheme="majorHAnsi"/>
          <w:b w:val="0"/>
          <w:i w:val="0"/>
          <w:sz w:val="24"/>
          <w:szCs w:val="24"/>
          <w:lang w:val="en-US"/>
        </w:rPr>
        <w:t xml:space="preserve"> c</w:t>
      </w:r>
      <w:r w:rsidRPr="00576485">
        <w:rPr>
          <w:rFonts w:asciiTheme="majorHAnsi" w:hAnsiTheme="majorHAnsi" w:cstheme="majorHAnsi"/>
          <w:b w:val="0"/>
          <w:i w:val="0"/>
          <w:sz w:val="24"/>
          <w:szCs w:val="24"/>
          <w:lang w:val="en-US"/>
        </w:rPr>
        <w:t>onsidering a fully integrated vaccine manufacturin</w:t>
      </w:r>
      <w:r>
        <w:rPr>
          <w:rFonts w:asciiTheme="majorHAnsi" w:hAnsiTheme="majorHAnsi" w:cstheme="majorHAnsi"/>
          <w:b w:val="0"/>
          <w:i w:val="0"/>
          <w:sz w:val="24"/>
          <w:szCs w:val="24"/>
          <w:lang w:val="en-US"/>
        </w:rPr>
        <w:t xml:space="preserve">g </w:t>
      </w:r>
      <w:r w:rsidRPr="00576485">
        <w:rPr>
          <w:rFonts w:asciiTheme="majorHAnsi" w:hAnsiTheme="majorHAnsi" w:cstheme="majorHAnsi"/>
          <w:b w:val="0"/>
          <w:i w:val="0"/>
          <w:sz w:val="24"/>
          <w:szCs w:val="24"/>
          <w:lang w:val="en-US"/>
        </w:rPr>
        <w:t>facility</w:t>
      </w:r>
      <w:r>
        <w:rPr>
          <w:rFonts w:asciiTheme="majorHAnsi" w:hAnsiTheme="majorHAnsi" w:cstheme="majorHAnsi"/>
          <w:b w:val="0"/>
          <w:i w:val="0"/>
          <w:sz w:val="24"/>
          <w:szCs w:val="24"/>
          <w:lang w:val="en-US"/>
        </w:rPr>
        <w:t>,</w:t>
      </w:r>
    </w:p>
    <w:p w14:paraId="7D37AF2F" w14:textId="2A090482" w:rsidR="00BB3A2F"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Plan the recruitment on an annual basis in accordance with project phases,</w:t>
      </w:r>
    </w:p>
    <w:p w14:paraId="36FEC6F8" w14:textId="1EE6AB42" w:rsidR="00B870A5" w:rsidRPr="00C422F2" w:rsidRDefault="00B870A5">
      <w:pPr>
        <w:pStyle w:val="Balk1"/>
        <w:numPr>
          <w:ilvl w:val="0"/>
          <w:numId w:val="10"/>
        </w:numPr>
        <w:spacing w:after="103"/>
        <w:ind w:left="643"/>
        <w:jc w:val="both"/>
        <w:rPr>
          <w:rFonts w:asciiTheme="majorHAnsi" w:hAnsiTheme="majorHAnsi" w:cstheme="majorHAnsi"/>
          <w:b w:val="0"/>
          <w:i w:val="0"/>
          <w:sz w:val="24"/>
          <w:szCs w:val="24"/>
          <w:lang w:val="en-US"/>
        </w:rPr>
      </w:pPr>
      <w:r w:rsidRPr="00776FA2">
        <w:rPr>
          <w:rFonts w:asciiTheme="majorHAnsi" w:hAnsiTheme="majorHAnsi" w:cstheme="majorHAnsi"/>
          <w:b w:val="0"/>
          <w:i w:val="0"/>
          <w:sz w:val="24"/>
          <w:szCs w:val="24"/>
          <w:lang w:val="en-US"/>
        </w:rPr>
        <w:t>Create the compensation system of the Vaccine Production Center and determine the optimum salary ranges for each job position.</w:t>
      </w:r>
    </w:p>
    <w:p w14:paraId="5C4889F8" w14:textId="77777777" w:rsidR="00BB3A2F"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2936CD">
        <w:rPr>
          <w:rFonts w:asciiTheme="majorHAnsi" w:hAnsiTheme="majorHAnsi" w:cstheme="majorHAnsi"/>
          <w:b w:val="0"/>
          <w:i w:val="0"/>
          <w:sz w:val="24"/>
          <w:szCs w:val="24"/>
          <w:lang w:val="en-US"/>
        </w:rPr>
        <w:t>Provide recommendations for regulatory and procedural improvements that comply with the international best practices and principles of ethics, merit, equality, justness, transparency, diversity, inclusivity and responsiveness,</w:t>
      </w:r>
    </w:p>
    <w:p w14:paraId="5B39FA51" w14:textId="77777777" w:rsidR="00BB3A2F" w:rsidRPr="008408C3"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Provide recommendations regarding selection/recruitment, promotion, transfer/</w:t>
      </w:r>
      <w:r>
        <w:rPr>
          <w:rFonts w:asciiTheme="majorHAnsi" w:hAnsiTheme="majorHAnsi" w:cstheme="majorHAnsi"/>
          <w:b w:val="0"/>
          <w:i w:val="0"/>
          <w:sz w:val="24"/>
          <w:szCs w:val="24"/>
          <w:lang w:val="en-US"/>
        </w:rPr>
        <w:t xml:space="preserve"> </w:t>
      </w:r>
      <w:r w:rsidRPr="008408C3">
        <w:rPr>
          <w:rFonts w:asciiTheme="majorHAnsi" w:hAnsiTheme="majorHAnsi" w:cstheme="majorHAnsi"/>
          <w:b w:val="0"/>
          <w:i w:val="0"/>
          <w:sz w:val="24"/>
          <w:szCs w:val="24"/>
          <w:lang w:val="en-US"/>
        </w:rPr>
        <w:t>assignment and performance assessment within the framework of the legislation. The assessment will be conducted through a desktop review of legal and procedural frameworks in force, consultations/discussions held with the HR staff and senior decisio</w:t>
      </w:r>
      <w:r>
        <w:rPr>
          <w:rFonts w:asciiTheme="majorHAnsi" w:hAnsiTheme="majorHAnsi" w:cstheme="majorHAnsi"/>
          <w:b w:val="0"/>
          <w:i w:val="0"/>
          <w:sz w:val="24"/>
          <w:szCs w:val="24"/>
          <w:lang w:val="en-US"/>
        </w:rPr>
        <w:t>n-makers</w:t>
      </w:r>
      <w:r w:rsidRPr="008408C3">
        <w:rPr>
          <w:rFonts w:asciiTheme="majorHAnsi" w:hAnsiTheme="majorHAnsi" w:cstheme="majorHAnsi"/>
          <w:b w:val="0"/>
          <w:i w:val="0"/>
          <w:sz w:val="24"/>
          <w:szCs w:val="24"/>
          <w:lang w:val="en-US"/>
        </w:rPr>
        <w:t xml:space="preserve"> and overall supervision of work practices</w:t>
      </w:r>
      <w:r>
        <w:rPr>
          <w:rFonts w:asciiTheme="majorHAnsi" w:hAnsiTheme="majorHAnsi" w:cstheme="majorHAnsi"/>
          <w:b w:val="0"/>
          <w:i w:val="0"/>
          <w:sz w:val="24"/>
          <w:szCs w:val="24"/>
          <w:lang w:val="en-US"/>
        </w:rPr>
        <w:t>,</w:t>
      </w:r>
    </w:p>
    <w:p w14:paraId="5A44DA0E" w14:textId="77777777" w:rsidR="00BB3A2F"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R</w:t>
      </w:r>
      <w:r w:rsidRPr="008408C3">
        <w:rPr>
          <w:rFonts w:asciiTheme="majorHAnsi" w:hAnsiTheme="majorHAnsi" w:cstheme="majorHAnsi"/>
          <w:b w:val="0"/>
          <w:i w:val="0"/>
          <w:sz w:val="24"/>
          <w:szCs w:val="24"/>
          <w:lang w:val="en-US"/>
        </w:rPr>
        <w:t>ecommend regulatory and procedural amendments and specific capacity-building activities that are expected to support the modernization process as well as the identification of the modern tools that will be taken under consideration</w:t>
      </w:r>
      <w:r>
        <w:rPr>
          <w:rFonts w:asciiTheme="majorHAnsi" w:hAnsiTheme="majorHAnsi" w:cstheme="majorHAnsi"/>
          <w:b w:val="0"/>
          <w:i w:val="0"/>
          <w:sz w:val="24"/>
          <w:szCs w:val="24"/>
          <w:lang w:val="en-US"/>
        </w:rPr>
        <w:t>,</w:t>
      </w:r>
    </w:p>
    <w:p w14:paraId="1E6E22C1" w14:textId="61008605" w:rsidR="00BB3A2F"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Provide guidance to the selected staff regarding their capacity and capability in relevance to the implementation of the new systems/tools in order to improve individual performance management and achieve a merit-based personnel management system</w:t>
      </w:r>
      <w:r>
        <w:rPr>
          <w:rFonts w:asciiTheme="majorHAnsi" w:hAnsiTheme="majorHAnsi" w:cstheme="majorHAnsi"/>
          <w:b w:val="0"/>
          <w:i w:val="0"/>
          <w:sz w:val="24"/>
          <w:szCs w:val="24"/>
          <w:lang w:val="en-US"/>
        </w:rPr>
        <w:t>,</w:t>
      </w:r>
    </w:p>
    <w:p w14:paraId="28C54033" w14:textId="51325B09" w:rsidR="00C422F2" w:rsidRPr="00274326" w:rsidRDefault="00C422F2" w:rsidP="00776FA2">
      <w:pPr>
        <w:pStyle w:val="Balk1"/>
        <w:numPr>
          <w:ilvl w:val="0"/>
          <w:numId w:val="10"/>
        </w:numPr>
        <w:spacing w:after="103"/>
        <w:ind w:left="643"/>
        <w:jc w:val="both"/>
        <w:rPr>
          <w:rFonts w:asciiTheme="majorHAnsi" w:hAnsiTheme="majorHAnsi" w:cstheme="majorHAnsi"/>
          <w:b w:val="0"/>
          <w:i w:val="0"/>
          <w:lang w:val="en-US"/>
        </w:rPr>
      </w:pPr>
      <w:r w:rsidRPr="00CF18B4">
        <w:rPr>
          <w:rFonts w:asciiTheme="majorHAnsi" w:hAnsiTheme="majorHAnsi" w:cstheme="majorHAnsi"/>
          <w:b w:val="0"/>
          <w:i w:val="0"/>
          <w:sz w:val="24"/>
          <w:szCs w:val="24"/>
          <w:lang w:val="en-US"/>
        </w:rPr>
        <w:t>Establish the corporate performance management system of the Vaccine Production Center and prepare the performance management system converted from corporate performance to individual performance for each job position in the Center</w:t>
      </w:r>
      <w:r w:rsidRPr="009A5A0E">
        <w:rPr>
          <w:rFonts w:asciiTheme="majorHAnsi" w:hAnsiTheme="majorHAnsi" w:cstheme="majorHAnsi"/>
          <w:lang w:val="en-US"/>
        </w:rPr>
        <w:t>.</w:t>
      </w:r>
      <w:r w:rsidRPr="00776FA2">
        <w:rPr>
          <w:rFonts w:asciiTheme="majorHAnsi" w:hAnsiTheme="majorHAnsi" w:cstheme="majorHAnsi"/>
          <w:lang w:val="en-US"/>
        </w:rPr>
        <w:t xml:space="preserve"> </w:t>
      </w:r>
    </w:p>
    <w:p w14:paraId="02380D86" w14:textId="77777777" w:rsidR="00BB3A2F" w:rsidRPr="008408C3"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Identify c</w:t>
      </w:r>
      <w:r w:rsidRPr="008408C3">
        <w:rPr>
          <w:rFonts w:asciiTheme="majorHAnsi" w:hAnsiTheme="majorHAnsi" w:cstheme="majorHAnsi"/>
          <w:b w:val="0"/>
          <w:i w:val="0"/>
          <w:sz w:val="24"/>
          <w:szCs w:val="24"/>
          <w:lang w:val="en-US"/>
        </w:rPr>
        <w:t>ompatibilities and incompatibilities with international best practices</w:t>
      </w:r>
      <w:r>
        <w:rPr>
          <w:rFonts w:asciiTheme="majorHAnsi" w:hAnsiTheme="majorHAnsi" w:cstheme="majorHAnsi"/>
          <w:b w:val="0"/>
          <w:i w:val="0"/>
          <w:sz w:val="24"/>
          <w:szCs w:val="24"/>
          <w:lang w:val="en-US"/>
        </w:rPr>
        <w:t>,</w:t>
      </w:r>
    </w:p>
    <w:p w14:paraId="7ACD6B57" w14:textId="77777777" w:rsidR="00BB3A2F" w:rsidRPr="008408C3"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Identify the strengths and the areas in need of improvement to be assessed by the MoH</w:t>
      </w:r>
      <w:r>
        <w:rPr>
          <w:rFonts w:asciiTheme="majorHAnsi" w:hAnsiTheme="majorHAnsi" w:cstheme="majorHAnsi"/>
          <w:b w:val="0"/>
          <w:i w:val="0"/>
          <w:sz w:val="24"/>
          <w:szCs w:val="24"/>
          <w:lang w:val="en-US"/>
        </w:rPr>
        <w:t>,</w:t>
      </w:r>
    </w:p>
    <w:p w14:paraId="359BEF54" w14:textId="77777777" w:rsidR="00BB3A2F"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The main focal points of the position papers and research will be meritocracy, integrity, efficiency, transparency, accountability, diversity and inclusivity, which are the fundamental principles of reform. Gender considerations and people with disabilities (PWD) are to be particularly considered during the review process</w:t>
      </w:r>
      <w:r>
        <w:rPr>
          <w:rFonts w:asciiTheme="majorHAnsi" w:hAnsiTheme="majorHAnsi" w:cstheme="majorHAnsi"/>
          <w:b w:val="0"/>
          <w:i w:val="0"/>
          <w:sz w:val="24"/>
          <w:szCs w:val="24"/>
          <w:lang w:val="en-US"/>
        </w:rPr>
        <w:t>,</w:t>
      </w:r>
    </w:p>
    <w:p w14:paraId="3A394AB3" w14:textId="77777777" w:rsidR="00BB3A2F" w:rsidRPr="008408C3" w:rsidRDefault="00BB3A2F"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Develop tools that will support the improvement of the system</w:t>
      </w:r>
      <w:r>
        <w:rPr>
          <w:rFonts w:asciiTheme="majorHAnsi" w:hAnsiTheme="majorHAnsi" w:cstheme="majorHAnsi"/>
          <w:b w:val="0"/>
          <w:i w:val="0"/>
          <w:sz w:val="24"/>
          <w:szCs w:val="24"/>
          <w:lang w:val="en-US"/>
        </w:rPr>
        <w:t>.</w:t>
      </w:r>
    </w:p>
    <w:p w14:paraId="00D265F2" w14:textId="77777777" w:rsidR="00491EE7" w:rsidRDefault="00491EE7" w:rsidP="00491EE7">
      <w:pPr>
        <w:pStyle w:val="Balk1"/>
        <w:spacing w:after="103"/>
        <w:ind w:left="284"/>
        <w:jc w:val="both"/>
        <w:rPr>
          <w:rFonts w:asciiTheme="majorHAnsi" w:hAnsiTheme="majorHAnsi" w:cstheme="majorHAnsi"/>
          <w:i w:val="0"/>
          <w:sz w:val="24"/>
          <w:szCs w:val="24"/>
          <w:u w:val="single"/>
          <w:lang w:val="en-US"/>
        </w:rPr>
      </w:pPr>
    </w:p>
    <w:p w14:paraId="602D51E6" w14:textId="4542524B" w:rsidR="00491EE7" w:rsidRDefault="00491EE7" w:rsidP="00491EE7">
      <w:pPr>
        <w:pStyle w:val="Balk1"/>
        <w:spacing w:after="103"/>
        <w:ind w:left="284"/>
        <w:jc w:val="both"/>
        <w:rPr>
          <w:rFonts w:asciiTheme="majorHAnsi" w:hAnsiTheme="majorHAnsi" w:cstheme="majorHAnsi"/>
          <w:i w:val="0"/>
          <w:sz w:val="24"/>
          <w:szCs w:val="24"/>
          <w:u w:val="single"/>
          <w:lang w:val="en-US"/>
        </w:rPr>
      </w:pPr>
      <w:r w:rsidRPr="002936CD">
        <w:rPr>
          <w:rFonts w:asciiTheme="majorHAnsi" w:hAnsiTheme="majorHAnsi" w:cstheme="majorHAnsi"/>
          <w:i w:val="0"/>
          <w:sz w:val="24"/>
          <w:szCs w:val="24"/>
          <w:u w:val="single"/>
          <w:lang w:val="en-US"/>
        </w:rPr>
        <w:t xml:space="preserve">Task </w:t>
      </w:r>
      <w:r>
        <w:rPr>
          <w:rFonts w:asciiTheme="majorHAnsi" w:hAnsiTheme="majorHAnsi" w:cstheme="majorHAnsi"/>
          <w:i w:val="0"/>
          <w:sz w:val="24"/>
          <w:szCs w:val="24"/>
          <w:u w:val="single"/>
          <w:lang w:val="en-US"/>
        </w:rPr>
        <w:t>6</w:t>
      </w:r>
      <w:r w:rsidRPr="002936CD">
        <w:rPr>
          <w:rFonts w:asciiTheme="majorHAnsi" w:hAnsiTheme="majorHAnsi" w:cstheme="majorHAnsi"/>
          <w:i w:val="0"/>
          <w:sz w:val="24"/>
          <w:szCs w:val="24"/>
          <w:u w:val="single"/>
          <w:lang w:val="en-US"/>
        </w:rPr>
        <w:t>: Training</w:t>
      </w:r>
    </w:p>
    <w:p w14:paraId="45ABD6BF" w14:textId="77777777" w:rsidR="00491EE7" w:rsidRPr="002936CD" w:rsidRDefault="00491EE7" w:rsidP="00034D5F">
      <w:pPr>
        <w:pStyle w:val="Balk1"/>
        <w:numPr>
          <w:ilvl w:val="0"/>
          <w:numId w:val="10"/>
        </w:numPr>
        <w:spacing w:after="103"/>
        <w:ind w:left="643"/>
        <w:jc w:val="both"/>
        <w:rPr>
          <w:rFonts w:asciiTheme="majorHAnsi" w:hAnsiTheme="majorHAnsi" w:cstheme="majorHAnsi"/>
          <w:color w:val="auto"/>
          <w:lang w:val="en-US"/>
        </w:rPr>
      </w:pPr>
      <w:r w:rsidRPr="002936CD">
        <w:rPr>
          <w:rFonts w:asciiTheme="majorHAnsi" w:hAnsiTheme="majorHAnsi" w:cstheme="majorHAnsi"/>
          <w:b w:val="0"/>
          <w:i w:val="0"/>
          <w:color w:val="auto"/>
          <w:sz w:val="24"/>
          <w:szCs w:val="24"/>
          <w:lang w:val="en-US"/>
        </w:rPr>
        <w:t>Prepare the training plan for the Vaccine Production Center,</w:t>
      </w:r>
    </w:p>
    <w:p w14:paraId="6C5A3054" w14:textId="77777777" w:rsidR="00491EE7" w:rsidRPr="002936CD" w:rsidRDefault="00491EE7"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bookmarkStart w:id="10" w:name="_Hlk167360510"/>
      <w:r w:rsidRPr="002936CD">
        <w:rPr>
          <w:rFonts w:asciiTheme="majorHAnsi" w:hAnsiTheme="majorHAnsi" w:cstheme="majorHAnsi"/>
          <w:b w:val="0"/>
          <w:i w:val="0"/>
          <w:color w:val="auto"/>
          <w:sz w:val="24"/>
          <w:szCs w:val="24"/>
          <w:lang w:val="en-US"/>
        </w:rPr>
        <w:t xml:space="preserve">Provide services for the creation and implementation of personnel </w:t>
      </w:r>
      <w:bookmarkEnd w:id="10"/>
      <w:r w:rsidRPr="002936CD">
        <w:rPr>
          <w:rFonts w:asciiTheme="majorHAnsi" w:hAnsiTheme="majorHAnsi" w:cstheme="majorHAnsi"/>
          <w:b w:val="0"/>
          <w:i w:val="0"/>
          <w:color w:val="auto"/>
          <w:sz w:val="24"/>
          <w:szCs w:val="24"/>
          <w:lang w:val="en-US"/>
        </w:rPr>
        <w:t>training programs for the training and authorization of the personnel to be employed at the facility,</w:t>
      </w:r>
    </w:p>
    <w:p w14:paraId="5AFD09A4" w14:textId="766C1BA8" w:rsidR="00491EE7" w:rsidRPr="002936CD" w:rsidRDefault="00491EE7"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Provide training</w:t>
      </w:r>
      <w:r w:rsidR="00413375">
        <w:rPr>
          <w:rFonts w:asciiTheme="majorHAnsi" w:hAnsiTheme="majorHAnsi" w:cstheme="majorHAnsi"/>
          <w:b w:val="0"/>
          <w:i w:val="0"/>
          <w:color w:val="auto"/>
          <w:sz w:val="24"/>
          <w:szCs w:val="24"/>
          <w:lang w:val="en-US"/>
        </w:rPr>
        <w:t xml:space="preserve"> plans</w:t>
      </w:r>
      <w:r w:rsidRPr="002936CD">
        <w:rPr>
          <w:rFonts w:asciiTheme="majorHAnsi" w:hAnsiTheme="majorHAnsi" w:cstheme="majorHAnsi"/>
          <w:b w:val="0"/>
          <w:i w:val="0"/>
          <w:color w:val="auto"/>
          <w:sz w:val="24"/>
          <w:szCs w:val="24"/>
          <w:lang w:val="en-US"/>
        </w:rPr>
        <w:t xml:space="preserve"> related</w:t>
      </w:r>
      <w:r w:rsidR="00DC136F">
        <w:rPr>
          <w:rFonts w:asciiTheme="majorHAnsi" w:hAnsiTheme="majorHAnsi" w:cstheme="majorHAnsi"/>
          <w:b w:val="0"/>
          <w:i w:val="0"/>
          <w:color w:val="auto"/>
          <w:sz w:val="24"/>
          <w:szCs w:val="24"/>
          <w:lang w:val="en-US"/>
        </w:rPr>
        <w:t xml:space="preserve"> </w:t>
      </w:r>
      <w:r w:rsidRPr="002936CD">
        <w:rPr>
          <w:rFonts w:asciiTheme="majorHAnsi" w:hAnsiTheme="majorHAnsi" w:cstheme="majorHAnsi"/>
          <w:b w:val="0"/>
          <w:i w:val="0"/>
          <w:color w:val="auto"/>
          <w:sz w:val="24"/>
          <w:szCs w:val="24"/>
          <w:lang w:val="en-US"/>
        </w:rPr>
        <w:t xml:space="preserve">with the </w:t>
      </w:r>
      <w:r w:rsidR="00DC136F">
        <w:rPr>
          <w:rFonts w:asciiTheme="majorHAnsi" w:hAnsiTheme="majorHAnsi" w:cstheme="majorHAnsi"/>
          <w:b w:val="0"/>
          <w:i w:val="0"/>
          <w:color w:val="auto"/>
          <w:sz w:val="24"/>
          <w:szCs w:val="24"/>
          <w:lang w:val="en-US"/>
        </w:rPr>
        <w:t>vaccine development and manufacturing</w:t>
      </w:r>
      <w:r w:rsidRPr="002936CD">
        <w:rPr>
          <w:rFonts w:asciiTheme="majorHAnsi" w:hAnsiTheme="majorHAnsi" w:cstheme="majorHAnsi"/>
          <w:b w:val="0"/>
          <w:i w:val="0"/>
          <w:color w:val="auto"/>
          <w:sz w:val="24"/>
          <w:szCs w:val="24"/>
          <w:lang w:val="en-US"/>
        </w:rPr>
        <w:t xml:space="preserve"> process other than equipment trainings,</w:t>
      </w:r>
    </w:p>
    <w:p w14:paraId="3867AD9F" w14:textId="1B48352F" w:rsidR="00491EE7" w:rsidRPr="002936CD" w:rsidRDefault="00491EE7" w:rsidP="00034D5F">
      <w:pPr>
        <w:pStyle w:val="Balk1"/>
        <w:numPr>
          <w:ilvl w:val="0"/>
          <w:numId w:val="10"/>
        </w:numPr>
        <w:spacing w:after="103"/>
        <w:ind w:left="643"/>
        <w:jc w:val="both"/>
        <w:rPr>
          <w:rFonts w:asciiTheme="majorHAnsi" w:hAnsiTheme="majorHAnsi" w:cstheme="majorHAnsi"/>
          <w:color w:val="auto"/>
          <w:lang w:val="en-US"/>
        </w:rPr>
      </w:pPr>
      <w:r w:rsidRPr="002936CD">
        <w:rPr>
          <w:rFonts w:asciiTheme="majorHAnsi" w:hAnsiTheme="majorHAnsi" w:cstheme="majorHAnsi"/>
          <w:b w:val="0"/>
          <w:i w:val="0"/>
          <w:color w:val="auto"/>
          <w:sz w:val="24"/>
          <w:szCs w:val="24"/>
          <w:lang w:val="en-US"/>
        </w:rPr>
        <w:t>Supervise the trainings to be provided by technology transfer partners,</w:t>
      </w:r>
    </w:p>
    <w:p w14:paraId="7C7C8CD1" w14:textId="77777777" w:rsidR="00491EE7" w:rsidRPr="002936CD" w:rsidRDefault="00491EE7" w:rsidP="00034D5F">
      <w:pPr>
        <w:pStyle w:val="Balk1"/>
        <w:numPr>
          <w:ilvl w:val="0"/>
          <w:numId w:val="10"/>
        </w:numPr>
        <w:spacing w:after="103"/>
        <w:ind w:left="643"/>
        <w:jc w:val="both"/>
        <w:rPr>
          <w:rFonts w:asciiTheme="majorHAnsi" w:hAnsiTheme="majorHAnsi" w:cstheme="majorHAnsi"/>
          <w:color w:val="auto"/>
          <w:lang w:val="en-US"/>
        </w:rPr>
      </w:pPr>
      <w:r w:rsidRPr="002936CD">
        <w:rPr>
          <w:rFonts w:asciiTheme="majorHAnsi" w:hAnsiTheme="majorHAnsi" w:cstheme="majorHAnsi"/>
          <w:b w:val="0"/>
          <w:i w:val="0"/>
          <w:color w:val="auto"/>
          <w:sz w:val="24"/>
          <w:szCs w:val="24"/>
          <w:lang w:val="en-US"/>
        </w:rPr>
        <w:t>All the trainings will be certified with acceptable certificates,</w:t>
      </w:r>
    </w:p>
    <w:p w14:paraId="6FC2F4BA" w14:textId="378FF584" w:rsidR="007C320E" w:rsidRDefault="00491EE7" w:rsidP="001E4D57">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As a result of these trainings provided by the consultant, the relevant personnel should be competent enough to carry out commercial scale productions in the facility, and the training programs should be revised when necessary to ensure that the facility is operational with these personnel.</w:t>
      </w:r>
    </w:p>
    <w:p w14:paraId="28CAA4F8" w14:textId="0C169F58" w:rsidR="001E4D57" w:rsidRPr="001E4D57" w:rsidRDefault="001E4D57" w:rsidP="001E4D57">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Provide support for staff training, process validation, quality management system and for the facility to become operational upon obtaining the necessary regulatory approvals.</w:t>
      </w:r>
    </w:p>
    <w:p w14:paraId="4845BF39" w14:textId="77777777" w:rsidR="004B56BE" w:rsidRPr="004B56BE" w:rsidRDefault="004B56BE" w:rsidP="00C32C09">
      <w:pPr>
        <w:ind w:left="284"/>
        <w:rPr>
          <w:lang w:val="en-US"/>
        </w:rPr>
      </w:pPr>
    </w:p>
    <w:p w14:paraId="77C86B49" w14:textId="2DD68992" w:rsidR="002A78FE" w:rsidRPr="008408C3" w:rsidRDefault="008F0916" w:rsidP="00C32C09">
      <w:pPr>
        <w:pStyle w:val="Balk1"/>
        <w:spacing w:after="0" w:line="240" w:lineRule="auto"/>
        <w:ind w:left="284" w:hanging="11"/>
        <w:jc w:val="both"/>
        <w:rPr>
          <w:rFonts w:asciiTheme="majorHAnsi" w:hAnsiTheme="majorHAnsi" w:cstheme="majorHAnsi"/>
          <w:i w:val="0"/>
          <w:sz w:val="24"/>
          <w:szCs w:val="24"/>
          <w:u w:val="single"/>
          <w:lang w:val="en-US"/>
        </w:rPr>
      </w:pPr>
      <w:r w:rsidRPr="008408C3">
        <w:rPr>
          <w:rFonts w:asciiTheme="majorHAnsi" w:hAnsiTheme="majorHAnsi" w:cstheme="majorHAnsi"/>
          <w:i w:val="0"/>
          <w:sz w:val="24"/>
          <w:szCs w:val="24"/>
          <w:u w:val="single"/>
          <w:lang w:val="en-US"/>
        </w:rPr>
        <w:t xml:space="preserve">Task </w:t>
      </w:r>
      <w:r w:rsidR="002936CD">
        <w:rPr>
          <w:rFonts w:asciiTheme="majorHAnsi" w:hAnsiTheme="majorHAnsi" w:cstheme="majorHAnsi"/>
          <w:i w:val="0"/>
          <w:sz w:val="24"/>
          <w:szCs w:val="24"/>
          <w:u w:val="single"/>
          <w:lang w:val="en-US"/>
        </w:rPr>
        <w:t>7</w:t>
      </w:r>
      <w:r w:rsidRPr="008408C3">
        <w:rPr>
          <w:rFonts w:asciiTheme="majorHAnsi" w:hAnsiTheme="majorHAnsi" w:cstheme="majorHAnsi"/>
          <w:i w:val="0"/>
          <w:sz w:val="24"/>
          <w:szCs w:val="24"/>
          <w:u w:val="single"/>
          <w:lang w:val="en-US"/>
        </w:rPr>
        <w:t xml:space="preserve">: World Health Organization (WHO) Certification </w:t>
      </w:r>
    </w:p>
    <w:p w14:paraId="5EC8CAED" w14:textId="77777777" w:rsidR="000D6294" w:rsidRPr="008408C3" w:rsidRDefault="000D6294" w:rsidP="00C32C09">
      <w:pPr>
        <w:ind w:left="284"/>
        <w:rPr>
          <w:rFonts w:asciiTheme="majorHAnsi" w:hAnsiTheme="majorHAnsi" w:cstheme="majorHAnsi"/>
          <w:lang w:val="en-US"/>
        </w:rPr>
      </w:pPr>
    </w:p>
    <w:p w14:paraId="581DC63B" w14:textId="41535E89" w:rsidR="002A78FE" w:rsidRDefault="008F0916" w:rsidP="00C32C09">
      <w:pPr>
        <w:pStyle w:val="Balk1"/>
        <w:spacing w:after="0" w:line="240" w:lineRule="auto"/>
        <w:ind w:left="284" w:hanging="11"/>
        <w:jc w:val="both"/>
        <w:rPr>
          <w:rFonts w:asciiTheme="majorHAnsi" w:hAnsiTheme="majorHAnsi" w:cstheme="majorHAnsi"/>
          <w:b w:val="0"/>
          <w:sz w:val="24"/>
          <w:szCs w:val="24"/>
          <w:lang w:val="en-US"/>
        </w:rPr>
      </w:pPr>
      <w:r w:rsidRPr="007C320E">
        <w:rPr>
          <w:rFonts w:asciiTheme="majorHAnsi" w:hAnsiTheme="majorHAnsi" w:cstheme="majorHAnsi"/>
          <w:b w:val="0"/>
          <w:sz w:val="24"/>
          <w:szCs w:val="24"/>
          <w:lang w:val="en-US"/>
        </w:rPr>
        <w:t xml:space="preserve">The WHO Production guidelines cover all the operations involved in the preparation of a pharmaceutical product, from receipt of materials, through processing, packaging and repackaging, labeling and relabeling, to the completion of the finished product. </w:t>
      </w:r>
    </w:p>
    <w:p w14:paraId="365E8044" w14:textId="626B8A04" w:rsidR="007C320E" w:rsidRDefault="007C320E" w:rsidP="007C320E">
      <w:pPr>
        <w:rPr>
          <w:lang w:val="en-US"/>
        </w:rPr>
      </w:pPr>
    </w:p>
    <w:p w14:paraId="12550DC7" w14:textId="77777777" w:rsidR="007C320E" w:rsidRPr="007C320E" w:rsidRDefault="007C320E" w:rsidP="007C320E">
      <w:pPr>
        <w:pStyle w:val="Balk1"/>
        <w:spacing w:after="0" w:line="240" w:lineRule="auto"/>
        <w:ind w:left="284"/>
        <w:jc w:val="both"/>
        <w:rPr>
          <w:rFonts w:asciiTheme="majorHAnsi" w:hAnsiTheme="majorHAnsi" w:cstheme="majorHAnsi"/>
          <w:b w:val="0"/>
          <w:strike/>
          <w:color w:val="FF0000"/>
          <w:sz w:val="24"/>
          <w:szCs w:val="24"/>
          <w:lang w:val="en-US"/>
        </w:rPr>
      </w:pPr>
      <w:r w:rsidRPr="007C320E">
        <w:rPr>
          <w:rFonts w:asciiTheme="majorHAnsi" w:hAnsiTheme="majorHAnsi" w:cstheme="majorHAnsi"/>
          <w:b w:val="0"/>
          <w:sz w:val="24"/>
          <w:szCs w:val="24"/>
          <w:lang w:val="en-US"/>
        </w:rPr>
        <w:t xml:space="preserve">Good manufacturing practices (GMP) are part of a quality management system to ensure that products are consistently produced and controlled to the quality standards appropriate to their intended use and as required by the marketing authorization. </w:t>
      </w:r>
    </w:p>
    <w:p w14:paraId="63FE56E5" w14:textId="77777777" w:rsidR="007C320E" w:rsidRDefault="007C320E" w:rsidP="007C320E">
      <w:pPr>
        <w:pStyle w:val="Balk1"/>
        <w:spacing w:after="0" w:line="240" w:lineRule="auto"/>
        <w:ind w:left="284"/>
        <w:jc w:val="both"/>
        <w:rPr>
          <w:rFonts w:asciiTheme="majorHAnsi" w:hAnsiTheme="majorHAnsi" w:cstheme="majorHAnsi"/>
          <w:b w:val="0"/>
          <w:color w:val="auto"/>
          <w:sz w:val="24"/>
          <w:szCs w:val="24"/>
          <w:lang w:val="en-US"/>
        </w:rPr>
      </w:pPr>
    </w:p>
    <w:p w14:paraId="1E730CED" w14:textId="3EC39273" w:rsidR="00274326" w:rsidRPr="00274326" w:rsidRDefault="007C320E" w:rsidP="00274326">
      <w:pPr>
        <w:pStyle w:val="Balk1"/>
        <w:spacing w:after="0" w:line="240" w:lineRule="auto"/>
        <w:ind w:left="284"/>
        <w:jc w:val="both"/>
        <w:rPr>
          <w:rFonts w:asciiTheme="majorHAnsi" w:hAnsiTheme="majorHAnsi" w:cstheme="majorHAnsi"/>
          <w:b w:val="0"/>
          <w:sz w:val="24"/>
          <w:szCs w:val="24"/>
          <w:lang w:val="en-US"/>
        </w:rPr>
      </w:pPr>
      <w:r w:rsidRPr="007C320E">
        <w:rPr>
          <w:rFonts w:asciiTheme="majorHAnsi" w:hAnsiTheme="majorHAnsi" w:cstheme="majorHAnsi"/>
          <w:b w:val="0"/>
          <w:sz w:val="24"/>
          <w:szCs w:val="24"/>
          <w:lang w:val="en-US"/>
        </w:rPr>
        <w:t>Good Laboratory Practices (GLPs) are quality management programs ensuring that testing in a preclinical or product development context is performed using reliable methods and excellent record-keeping, which enables companies to provide accurate and auditable data to regulatory institutions.</w:t>
      </w:r>
    </w:p>
    <w:p w14:paraId="55D3C8FA" w14:textId="783E82EF" w:rsidR="007C320E" w:rsidRPr="00370A63" w:rsidRDefault="007C320E" w:rsidP="00EE0E47">
      <w:pPr>
        <w:pStyle w:val="Balk1"/>
        <w:numPr>
          <w:ilvl w:val="0"/>
          <w:numId w:val="10"/>
        </w:numPr>
        <w:spacing w:after="103"/>
        <w:ind w:left="700"/>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Provide technical assistance to the MoH, including performing all the necessary tasks</w:t>
      </w:r>
      <w:r w:rsidRPr="007C320E">
        <w:rPr>
          <w:rFonts w:asciiTheme="majorHAnsi" w:hAnsiTheme="majorHAnsi" w:cstheme="majorHAnsi"/>
          <w:b w:val="0"/>
          <w:i w:val="0"/>
          <w:color w:val="auto"/>
          <w:sz w:val="24"/>
          <w:szCs w:val="24"/>
          <w:lang w:val="en-US"/>
        </w:rPr>
        <w:t xml:space="preserve"> to be performed by the Contractor from start to finish until </w:t>
      </w:r>
      <w:r w:rsidR="008B3B57">
        <w:rPr>
          <w:rFonts w:asciiTheme="majorHAnsi" w:hAnsiTheme="majorHAnsi" w:cstheme="majorHAnsi"/>
          <w:b w:val="0"/>
          <w:i w:val="0"/>
          <w:color w:val="auto"/>
          <w:sz w:val="24"/>
          <w:szCs w:val="24"/>
          <w:lang w:val="en-US"/>
        </w:rPr>
        <w:t>VPC (Vaccine Production Center) produces at least one vaccine which (i) receives authorization from Türkiye’s National Regulatory Authority, the Turkish Medicines and Medical Device Agency, and (ii) is subsequently submitted to WHO for Pre-Qualification</w:t>
      </w:r>
      <w:r w:rsidRPr="007C320E">
        <w:rPr>
          <w:rFonts w:asciiTheme="majorHAnsi" w:hAnsiTheme="majorHAnsi" w:cstheme="majorHAnsi"/>
          <w:b w:val="0"/>
          <w:i w:val="0"/>
          <w:color w:val="auto"/>
          <w:sz w:val="24"/>
          <w:szCs w:val="24"/>
          <w:lang w:val="en-US"/>
        </w:rPr>
        <w:t>,</w:t>
      </w:r>
    </w:p>
    <w:p w14:paraId="38D200FA" w14:textId="4D5FDD15" w:rsidR="007C320E" w:rsidRDefault="007C320E" w:rsidP="00034D5F">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 xml:space="preserve">Ensure </w:t>
      </w:r>
      <w:r w:rsidRPr="002936CD">
        <w:rPr>
          <w:rFonts w:asciiTheme="majorHAnsi" w:hAnsiTheme="majorHAnsi" w:cstheme="majorHAnsi"/>
          <w:b w:val="0"/>
          <w:i w:val="0"/>
          <w:color w:val="auto"/>
          <w:sz w:val="24"/>
          <w:szCs w:val="24"/>
          <w:lang w:val="en-US"/>
        </w:rPr>
        <w:t>that the necessary approvals are obtained for the required licensing processes, quality control standards and safety protocols</w:t>
      </w:r>
      <w:r w:rsidRPr="00370A63">
        <w:rPr>
          <w:rFonts w:asciiTheme="majorHAnsi" w:hAnsiTheme="majorHAnsi" w:cstheme="majorHAnsi"/>
          <w:b w:val="0"/>
          <w:i w:val="0"/>
          <w:color w:val="auto"/>
          <w:sz w:val="24"/>
          <w:szCs w:val="24"/>
          <w:lang w:val="en-US"/>
        </w:rPr>
        <w:t xml:space="preserve"> </w:t>
      </w:r>
      <w:r w:rsidRPr="002936CD">
        <w:rPr>
          <w:rFonts w:asciiTheme="majorHAnsi" w:hAnsiTheme="majorHAnsi" w:cstheme="majorHAnsi"/>
          <w:b w:val="0"/>
          <w:i w:val="0"/>
          <w:color w:val="auto"/>
          <w:sz w:val="24"/>
          <w:szCs w:val="24"/>
          <w:lang w:val="en-US"/>
        </w:rPr>
        <w:t>as compliance with relevant regulations and local legal requirements crucial for the establishment of a vaccine manufacturing facility</w:t>
      </w:r>
      <w:r>
        <w:rPr>
          <w:rFonts w:asciiTheme="majorHAnsi" w:hAnsiTheme="majorHAnsi" w:cstheme="majorHAnsi"/>
          <w:b w:val="0"/>
          <w:i w:val="0"/>
          <w:color w:val="auto"/>
          <w:sz w:val="24"/>
          <w:szCs w:val="24"/>
          <w:lang w:val="en-US"/>
        </w:rPr>
        <w:t>,</w:t>
      </w:r>
    </w:p>
    <w:p w14:paraId="71B1423F" w14:textId="660F34EC" w:rsidR="001E4D57" w:rsidRPr="001E4D57" w:rsidRDefault="001E4D57" w:rsidP="00C17D88">
      <w:pPr>
        <w:pStyle w:val="Balk1"/>
        <w:numPr>
          <w:ilvl w:val="0"/>
          <w:numId w:val="10"/>
        </w:numPr>
        <w:spacing w:after="103"/>
        <w:ind w:left="700"/>
        <w:jc w:val="both"/>
        <w:rPr>
          <w:rFonts w:asciiTheme="majorHAnsi" w:hAnsiTheme="majorHAnsi" w:cstheme="majorHAnsi"/>
          <w:b w:val="0"/>
          <w:i w:val="0"/>
          <w:color w:val="auto"/>
          <w:sz w:val="24"/>
          <w:szCs w:val="24"/>
          <w:lang w:val="en-US"/>
        </w:rPr>
      </w:pPr>
      <w:r w:rsidRPr="001E4D57">
        <w:rPr>
          <w:rFonts w:asciiTheme="majorHAnsi" w:hAnsiTheme="majorHAnsi" w:cstheme="majorHAnsi"/>
          <w:b w:val="0"/>
          <w:i w:val="0"/>
          <w:color w:val="auto"/>
          <w:sz w:val="24"/>
          <w:szCs w:val="24"/>
          <w:lang w:val="en-US"/>
        </w:rPr>
        <w:t xml:space="preserve">Prepare the roadmap and guideline for the entire WHO certification process for the </w:t>
      </w:r>
      <w:r>
        <w:rPr>
          <w:rFonts w:asciiTheme="majorHAnsi" w:hAnsiTheme="majorHAnsi" w:cstheme="majorHAnsi"/>
          <w:b w:val="0"/>
          <w:i w:val="0"/>
          <w:color w:val="auto"/>
          <w:sz w:val="24"/>
          <w:szCs w:val="24"/>
          <w:lang w:val="en-US"/>
        </w:rPr>
        <w:t>project.</w:t>
      </w:r>
    </w:p>
    <w:p w14:paraId="73205D24" w14:textId="77777777" w:rsidR="007C320E" w:rsidRPr="007C320E" w:rsidRDefault="007C320E" w:rsidP="007C320E">
      <w:pPr>
        <w:rPr>
          <w:lang w:val="en-US"/>
        </w:rPr>
      </w:pPr>
    </w:p>
    <w:p w14:paraId="094AA100" w14:textId="77777777" w:rsidR="000D6294" w:rsidRPr="007C320E" w:rsidRDefault="000D6294" w:rsidP="00C32C09">
      <w:pPr>
        <w:ind w:left="284"/>
        <w:rPr>
          <w:rFonts w:asciiTheme="majorHAnsi" w:hAnsiTheme="majorHAnsi" w:cstheme="majorHAnsi"/>
          <w:i/>
          <w:lang w:val="en-US"/>
        </w:rPr>
      </w:pPr>
    </w:p>
    <w:p w14:paraId="24AD58FF" w14:textId="0ECBE9FB" w:rsidR="002A78FE" w:rsidRPr="008408C3" w:rsidRDefault="008F0916" w:rsidP="00C32C09">
      <w:pPr>
        <w:pStyle w:val="Balk1"/>
        <w:spacing w:after="103"/>
        <w:ind w:left="284"/>
        <w:jc w:val="both"/>
        <w:rPr>
          <w:rFonts w:asciiTheme="majorHAnsi" w:hAnsiTheme="majorHAnsi" w:cstheme="majorHAnsi"/>
          <w:i w:val="0"/>
          <w:sz w:val="24"/>
          <w:szCs w:val="24"/>
          <w:u w:val="single"/>
          <w:lang w:val="en-US"/>
        </w:rPr>
      </w:pPr>
      <w:r w:rsidRPr="008408C3">
        <w:rPr>
          <w:rFonts w:asciiTheme="majorHAnsi" w:hAnsiTheme="majorHAnsi" w:cstheme="majorHAnsi"/>
          <w:i w:val="0"/>
          <w:sz w:val="24"/>
          <w:szCs w:val="24"/>
          <w:u w:val="single"/>
          <w:lang w:val="en-US"/>
        </w:rPr>
        <w:t xml:space="preserve">Task </w:t>
      </w:r>
      <w:r w:rsidR="00370A63">
        <w:rPr>
          <w:rFonts w:asciiTheme="majorHAnsi" w:hAnsiTheme="majorHAnsi" w:cstheme="majorHAnsi"/>
          <w:i w:val="0"/>
          <w:sz w:val="24"/>
          <w:szCs w:val="24"/>
          <w:u w:val="single"/>
          <w:lang w:val="en-US"/>
        </w:rPr>
        <w:t>8</w:t>
      </w:r>
      <w:r w:rsidRPr="008408C3">
        <w:rPr>
          <w:rFonts w:asciiTheme="majorHAnsi" w:hAnsiTheme="majorHAnsi" w:cstheme="majorHAnsi"/>
          <w:i w:val="0"/>
          <w:sz w:val="24"/>
          <w:szCs w:val="24"/>
          <w:u w:val="single"/>
          <w:lang w:val="en-US"/>
        </w:rPr>
        <w:t>: Other Tasks</w:t>
      </w:r>
    </w:p>
    <w:p w14:paraId="7A1BFBAB" w14:textId="6A73D738" w:rsidR="002A78FE" w:rsidRPr="007C320E" w:rsidRDefault="008F0916"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 xml:space="preserve">Provide guidance to the MoH </w:t>
      </w:r>
      <w:r w:rsidR="00EE0E47">
        <w:rPr>
          <w:rFonts w:asciiTheme="majorHAnsi" w:hAnsiTheme="majorHAnsi" w:cstheme="majorHAnsi"/>
          <w:b w:val="0"/>
          <w:i w:val="0"/>
          <w:color w:val="auto"/>
          <w:sz w:val="24"/>
          <w:szCs w:val="24"/>
          <w:lang w:val="en-US"/>
        </w:rPr>
        <w:t xml:space="preserve">Project </w:t>
      </w:r>
      <w:r w:rsidRPr="007C320E">
        <w:rPr>
          <w:rFonts w:asciiTheme="majorHAnsi" w:hAnsiTheme="majorHAnsi" w:cstheme="majorHAnsi"/>
          <w:b w:val="0"/>
          <w:i w:val="0"/>
          <w:color w:val="auto"/>
          <w:sz w:val="24"/>
          <w:szCs w:val="24"/>
          <w:lang w:val="en-US"/>
        </w:rPr>
        <w:t>Team from the commencement of the project through programming, design and bidding documents and provide realistic estimations on potential costs</w:t>
      </w:r>
      <w:r w:rsidR="007C320E">
        <w:rPr>
          <w:rFonts w:asciiTheme="majorHAnsi" w:hAnsiTheme="majorHAnsi" w:cstheme="majorHAnsi"/>
          <w:b w:val="0"/>
          <w:i w:val="0"/>
          <w:color w:val="auto"/>
          <w:sz w:val="24"/>
          <w:szCs w:val="24"/>
          <w:lang w:val="en-US"/>
        </w:rPr>
        <w:t>,</w:t>
      </w:r>
    </w:p>
    <w:p w14:paraId="1E92CB6E" w14:textId="4B6A13F4" w:rsidR="002A78FE" w:rsidRPr="007C320E" w:rsidRDefault="008F0916"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Undertake the overall project planning</w:t>
      </w:r>
      <w:r w:rsidR="007C320E">
        <w:rPr>
          <w:rFonts w:asciiTheme="majorHAnsi" w:hAnsiTheme="majorHAnsi" w:cstheme="majorHAnsi"/>
          <w:b w:val="0"/>
          <w:i w:val="0"/>
          <w:color w:val="auto"/>
          <w:sz w:val="24"/>
          <w:szCs w:val="24"/>
          <w:lang w:val="en-US"/>
        </w:rPr>
        <w:t>,</w:t>
      </w:r>
    </w:p>
    <w:p w14:paraId="0092FBA1" w14:textId="77176190" w:rsidR="002A78FE" w:rsidRPr="007C320E" w:rsidRDefault="00370A63"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W</w:t>
      </w:r>
      <w:r w:rsidR="008F0916" w:rsidRPr="007C320E">
        <w:rPr>
          <w:rFonts w:asciiTheme="majorHAnsi" w:hAnsiTheme="majorHAnsi" w:cstheme="majorHAnsi"/>
          <w:b w:val="0"/>
          <w:i w:val="0"/>
          <w:color w:val="auto"/>
          <w:sz w:val="24"/>
          <w:szCs w:val="24"/>
          <w:lang w:val="en-US"/>
        </w:rPr>
        <w:t>ork in coordination with the Ministry of Health Vaccine Production Project Management Office</w:t>
      </w:r>
      <w:r w:rsidR="001E4D57">
        <w:rPr>
          <w:rFonts w:asciiTheme="majorHAnsi" w:hAnsiTheme="majorHAnsi" w:cstheme="majorHAnsi"/>
          <w:b w:val="0"/>
          <w:i w:val="0"/>
          <w:color w:val="auto"/>
          <w:sz w:val="24"/>
          <w:szCs w:val="24"/>
          <w:lang w:val="en-US"/>
        </w:rPr>
        <w:t>.</w:t>
      </w:r>
    </w:p>
    <w:p w14:paraId="21CBF99A" w14:textId="1015C212" w:rsidR="002A78FE" w:rsidRPr="007C320E" w:rsidRDefault="008F0916"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Analyze the existing vaccine production facility/facilities to determine space needs at the current service level and to come up with a conclusion that includes an estimation of future space needs to maintain the right balance of space in a constantly evolving environment. This will include an assessment of the existing site, programming and conceptual budgeting for project and civil costs.</w:t>
      </w:r>
    </w:p>
    <w:p w14:paraId="581E0F14" w14:textId="32FF872B" w:rsidR="00152185" w:rsidRPr="00152185" w:rsidRDefault="00152185" w:rsidP="00152185">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152185">
        <w:rPr>
          <w:rFonts w:asciiTheme="majorHAnsi" w:hAnsiTheme="majorHAnsi" w:cstheme="majorHAnsi"/>
          <w:b w:val="0"/>
          <w:i w:val="0"/>
          <w:color w:val="auto"/>
          <w:sz w:val="24"/>
          <w:szCs w:val="24"/>
          <w:lang w:val="en-US"/>
        </w:rPr>
        <w:t>Looking for ways to incorporate renewable energy sources and ensuring regulatory compliance.</w:t>
      </w:r>
    </w:p>
    <w:p w14:paraId="4119C780" w14:textId="365CF8BD" w:rsidR="00152185" w:rsidRDefault="00152185" w:rsidP="00152185">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152185">
        <w:rPr>
          <w:rFonts w:asciiTheme="majorHAnsi" w:hAnsiTheme="majorHAnsi" w:cstheme="majorHAnsi"/>
          <w:b w:val="0"/>
          <w:i w:val="0"/>
          <w:color w:val="auto"/>
          <w:sz w:val="24"/>
          <w:szCs w:val="24"/>
          <w:lang w:val="en-US"/>
        </w:rPr>
        <w:t>Analyze data from energy audits and assessments and develop recommendations for saving energy</w:t>
      </w:r>
      <w:r w:rsidRPr="00152185">
        <w:rPr>
          <w:rFonts w:asciiTheme="majorHAnsi" w:hAnsiTheme="majorHAnsi" w:cstheme="majorHAnsi"/>
          <w:color w:val="auto"/>
          <w:lang w:val="en-US"/>
        </w:rPr>
        <w:t xml:space="preserve"> </w:t>
      </w:r>
      <w:r w:rsidRPr="00152185">
        <w:rPr>
          <w:rFonts w:asciiTheme="majorHAnsi" w:hAnsiTheme="majorHAnsi" w:cstheme="majorHAnsi"/>
          <w:b w:val="0"/>
          <w:i w:val="0"/>
          <w:color w:val="auto"/>
          <w:sz w:val="24"/>
          <w:szCs w:val="24"/>
          <w:lang w:val="en-US"/>
        </w:rPr>
        <w:t>and reducing electricity, gas or water usage.</w:t>
      </w:r>
    </w:p>
    <w:p w14:paraId="27BF29FA" w14:textId="65C4AB40" w:rsidR="00152185" w:rsidRDefault="00152185" w:rsidP="00C17D88">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152185">
        <w:rPr>
          <w:rFonts w:asciiTheme="majorHAnsi" w:hAnsiTheme="majorHAnsi" w:cstheme="majorHAnsi"/>
          <w:b w:val="0"/>
          <w:i w:val="0"/>
          <w:color w:val="auto"/>
          <w:sz w:val="24"/>
          <w:szCs w:val="24"/>
          <w:lang w:val="en-US"/>
        </w:rPr>
        <w:t>Recommend solutions for cutting energy bills</w:t>
      </w:r>
      <w:r>
        <w:rPr>
          <w:rFonts w:asciiTheme="majorHAnsi" w:hAnsiTheme="majorHAnsi" w:cstheme="majorHAnsi"/>
          <w:b w:val="0"/>
          <w:i w:val="0"/>
          <w:color w:val="auto"/>
          <w:sz w:val="24"/>
          <w:szCs w:val="24"/>
          <w:lang w:val="en-US"/>
        </w:rPr>
        <w:t xml:space="preserve">, </w:t>
      </w:r>
      <w:r w:rsidRPr="00152185">
        <w:rPr>
          <w:rFonts w:asciiTheme="majorHAnsi" w:hAnsiTheme="majorHAnsi" w:cstheme="majorHAnsi"/>
          <w:b w:val="0"/>
          <w:i w:val="0"/>
          <w:color w:val="auto"/>
          <w:sz w:val="24"/>
          <w:szCs w:val="24"/>
          <w:lang w:val="en-US"/>
        </w:rPr>
        <w:t>reduce pollution</w:t>
      </w:r>
      <w:r>
        <w:rPr>
          <w:rFonts w:asciiTheme="majorHAnsi" w:hAnsiTheme="majorHAnsi" w:cstheme="majorHAnsi"/>
          <w:b w:val="0"/>
          <w:i w:val="0"/>
          <w:color w:val="auto"/>
          <w:sz w:val="24"/>
          <w:szCs w:val="24"/>
          <w:lang w:val="en-US"/>
        </w:rPr>
        <w:t xml:space="preserve"> and greenhouse gas emissions and using less energy to </w:t>
      </w:r>
      <w:proofErr w:type="spellStart"/>
      <w:r>
        <w:rPr>
          <w:rFonts w:asciiTheme="majorHAnsi" w:hAnsiTheme="majorHAnsi" w:cstheme="majorHAnsi"/>
          <w:b w:val="0"/>
          <w:i w:val="0"/>
          <w:color w:val="auto"/>
          <w:sz w:val="24"/>
          <w:szCs w:val="24"/>
          <w:lang w:val="en-US"/>
        </w:rPr>
        <w:t>perfom</w:t>
      </w:r>
      <w:proofErr w:type="spellEnd"/>
      <w:r>
        <w:rPr>
          <w:rFonts w:asciiTheme="majorHAnsi" w:hAnsiTheme="majorHAnsi" w:cstheme="majorHAnsi"/>
          <w:b w:val="0"/>
          <w:i w:val="0"/>
          <w:color w:val="auto"/>
          <w:sz w:val="24"/>
          <w:szCs w:val="24"/>
          <w:lang w:val="en-US"/>
        </w:rPr>
        <w:t xml:space="preserve"> the same task, that is, eliminating energy waste.</w:t>
      </w:r>
    </w:p>
    <w:p w14:paraId="6A468A24" w14:textId="66034E44" w:rsidR="00491EE7" w:rsidRDefault="00152185" w:rsidP="00152185">
      <w:pPr>
        <w:pStyle w:val="Balk1"/>
        <w:numPr>
          <w:ilvl w:val="0"/>
          <w:numId w:val="10"/>
        </w:numPr>
        <w:spacing w:after="103"/>
        <w:ind w:left="643"/>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Maintain records and data, promote programs that encourage efficiency and renewable energy, initiate changes to improve current use, and assist with the planning of the VPC Project.</w:t>
      </w:r>
    </w:p>
    <w:p w14:paraId="1B46EDDB" w14:textId="68DC4065" w:rsidR="006A3CB7" w:rsidRDefault="006A3CB7" w:rsidP="006A3CB7">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6A3CB7">
        <w:rPr>
          <w:rFonts w:asciiTheme="majorHAnsi" w:hAnsiTheme="majorHAnsi" w:cstheme="majorHAnsi"/>
          <w:b w:val="0"/>
          <w:i w:val="0"/>
          <w:color w:val="auto"/>
          <w:sz w:val="24"/>
          <w:szCs w:val="24"/>
          <w:lang w:val="en-US"/>
        </w:rPr>
        <w:t xml:space="preserve">Minutes of all meetings will be prepared in English and Turkish and will be submitted to the MoH within one week after the meeting. </w:t>
      </w:r>
    </w:p>
    <w:p w14:paraId="51D29AAA" w14:textId="77777777" w:rsidR="00913796" w:rsidRPr="00913796" w:rsidRDefault="00913796" w:rsidP="00913796">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913796">
        <w:rPr>
          <w:rFonts w:asciiTheme="majorHAnsi" w:hAnsiTheme="majorHAnsi" w:cstheme="majorHAnsi"/>
          <w:b w:val="0"/>
          <w:i w:val="0"/>
          <w:color w:val="auto"/>
          <w:sz w:val="24"/>
          <w:szCs w:val="24"/>
          <w:lang w:val="en-US"/>
        </w:rPr>
        <w:t>The Consultant must describe in its technical proposal the system of quality assurance and how they will support experts on site with all required logistical support. Quality control of reports in terms of content, standardized layout and quality of language is a key aspect of quality assurance. In addition, the Consultant must describe the technical and managerial capability of the company (provide the structure of the organization, general qualification and number of permanent staff).</w:t>
      </w:r>
    </w:p>
    <w:p w14:paraId="649F642A" w14:textId="77777777" w:rsidR="00913796" w:rsidRPr="00913796" w:rsidRDefault="00913796" w:rsidP="00913796">
      <w:pPr>
        <w:rPr>
          <w:lang w:val="en-US"/>
        </w:rPr>
      </w:pPr>
    </w:p>
    <w:p w14:paraId="27DE6EA1" w14:textId="77777777" w:rsidR="006A3CB7" w:rsidRPr="006A3CB7" w:rsidRDefault="006A3CB7" w:rsidP="006A3CB7">
      <w:pPr>
        <w:rPr>
          <w:lang w:val="en-US"/>
        </w:rPr>
      </w:pPr>
    </w:p>
    <w:p w14:paraId="7983E291" w14:textId="77777777" w:rsidR="00292A7A" w:rsidRPr="008C74BD" w:rsidRDefault="00292A7A" w:rsidP="008C74BD">
      <w:pPr>
        <w:rPr>
          <w:b/>
          <w:i/>
          <w:lang w:val="en-US"/>
        </w:rPr>
      </w:pPr>
    </w:p>
    <w:p w14:paraId="778B078B" w14:textId="3DFEAB93" w:rsidR="00FB2883" w:rsidRPr="00FB2883" w:rsidRDefault="006F7618" w:rsidP="00616DF3">
      <w:pPr>
        <w:pStyle w:val="Balk1"/>
        <w:spacing w:after="103"/>
        <w:ind w:left="284"/>
        <w:jc w:val="both"/>
        <w:rPr>
          <w:lang w:val="en-US"/>
        </w:rPr>
      </w:pPr>
      <w:r w:rsidRPr="007C320E">
        <w:rPr>
          <w:rFonts w:asciiTheme="majorHAnsi" w:hAnsiTheme="majorHAnsi" w:cstheme="majorHAnsi"/>
          <w:i w:val="0"/>
          <w:sz w:val="24"/>
          <w:szCs w:val="24"/>
          <w:u w:val="single"/>
          <w:lang w:val="en-US"/>
        </w:rPr>
        <w:lastRenderedPageBreak/>
        <w:t>Work Plan</w:t>
      </w:r>
    </w:p>
    <w:p w14:paraId="44A72803" w14:textId="77777777" w:rsidR="00FB2883" w:rsidRDefault="00FB2883" w:rsidP="00FB2883">
      <w:pPr>
        <w:pStyle w:val="Balk1"/>
        <w:spacing w:after="103"/>
        <w:ind w:left="284" w:firstLine="0"/>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The Consultant shall prepare a detailed work plan for undertaking the assignment.</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The detailed work plan/implementation program for this assignment shall be submitted</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 xml:space="preserve">as follows:   </w:t>
      </w:r>
    </w:p>
    <w:p w14:paraId="5BB6D740" w14:textId="77777777" w:rsidR="00FB2883" w:rsidRDefault="00FB2883" w:rsidP="00034D5F">
      <w:pPr>
        <w:pStyle w:val="Balk1"/>
        <w:numPr>
          <w:ilvl w:val="0"/>
          <w:numId w:val="28"/>
        </w:numPr>
        <w:spacing w:after="103"/>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 xml:space="preserve">7 (seven) </w:t>
      </w:r>
      <w:r w:rsidRPr="007C320E">
        <w:rPr>
          <w:rFonts w:asciiTheme="majorHAnsi" w:hAnsiTheme="majorHAnsi" w:cstheme="majorHAnsi"/>
          <w:b w:val="0"/>
          <w:i w:val="0"/>
          <w:color w:val="auto"/>
          <w:sz w:val="24"/>
          <w:szCs w:val="24"/>
          <w:lang w:val="en-US"/>
        </w:rPr>
        <w:t>month</w:t>
      </w:r>
      <w:r>
        <w:rPr>
          <w:rFonts w:asciiTheme="majorHAnsi" w:hAnsiTheme="majorHAnsi" w:cstheme="majorHAnsi"/>
          <w:b w:val="0"/>
          <w:i w:val="0"/>
          <w:color w:val="auto"/>
          <w:sz w:val="24"/>
          <w:szCs w:val="24"/>
          <w:lang w:val="en-US"/>
        </w:rPr>
        <w:t>s</w:t>
      </w:r>
      <w:r w:rsidRPr="007C320E">
        <w:rPr>
          <w:rFonts w:asciiTheme="majorHAnsi" w:hAnsiTheme="majorHAnsi" w:cstheme="majorHAnsi"/>
          <w:b w:val="0"/>
          <w:i w:val="0"/>
          <w:color w:val="auto"/>
          <w:sz w:val="24"/>
          <w:szCs w:val="24"/>
          <w:lang w:val="en-US"/>
        </w:rPr>
        <w:t xml:space="preserve"> for the preparation of facility design and </w:t>
      </w:r>
      <w:r>
        <w:rPr>
          <w:rFonts w:asciiTheme="majorHAnsi" w:hAnsiTheme="majorHAnsi" w:cstheme="majorHAnsi"/>
          <w:b w:val="0"/>
          <w:i w:val="0"/>
          <w:color w:val="auto"/>
          <w:sz w:val="24"/>
          <w:szCs w:val="24"/>
          <w:lang w:val="en-US"/>
        </w:rPr>
        <w:t xml:space="preserve">bidding </w:t>
      </w:r>
      <w:r w:rsidRPr="007C320E">
        <w:rPr>
          <w:rFonts w:asciiTheme="majorHAnsi" w:hAnsiTheme="majorHAnsi" w:cstheme="majorHAnsi"/>
          <w:b w:val="0"/>
          <w:i w:val="0"/>
          <w:color w:val="auto"/>
          <w:sz w:val="24"/>
          <w:szCs w:val="24"/>
          <w:lang w:val="en-US"/>
        </w:rPr>
        <w:t>document</w:t>
      </w:r>
      <w:r>
        <w:rPr>
          <w:rFonts w:asciiTheme="majorHAnsi" w:hAnsiTheme="majorHAnsi" w:cstheme="majorHAnsi"/>
          <w:b w:val="0"/>
          <w:i w:val="0"/>
          <w:color w:val="auto"/>
          <w:sz w:val="24"/>
          <w:szCs w:val="24"/>
          <w:lang w:val="en-US"/>
        </w:rPr>
        <w:t>s</w:t>
      </w:r>
      <w:r w:rsidRPr="007C320E">
        <w:rPr>
          <w:rFonts w:asciiTheme="majorHAnsi" w:hAnsiTheme="majorHAnsi" w:cstheme="majorHAnsi"/>
          <w:b w:val="0"/>
          <w:i w:val="0"/>
          <w:color w:val="auto"/>
          <w:sz w:val="24"/>
          <w:szCs w:val="24"/>
          <w:lang w:val="en-US"/>
        </w:rPr>
        <w:t xml:space="preserve"> preparation for the Design, Supply and Installation bidding,</w:t>
      </w:r>
      <w:r>
        <w:rPr>
          <w:rFonts w:asciiTheme="majorHAnsi" w:hAnsiTheme="majorHAnsi" w:cstheme="majorHAnsi"/>
          <w:b w:val="0"/>
          <w:i w:val="0"/>
          <w:color w:val="auto"/>
          <w:sz w:val="24"/>
          <w:szCs w:val="24"/>
          <w:lang w:val="en-US"/>
        </w:rPr>
        <w:t xml:space="preserve"> (Phase 1)</w:t>
      </w:r>
    </w:p>
    <w:p w14:paraId="106C9C20" w14:textId="45481D2E" w:rsidR="00FB2883" w:rsidRPr="007C320E" w:rsidRDefault="003B25F2" w:rsidP="00034D5F">
      <w:pPr>
        <w:pStyle w:val="Balk1"/>
        <w:numPr>
          <w:ilvl w:val="0"/>
          <w:numId w:val="28"/>
        </w:numPr>
        <w:spacing w:after="103"/>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6</w:t>
      </w:r>
      <w:r w:rsidR="00FB2883">
        <w:rPr>
          <w:rFonts w:asciiTheme="majorHAnsi" w:hAnsiTheme="majorHAnsi" w:cstheme="majorHAnsi"/>
          <w:b w:val="0"/>
          <w:i w:val="0"/>
          <w:color w:val="auto"/>
          <w:sz w:val="24"/>
          <w:szCs w:val="24"/>
          <w:lang w:val="en-US"/>
        </w:rPr>
        <w:t xml:space="preserve"> (</w:t>
      </w:r>
      <w:r>
        <w:rPr>
          <w:rFonts w:asciiTheme="majorHAnsi" w:hAnsiTheme="majorHAnsi" w:cstheme="majorHAnsi"/>
          <w:b w:val="0"/>
          <w:i w:val="0"/>
          <w:color w:val="auto"/>
          <w:sz w:val="24"/>
          <w:szCs w:val="24"/>
          <w:lang w:val="en-US"/>
        </w:rPr>
        <w:t>six</w:t>
      </w:r>
      <w:r w:rsidR="00FB2883">
        <w:rPr>
          <w:rFonts w:asciiTheme="majorHAnsi" w:hAnsiTheme="majorHAnsi" w:cstheme="majorHAnsi"/>
          <w:b w:val="0"/>
          <w:i w:val="0"/>
          <w:color w:val="auto"/>
          <w:sz w:val="24"/>
          <w:szCs w:val="24"/>
          <w:lang w:val="en-US"/>
        </w:rPr>
        <w:t xml:space="preserve">) </w:t>
      </w:r>
      <w:r w:rsidR="00FB2883" w:rsidRPr="007C320E">
        <w:rPr>
          <w:rFonts w:asciiTheme="majorHAnsi" w:hAnsiTheme="majorHAnsi" w:cstheme="majorHAnsi"/>
          <w:b w:val="0"/>
          <w:i w:val="0"/>
          <w:color w:val="auto"/>
          <w:sz w:val="24"/>
          <w:szCs w:val="24"/>
          <w:lang w:val="en-US"/>
        </w:rPr>
        <w:t>month</w:t>
      </w:r>
      <w:r w:rsidR="00FB2883">
        <w:rPr>
          <w:rFonts w:asciiTheme="majorHAnsi" w:hAnsiTheme="majorHAnsi" w:cstheme="majorHAnsi"/>
          <w:b w:val="0"/>
          <w:i w:val="0"/>
          <w:color w:val="auto"/>
          <w:sz w:val="24"/>
          <w:szCs w:val="24"/>
          <w:lang w:val="en-US"/>
        </w:rPr>
        <w:t>s</w:t>
      </w:r>
      <w:r w:rsidR="00FB2883" w:rsidRPr="007C320E">
        <w:rPr>
          <w:rFonts w:asciiTheme="majorHAnsi" w:hAnsiTheme="majorHAnsi" w:cstheme="majorHAnsi"/>
          <w:b w:val="0"/>
          <w:i w:val="0"/>
          <w:color w:val="auto"/>
          <w:sz w:val="24"/>
          <w:szCs w:val="24"/>
          <w:lang w:val="en-US"/>
        </w:rPr>
        <w:t xml:space="preserve"> for the </w:t>
      </w:r>
      <w:r w:rsidR="00FB2883">
        <w:rPr>
          <w:rFonts w:asciiTheme="majorHAnsi" w:hAnsiTheme="majorHAnsi" w:cstheme="majorHAnsi"/>
          <w:b w:val="0"/>
          <w:i w:val="0"/>
          <w:color w:val="auto"/>
          <w:sz w:val="24"/>
          <w:szCs w:val="24"/>
          <w:lang w:val="en-US"/>
        </w:rPr>
        <w:t>implementation of D</w:t>
      </w:r>
      <w:r w:rsidR="00AD50D9">
        <w:rPr>
          <w:rFonts w:asciiTheme="majorHAnsi" w:hAnsiTheme="majorHAnsi" w:cstheme="majorHAnsi"/>
          <w:b w:val="0"/>
          <w:i w:val="0"/>
          <w:color w:val="auto"/>
          <w:sz w:val="24"/>
          <w:szCs w:val="24"/>
          <w:lang w:val="en-US"/>
        </w:rPr>
        <w:t>esign</w:t>
      </w:r>
      <w:r w:rsidR="004856B9">
        <w:rPr>
          <w:rFonts w:asciiTheme="majorHAnsi" w:hAnsiTheme="majorHAnsi" w:cstheme="majorHAnsi"/>
          <w:b w:val="0"/>
          <w:i w:val="0"/>
          <w:color w:val="auto"/>
          <w:sz w:val="24"/>
          <w:szCs w:val="24"/>
          <w:lang w:val="en-US"/>
        </w:rPr>
        <w:t xml:space="preserve"> Supply and Installation (DSI)</w:t>
      </w:r>
      <w:r w:rsidR="00AD50D9">
        <w:rPr>
          <w:rFonts w:asciiTheme="majorHAnsi" w:hAnsiTheme="majorHAnsi" w:cstheme="majorHAnsi"/>
          <w:b w:val="0"/>
          <w:i w:val="0"/>
          <w:color w:val="auto"/>
          <w:sz w:val="24"/>
          <w:szCs w:val="24"/>
          <w:lang w:val="en-US"/>
        </w:rPr>
        <w:t xml:space="preserve"> </w:t>
      </w:r>
      <w:r w:rsidR="00FB2883">
        <w:rPr>
          <w:rFonts w:asciiTheme="majorHAnsi" w:hAnsiTheme="majorHAnsi" w:cstheme="majorHAnsi"/>
          <w:b w:val="0"/>
          <w:i w:val="0"/>
          <w:color w:val="auto"/>
          <w:sz w:val="24"/>
          <w:szCs w:val="24"/>
          <w:lang w:val="en-US"/>
        </w:rPr>
        <w:t>bidding</w:t>
      </w:r>
      <w:r w:rsidR="004F190F">
        <w:rPr>
          <w:rFonts w:asciiTheme="majorHAnsi" w:hAnsiTheme="majorHAnsi" w:cstheme="majorHAnsi"/>
          <w:b w:val="0"/>
          <w:i w:val="0"/>
          <w:color w:val="auto"/>
          <w:sz w:val="24"/>
          <w:szCs w:val="24"/>
          <w:lang w:val="en-US"/>
        </w:rPr>
        <w:t>s</w:t>
      </w:r>
      <w:r w:rsidR="00FB2883" w:rsidRPr="007C320E">
        <w:rPr>
          <w:rFonts w:asciiTheme="majorHAnsi" w:hAnsiTheme="majorHAnsi" w:cstheme="majorHAnsi"/>
          <w:b w:val="0"/>
          <w:i w:val="0"/>
          <w:color w:val="auto"/>
          <w:sz w:val="24"/>
          <w:szCs w:val="24"/>
          <w:lang w:val="en-US"/>
        </w:rPr>
        <w:t>,</w:t>
      </w:r>
    </w:p>
    <w:p w14:paraId="31AE445A" w14:textId="116FA730" w:rsidR="00FB2883" w:rsidRDefault="00FB2883" w:rsidP="00034D5F">
      <w:pPr>
        <w:pStyle w:val="Balk1"/>
        <w:numPr>
          <w:ilvl w:val="0"/>
          <w:numId w:val="28"/>
        </w:numPr>
        <w:spacing w:after="103"/>
        <w:jc w:val="both"/>
        <w:rPr>
          <w:rFonts w:asciiTheme="majorHAnsi" w:hAnsiTheme="majorHAnsi" w:cstheme="majorHAnsi"/>
          <w:b w:val="0"/>
          <w:i w:val="0"/>
          <w:color w:val="auto"/>
          <w:sz w:val="24"/>
          <w:szCs w:val="24"/>
          <w:lang w:val="en-US"/>
        </w:rPr>
      </w:pPr>
      <w:r w:rsidRPr="009A55F4">
        <w:rPr>
          <w:rFonts w:asciiTheme="majorHAnsi" w:hAnsiTheme="majorHAnsi" w:cstheme="majorHAnsi"/>
          <w:b w:val="0"/>
          <w:i w:val="0"/>
          <w:color w:val="auto"/>
          <w:sz w:val="24"/>
          <w:szCs w:val="24"/>
          <w:lang w:val="en-US"/>
        </w:rPr>
        <w:t>8 (Eight) months</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 xml:space="preserve">for </w:t>
      </w:r>
      <w:r>
        <w:rPr>
          <w:rFonts w:asciiTheme="majorHAnsi" w:hAnsiTheme="majorHAnsi" w:cstheme="majorHAnsi"/>
          <w:b w:val="0"/>
          <w:i w:val="0"/>
          <w:color w:val="auto"/>
          <w:sz w:val="24"/>
          <w:szCs w:val="24"/>
          <w:lang w:val="en-US"/>
        </w:rPr>
        <w:t xml:space="preserve">the </w:t>
      </w:r>
      <w:r w:rsidR="001A6A97">
        <w:rPr>
          <w:rFonts w:asciiTheme="majorHAnsi" w:hAnsiTheme="majorHAnsi" w:cstheme="majorHAnsi"/>
          <w:b w:val="0"/>
          <w:i w:val="0"/>
          <w:color w:val="auto"/>
          <w:sz w:val="24"/>
          <w:szCs w:val="24"/>
          <w:lang w:val="en-US"/>
        </w:rPr>
        <w:t xml:space="preserve">bidding process and construction works for the </w:t>
      </w:r>
      <w:r>
        <w:rPr>
          <w:rFonts w:asciiTheme="majorHAnsi" w:hAnsiTheme="majorHAnsi" w:cstheme="majorHAnsi"/>
          <w:b w:val="0"/>
          <w:i w:val="0"/>
          <w:color w:val="auto"/>
          <w:sz w:val="24"/>
          <w:szCs w:val="24"/>
          <w:lang w:val="en-US"/>
        </w:rPr>
        <w:t xml:space="preserve">shell and core </w:t>
      </w:r>
      <w:r w:rsidRPr="007C320E">
        <w:rPr>
          <w:rFonts w:asciiTheme="majorHAnsi" w:hAnsiTheme="majorHAnsi" w:cstheme="majorHAnsi"/>
          <w:b w:val="0"/>
          <w:i w:val="0"/>
          <w:color w:val="auto"/>
          <w:sz w:val="24"/>
          <w:szCs w:val="24"/>
          <w:lang w:val="en-US"/>
        </w:rPr>
        <w:t>construction</w:t>
      </w:r>
      <w:r>
        <w:rPr>
          <w:rFonts w:asciiTheme="majorHAnsi" w:hAnsiTheme="majorHAnsi" w:cstheme="majorHAnsi"/>
          <w:b w:val="0"/>
          <w:i w:val="0"/>
          <w:color w:val="auto"/>
          <w:sz w:val="24"/>
          <w:szCs w:val="24"/>
          <w:lang w:val="en-US"/>
        </w:rPr>
        <w:t xml:space="preserve"> of the manufacturing blocks,</w:t>
      </w:r>
    </w:p>
    <w:p w14:paraId="05810A8A" w14:textId="5A6DF285" w:rsidR="00FB2883" w:rsidRPr="007C320E" w:rsidRDefault="00FB2883" w:rsidP="00034D5F">
      <w:pPr>
        <w:pStyle w:val="Balk1"/>
        <w:numPr>
          <w:ilvl w:val="0"/>
          <w:numId w:val="28"/>
        </w:numPr>
        <w:spacing w:after="103"/>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24 (twenty-four) months for the supervision, contract management and monitoring services for the Design, Supply and Installation (DSI) contract</w:t>
      </w:r>
      <w:r w:rsidR="001A6A97">
        <w:rPr>
          <w:rFonts w:asciiTheme="majorHAnsi" w:hAnsiTheme="majorHAnsi" w:cstheme="majorHAnsi"/>
          <w:b w:val="0"/>
          <w:i w:val="0"/>
          <w:color w:val="auto"/>
          <w:sz w:val="24"/>
          <w:szCs w:val="24"/>
          <w:lang w:val="en-US"/>
        </w:rPr>
        <w:t>s</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equipment</w:t>
      </w:r>
      <w:r w:rsidR="00EE0E47">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procurement</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installation,</w:t>
      </w:r>
      <w:r>
        <w:rPr>
          <w:rFonts w:asciiTheme="majorHAnsi" w:hAnsiTheme="majorHAnsi" w:cstheme="majorHAnsi"/>
          <w:b w:val="0"/>
          <w:i w:val="0"/>
          <w:color w:val="auto"/>
          <w:sz w:val="24"/>
          <w:szCs w:val="24"/>
          <w:lang w:val="en-US"/>
        </w:rPr>
        <w:t xml:space="preserve"> small construction works, human resources plan implementation, </w:t>
      </w:r>
      <w:r w:rsidRPr="007C320E">
        <w:rPr>
          <w:rFonts w:asciiTheme="majorHAnsi" w:hAnsiTheme="majorHAnsi" w:cstheme="majorHAnsi"/>
          <w:b w:val="0"/>
          <w:i w:val="0"/>
          <w:color w:val="auto"/>
          <w:sz w:val="24"/>
          <w:szCs w:val="24"/>
          <w:lang w:val="en-US"/>
        </w:rPr>
        <w:t>technology transfer etc.),</w:t>
      </w:r>
      <w:r>
        <w:rPr>
          <w:rFonts w:asciiTheme="majorHAnsi" w:hAnsiTheme="majorHAnsi" w:cstheme="majorHAnsi"/>
          <w:b w:val="0"/>
          <w:i w:val="0"/>
          <w:color w:val="auto"/>
          <w:sz w:val="24"/>
          <w:szCs w:val="24"/>
          <w:lang w:val="en-US"/>
        </w:rPr>
        <w:t xml:space="preserve"> (Phase 2)</w:t>
      </w:r>
    </w:p>
    <w:p w14:paraId="427DFB71" w14:textId="46FDBBD2" w:rsidR="00FB2883" w:rsidRPr="007C320E" w:rsidRDefault="00FB2883" w:rsidP="00034D5F">
      <w:pPr>
        <w:pStyle w:val="Balk1"/>
        <w:numPr>
          <w:ilvl w:val="0"/>
          <w:numId w:val="28"/>
        </w:numPr>
        <w:spacing w:after="103"/>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 xml:space="preserve">12 </w:t>
      </w:r>
      <w:r>
        <w:rPr>
          <w:rFonts w:asciiTheme="majorHAnsi" w:hAnsiTheme="majorHAnsi" w:cstheme="majorHAnsi"/>
          <w:b w:val="0"/>
          <w:i w:val="0"/>
          <w:color w:val="auto"/>
          <w:sz w:val="24"/>
          <w:szCs w:val="24"/>
          <w:lang w:val="en-US"/>
        </w:rPr>
        <w:t>(twelve) m</w:t>
      </w:r>
      <w:r w:rsidRPr="007C320E">
        <w:rPr>
          <w:rFonts w:asciiTheme="majorHAnsi" w:hAnsiTheme="majorHAnsi" w:cstheme="majorHAnsi"/>
          <w:b w:val="0"/>
          <w:i w:val="0"/>
          <w:color w:val="auto"/>
          <w:sz w:val="24"/>
          <w:szCs w:val="24"/>
          <w:lang w:val="en-US"/>
        </w:rPr>
        <w:t>onths for Defect</w:t>
      </w:r>
      <w:r>
        <w:rPr>
          <w:rFonts w:asciiTheme="majorHAnsi" w:hAnsiTheme="majorHAnsi" w:cstheme="majorHAnsi"/>
          <w:b w:val="0"/>
          <w:i w:val="0"/>
          <w:color w:val="auto"/>
          <w:sz w:val="24"/>
          <w:szCs w:val="24"/>
          <w:lang w:val="en-US"/>
        </w:rPr>
        <w:t>s</w:t>
      </w:r>
      <w:r w:rsidRPr="007C320E">
        <w:rPr>
          <w:rFonts w:asciiTheme="majorHAnsi" w:hAnsiTheme="majorHAnsi" w:cstheme="majorHAnsi"/>
          <w:b w:val="0"/>
          <w:i w:val="0"/>
          <w:color w:val="auto"/>
          <w:sz w:val="24"/>
          <w:szCs w:val="24"/>
          <w:lang w:val="en-US"/>
        </w:rPr>
        <w:t xml:space="preserve"> Liability Period</w:t>
      </w:r>
      <w:r>
        <w:rPr>
          <w:rFonts w:asciiTheme="majorHAnsi" w:hAnsiTheme="majorHAnsi" w:cstheme="majorHAnsi"/>
          <w:b w:val="0"/>
          <w:i w:val="0"/>
          <w:color w:val="auto"/>
          <w:sz w:val="24"/>
          <w:szCs w:val="24"/>
          <w:lang w:val="en-US"/>
        </w:rPr>
        <w:t xml:space="preserve"> (DLP)</w:t>
      </w:r>
      <w:r w:rsidRPr="007C320E">
        <w:rPr>
          <w:rFonts w:asciiTheme="majorHAnsi" w:hAnsiTheme="majorHAnsi" w:cstheme="majorHAnsi"/>
          <w:b w:val="0"/>
          <w:i w:val="0"/>
          <w:color w:val="auto"/>
          <w:sz w:val="24"/>
          <w:szCs w:val="24"/>
          <w:lang w:val="en-US"/>
        </w:rPr>
        <w:t xml:space="preserve"> for </w:t>
      </w:r>
      <w:r>
        <w:rPr>
          <w:rFonts w:asciiTheme="majorHAnsi" w:hAnsiTheme="majorHAnsi" w:cstheme="majorHAnsi"/>
          <w:b w:val="0"/>
          <w:i w:val="0"/>
          <w:color w:val="auto"/>
          <w:sz w:val="24"/>
          <w:szCs w:val="24"/>
          <w:lang w:val="en-US"/>
        </w:rPr>
        <w:t>t</w:t>
      </w:r>
      <w:r w:rsidRPr="007C320E">
        <w:rPr>
          <w:rFonts w:asciiTheme="majorHAnsi" w:hAnsiTheme="majorHAnsi" w:cstheme="majorHAnsi"/>
          <w:b w:val="0"/>
          <w:i w:val="0"/>
          <w:color w:val="auto"/>
          <w:sz w:val="24"/>
          <w:szCs w:val="24"/>
          <w:lang w:val="en-US"/>
        </w:rPr>
        <w:t>he small construct</w:t>
      </w:r>
      <w:r w:rsidR="00616DF3">
        <w:rPr>
          <w:rFonts w:asciiTheme="majorHAnsi" w:hAnsiTheme="majorHAnsi" w:cstheme="majorHAnsi"/>
          <w:b w:val="0"/>
          <w:i w:val="0"/>
          <w:color w:val="auto"/>
          <w:sz w:val="24"/>
          <w:szCs w:val="24"/>
          <w:lang w:val="en-US"/>
        </w:rPr>
        <w:t>i</w:t>
      </w:r>
      <w:r w:rsidRPr="007C320E">
        <w:rPr>
          <w:rFonts w:asciiTheme="majorHAnsi" w:hAnsiTheme="majorHAnsi" w:cstheme="majorHAnsi"/>
          <w:b w:val="0"/>
          <w:i w:val="0"/>
          <w:color w:val="auto"/>
          <w:sz w:val="24"/>
          <w:szCs w:val="24"/>
          <w:lang w:val="en-US"/>
        </w:rPr>
        <w:t>on wor</w:t>
      </w:r>
      <w:r>
        <w:rPr>
          <w:rFonts w:asciiTheme="majorHAnsi" w:hAnsiTheme="majorHAnsi" w:cstheme="majorHAnsi"/>
          <w:b w:val="0"/>
          <w:i w:val="0"/>
          <w:color w:val="auto"/>
          <w:sz w:val="24"/>
          <w:szCs w:val="24"/>
          <w:lang w:val="en-US"/>
        </w:rPr>
        <w:t>k</w:t>
      </w:r>
      <w:r w:rsidRPr="007C320E">
        <w:rPr>
          <w:rFonts w:asciiTheme="majorHAnsi" w:hAnsiTheme="majorHAnsi" w:cstheme="majorHAnsi"/>
          <w:b w:val="0"/>
          <w:i w:val="0"/>
          <w:color w:val="auto"/>
          <w:sz w:val="24"/>
          <w:szCs w:val="24"/>
          <w:lang w:val="en-US"/>
        </w:rPr>
        <w:t>s under DSI contract</w:t>
      </w:r>
      <w:r w:rsidR="001A6A97">
        <w:rPr>
          <w:rFonts w:asciiTheme="majorHAnsi" w:hAnsiTheme="majorHAnsi" w:cstheme="majorHAnsi"/>
          <w:b w:val="0"/>
          <w:i w:val="0"/>
          <w:color w:val="auto"/>
          <w:sz w:val="24"/>
          <w:szCs w:val="24"/>
          <w:lang w:val="en-US"/>
        </w:rPr>
        <w:t>s</w:t>
      </w:r>
      <w:r w:rsidRPr="007C320E">
        <w:rPr>
          <w:rFonts w:asciiTheme="majorHAnsi" w:hAnsiTheme="majorHAnsi" w:cstheme="majorHAnsi"/>
          <w:b w:val="0"/>
          <w:i w:val="0"/>
          <w:color w:val="auto"/>
          <w:sz w:val="24"/>
          <w:szCs w:val="24"/>
          <w:lang w:val="en-US"/>
        </w:rPr>
        <w:t xml:space="preserve">. </w:t>
      </w:r>
    </w:p>
    <w:p w14:paraId="29576454" w14:textId="1ADBF8AE" w:rsidR="00BB3A2F" w:rsidRPr="007C320E" w:rsidRDefault="001D2CB4" w:rsidP="00BB3A2F">
      <w:pPr>
        <w:pStyle w:val="Balk1"/>
        <w:spacing w:after="103"/>
        <w:ind w:left="284" w:firstLine="0"/>
        <w:jc w:val="both"/>
        <w:rPr>
          <w:rFonts w:asciiTheme="majorHAnsi" w:hAnsiTheme="majorHAnsi" w:cstheme="majorHAnsi"/>
          <w:b w:val="0"/>
          <w:i w:val="0"/>
          <w:color w:val="auto"/>
          <w:sz w:val="24"/>
          <w:szCs w:val="24"/>
          <w:lang w:val="en-US"/>
        </w:rPr>
      </w:pPr>
      <w:r w:rsidRPr="009A55F4">
        <w:rPr>
          <w:rFonts w:asciiTheme="majorHAnsi" w:hAnsiTheme="majorHAnsi" w:cstheme="majorHAnsi"/>
          <w:b w:val="0"/>
          <w:i w:val="0"/>
          <w:color w:val="auto"/>
          <w:sz w:val="24"/>
          <w:szCs w:val="24"/>
          <w:lang w:val="en-US"/>
        </w:rPr>
        <w:t xml:space="preserve">The shell and core construction of the vaccine production center facility is planned to be completed by the end of 2025. </w:t>
      </w:r>
      <w:r w:rsidR="00BB3A2F" w:rsidRPr="009A55F4">
        <w:rPr>
          <w:rFonts w:asciiTheme="majorHAnsi" w:hAnsiTheme="majorHAnsi" w:cstheme="majorHAnsi"/>
          <w:b w:val="0"/>
          <w:i w:val="0"/>
          <w:color w:val="auto"/>
          <w:sz w:val="24"/>
          <w:szCs w:val="24"/>
          <w:lang w:val="en-US"/>
        </w:rPr>
        <w:t>The implementation of the DSI bidding</w:t>
      </w:r>
      <w:r w:rsidR="001A6A97">
        <w:rPr>
          <w:rFonts w:asciiTheme="majorHAnsi" w:hAnsiTheme="majorHAnsi" w:cstheme="majorHAnsi"/>
          <w:b w:val="0"/>
          <w:i w:val="0"/>
          <w:color w:val="auto"/>
          <w:sz w:val="24"/>
          <w:szCs w:val="24"/>
          <w:lang w:val="en-US"/>
        </w:rPr>
        <w:t>s</w:t>
      </w:r>
      <w:r w:rsidR="00BB3A2F" w:rsidRPr="009A55F4">
        <w:rPr>
          <w:rFonts w:asciiTheme="majorHAnsi" w:hAnsiTheme="majorHAnsi" w:cstheme="majorHAnsi"/>
          <w:b w:val="0"/>
          <w:i w:val="0"/>
          <w:color w:val="auto"/>
          <w:sz w:val="24"/>
          <w:szCs w:val="24"/>
          <w:lang w:val="en-US"/>
        </w:rPr>
        <w:t xml:space="preserve"> and implementation of the DSI contract</w:t>
      </w:r>
      <w:r w:rsidR="001A6A97">
        <w:rPr>
          <w:rFonts w:asciiTheme="majorHAnsi" w:hAnsiTheme="majorHAnsi" w:cstheme="majorHAnsi"/>
          <w:b w:val="0"/>
          <w:i w:val="0"/>
          <w:color w:val="auto"/>
          <w:sz w:val="24"/>
          <w:szCs w:val="24"/>
          <w:lang w:val="en-US"/>
        </w:rPr>
        <w:t>s</w:t>
      </w:r>
      <w:r w:rsidR="00BB3A2F" w:rsidRPr="009A55F4">
        <w:rPr>
          <w:rFonts w:asciiTheme="majorHAnsi" w:hAnsiTheme="majorHAnsi" w:cstheme="majorHAnsi"/>
          <w:b w:val="0"/>
          <w:i w:val="0"/>
          <w:color w:val="auto"/>
          <w:sz w:val="24"/>
          <w:szCs w:val="24"/>
          <w:lang w:val="en-US"/>
        </w:rPr>
        <w:t xml:space="preserve"> will be carried out simultaneously w</w:t>
      </w:r>
      <w:r w:rsidRPr="009A55F4">
        <w:rPr>
          <w:rFonts w:asciiTheme="majorHAnsi" w:hAnsiTheme="majorHAnsi" w:cstheme="majorHAnsi"/>
          <w:b w:val="0"/>
          <w:i w:val="0"/>
          <w:color w:val="auto"/>
          <w:sz w:val="24"/>
          <w:szCs w:val="24"/>
          <w:lang w:val="en-US"/>
        </w:rPr>
        <w:t xml:space="preserve">ith the </w:t>
      </w:r>
      <w:proofErr w:type="gramStart"/>
      <w:r w:rsidRPr="009A55F4">
        <w:rPr>
          <w:rFonts w:asciiTheme="majorHAnsi" w:hAnsiTheme="majorHAnsi" w:cstheme="majorHAnsi"/>
          <w:b w:val="0"/>
          <w:i w:val="0"/>
          <w:color w:val="auto"/>
          <w:sz w:val="24"/>
          <w:szCs w:val="24"/>
          <w:lang w:val="en-US"/>
        </w:rPr>
        <w:t xml:space="preserve">other  </w:t>
      </w:r>
      <w:r w:rsidR="00BB3A2F" w:rsidRPr="009A55F4">
        <w:rPr>
          <w:rFonts w:asciiTheme="majorHAnsi" w:hAnsiTheme="majorHAnsi" w:cstheme="majorHAnsi"/>
          <w:b w:val="0"/>
          <w:i w:val="0"/>
          <w:color w:val="auto"/>
          <w:sz w:val="24"/>
          <w:szCs w:val="24"/>
          <w:lang w:val="en-US"/>
        </w:rPr>
        <w:t>activities</w:t>
      </w:r>
      <w:proofErr w:type="gramEnd"/>
      <w:r w:rsidR="00BB3A2F" w:rsidRPr="009A55F4">
        <w:rPr>
          <w:rFonts w:asciiTheme="majorHAnsi" w:hAnsiTheme="majorHAnsi" w:cstheme="majorHAnsi"/>
          <w:b w:val="0"/>
          <w:i w:val="0"/>
          <w:color w:val="auto"/>
          <w:sz w:val="24"/>
          <w:szCs w:val="24"/>
          <w:lang w:val="en-US"/>
        </w:rPr>
        <w:t xml:space="preserve"> related to technology transfer and HR</w:t>
      </w:r>
      <w:r w:rsidRPr="009A55F4">
        <w:rPr>
          <w:rFonts w:asciiTheme="majorHAnsi" w:hAnsiTheme="majorHAnsi" w:cstheme="majorHAnsi"/>
          <w:b w:val="0"/>
          <w:i w:val="0"/>
          <w:color w:val="auto"/>
          <w:sz w:val="24"/>
          <w:szCs w:val="24"/>
          <w:lang w:val="en-US"/>
        </w:rPr>
        <w:t>.</w:t>
      </w:r>
    </w:p>
    <w:p w14:paraId="18B0AC15" w14:textId="3DC81F1C" w:rsidR="00BB3A2F" w:rsidRPr="007C320E" w:rsidRDefault="00BB3A2F" w:rsidP="00BB3A2F">
      <w:pPr>
        <w:pStyle w:val="Balk1"/>
        <w:spacing w:after="103"/>
        <w:ind w:left="284" w:firstLine="0"/>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 xml:space="preserve">The </w:t>
      </w:r>
      <w:proofErr w:type="spellStart"/>
      <w:r w:rsidRPr="007C320E">
        <w:rPr>
          <w:rFonts w:asciiTheme="majorHAnsi" w:hAnsiTheme="majorHAnsi" w:cstheme="majorHAnsi"/>
          <w:b w:val="0"/>
          <w:i w:val="0"/>
          <w:color w:val="auto"/>
          <w:sz w:val="24"/>
          <w:szCs w:val="24"/>
          <w:lang w:val="en-US"/>
        </w:rPr>
        <w:t>overal</w:t>
      </w:r>
      <w:proofErr w:type="spellEnd"/>
      <w:r w:rsidRPr="007C320E">
        <w:rPr>
          <w:rFonts w:asciiTheme="majorHAnsi" w:hAnsiTheme="majorHAnsi" w:cstheme="majorHAnsi"/>
          <w:b w:val="0"/>
          <w:i w:val="0"/>
          <w:color w:val="auto"/>
          <w:sz w:val="24"/>
          <w:szCs w:val="24"/>
          <w:lang w:val="en-US"/>
        </w:rPr>
        <w:t xml:space="preserve"> project period including the Defects Liability Period will be </w:t>
      </w:r>
      <w:r w:rsidRPr="009A55F4">
        <w:rPr>
          <w:rFonts w:asciiTheme="majorHAnsi" w:hAnsiTheme="majorHAnsi" w:cstheme="majorHAnsi"/>
          <w:b w:val="0"/>
          <w:i w:val="0"/>
          <w:color w:val="auto"/>
          <w:sz w:val="24"/>
          <w:szCs w:val="24"/>
          <w:lang w:val="en-US"/>
        </w:rPr>
        <w:t>4</w:t>
      </w:r>
      <w:r w:rsidR="009A55F4" w:rsidRPr="00776FA2">
        <w:rPr>
          <w:rFonts w:asciiTheme="majorHAnsi" w:hAnsiTheme="majorHAnsi" w:cstheme="majorHAnsi"/>
          <w:b w:val="0"/>
          <w:i w:val="0"/>
          <w:color w:val="auto"/>
          <w:sz w:val="24"/>
          <w:szCs w:val="24"/>
          <w:lang w:val="en-US"/>
        </w:rPr>
        <w:t>9</w:t>
      </w:r>
      <w:r w:rsidRPr="009A55F4">
        <w:rPr>
          <w:rFonts w:asciiTheme="majorHAnsi" w:hAnsiTheme="majorHAnsi" w:cstheme="majorHAnsi"/>
          <w:b w:val="0"/>
          <w:i w:val="0"/>
          <w:color w:val="auto"/>
          <w:sz w:val="24"/>
          <w:szCs w:val="24"/>
          <w:lang w:val="en-US"/>
        </w:rPr>
        <w:t xml:space="preserve"> (forty-</w:t>
      </w:r>
      <w:r w:rsidR="009A55F4" w:rsidRPr="00776FA2">
        <w:rPr>
          <w:rFonts w:asciiTheme="majorHAnsi" w:hAnsiTheme="majorHAnsi" w:cstheme="majorHAnsi"/>
          <w:b w:val="0"/>
          <w:i w:val="0"/>
          <w:color w:val="auto"/>
          <w:sz w:val="24"/>
          <w:szCs w:val="24"/>
          <w:lang w:val="en-US"/>
        </w:rPr>
        <w:t>nine</w:t>
      </w:r>
      <w:r w:rsidRPr="009A55F4">
        <w:rPr>
          <w:rFonts w:asciiTheme="majorHAnsi" w:hAnsiTheme="majorHAnsi" w:cstheme="majorHAnsi"/>
          <w:b w:val="0"/>
          <w:i w:val="0"/>
          <w:color w:val="auto"/>
          <w:sz w:val="24"/>
          <w:szCs w:val="24"/>
          <w:lang w:val="en-US"/>
        </w:rPr>
        <w:t>)</w:t>
      </w:r>
      <w:r w:rsidRPr="007C320E">
        <w:rPr>
          <w:rFonts w:asciiTheme="majorHAnsi" w:hAnsiTheme="majorHAnsi" w:cstheme="majorHAnsi"/>
          <w:b w:val="0"/>
          <w:i w:val="0"/>
          <w:color w:val="auto"/>
          <w:sz w:val="24"/>
          <w:szCs w:val="24"/>
          <w:lang w:val="en-US"/>
        </w:rPr>
        <w:t xml:space="preserve"> months. The Consultant is expected to commence the services immediately after signing the contract.</w:t>
      </w:r>
    </w:p>
    <w:p w14:paraId="4919F3FF" w14:textId="415E5767" w:rsidR="009A55F4" w:rsidRPr="00776FA2" w:rsidRDefault="00BB3A2F" w:rsidP="00776FA2">
      <w:pPr>
        <w:pStyle w:val="Balk1"/>
        <w:spacing w:after="103"/>
        <w:ind w:left="284" w:firstLine="0"/>
        <w:jc w:val="both"/>
        <w:rPr>
          <w:rFonts w:asciiTheme="majorHAnsi" w:hAnsiTheme="majorHAnsi" w:cstheme="majorHAnsi"/>
          <w:lang w:val="en-US"/>
        </w:rPr>
      </w:pPr>
      <w:r w:rsidRPr="007C320E">
        <w:rPr>
          <w:rFonts w:asciiTheme="majorHAnsi" w:hAnsiTheme="majorHAnsi" w:cstheme="majorHAnsi"/>
          <w:b w:val="0"/>
          <w:i w:val="0"/>
          <w:color w:val="auto"/>
          <w:sz w:val="24"/>
          <w:szCs w:val="24"/>
          <w:lang w:val="en-US"/>
        </w:rPr>
        <w:t xml:space="preserve">The time allocated for Phase 1 is </w:t>
      </w:r>
      <w:r>
        <w:rPr>
          <w:rFonts w:asciiTheme="majorHAnsi" w:hAnsiTheme="majorHAnsi" w:cstheme="majorHAnsi"/>
          <w:b w:val="0"/>
          <w:i w:val="0"/>
          <w:color w:val="auto"/>
          <w:sz w:val="24"/>
          <w:szCs w:val="24"/>
          <w:lang w:val="en-US"/>
        </w:rPr>
        <w:t>7</w:t>
      </w:r>
      <w:r w:rsidRPr="007C320E">
        <w:rPr>
          <w:rFonts w:asciiTheme="majorHAnsi" w:hAnsiTheme="majorHAnsi" w:cstheme="majorHAnsi"/>
          <w:b w:val="0"/>
          <w:i w:val="0"/>
          <w:color w:val="auto"/>
          <w:sz w:val="24"/>
          <w:szCs w:val="24"/>
          <w:lang w:val="en-US"/>
        </w:rPr>
        <w:t xml:space="preserve"> months.</w:t>
      </w:r>
      <w:r>
        <w:rPr>
          <w:rFonts w:asciiTheme="majorHAnsi" w:hAnsiTheme="majorHAnsi" w:cstheme="majorHAnsi"/>
          <w:b w:val="0"/>
          <w:i w:val="0"/>
          <w:color w:val="auto"/>
          <w:sz w:val="24"/>
          <w:szCs w:val="24"/>
          <w:lang w:val="en-US"/>
        </w:rPr>
        <w:t xml:space="preserve"> At least 4 months duration for the design and</w:t>
      </w:r>
      <w:r w:rsidRPr="007C320E">
        <w:rPr>
          <w:rFonts w:asciiTheme="majorHAnsi" w:hAnsiTheme="majorHAnsi" w:cstheme="majorHAnsi"/>
          <w:b w:val="0"/>
          <w:i w:val="0"/>
          <w:color w:val="auto"/>
          <w:sz w:val="24"/>
          <w:szCs w:val="24"/>
          <w:lang w:val="en-US"/>
        </w:rPr>
        <w:t xml:space="preserve"> 2 months</w:t>
      </w:r>
      <w:r>
        <w:rPr>
          <w:rFonts w:asciiTheme="majorHAnsi" w:hAnsiTheme="majorHAnsi" w:cstheme="majorHAnsi"/>
          <w:b w:val="0"/>
          <w:i w:val="0"/>
          <w:color w:val="auto"/>
          <w:sz w:val="24"/>
          <w:szCs w:val="24"/>
          <w:lang w:val="en-US"/>
        </w:rPr>
        <w:t xml:space="preserve"> duration for the completion of the </w:t>
      </w:r>
      <w:r w:rsidRPr="007C320E">
        <w:rPr>
          <w:rFonts w:asciiTheme="majorHAnsi" w:hAnsiTheme="majorHAnsi" w:cstheme="majorHAnsi"/>
          <w:b w:val="0"/>
          <w:i w:val="0"/>
          <w:color w:val="auto"/>
          <w:sz w:val="24"/>
          <w:szCs w:val="24"/>
          <w:lang w:val="en-US"/>
        </w:rPr>
        <w:t>bidding documents</w:t>
      </w:r>
      <w:r>
        <w:rPr>
          <w:rFonts w:asciiTheme="majorHAnsi" w:hAnsiTheme="majorHAnsi" w:cstheme="majorHAnsi"/>
          <w:b w:val="0"/>
          <w:i w:val="0"/>
          <w:color w:val="auto"/>
          <w:sz w:val="24"/>
          <w:szCs w:val="24"/>
          <w:lang w:val="en-US"/>
        </w:rPr>
        <w:t xml:space="preserve"> is required.</w:t>
      </w:r>
      <w:r w:rsidRPr="007C320E">
        <w:rPr>
          <w:rFonts w:asciiTheme="majorHAnsi" w:hAnsiTheme="majorHAnsi" w:cstheme="majorHAnsi"/>
          <w:b w:val="0"/>
          <w:i w:val="0"/>
          <w:color w:val="auto"/>
          <w:sz w:val="24"/>
          <w:szCs w:val="24"/>
          <w:lang w:val="en-US"/>
        </w:rPr>
        <w:t xml:space="preserve"> The bidding documents will be cleared by the World Bank and approved by the MoH before the national and international publication of the procurement notice</w:t>
      </w:r>
      <w:r w:rsidR="001A6A97">
        <w:rPr>
          <w:rFonts w:asciiTheme="majorHAnsi" w:hAnsiTheme="majorHAnsi" w:cstheme="majorHAnsi"/>
          <w:b w:val="0"/>
          <w:i w:val="0"/>
          <w:color w:val="auto"/>
          <w:sz w:val="24"/>
          <w:szCs w:val="24"/>
          <w:lang w:val="en-US"/>
        </w:rPr>
        <w:t>s</w:t>
      </w:r>
      <w:r>
        <w:rPr>
          <w:rFonts w:asciiTheme="majorHAnsi" w:hAnsiTheme="majorHAnsi" w:cstheme="majorHAnsi"/>
          <w:b w:val="0"/>
          <w:i w:val="0"/>
          <w:color w:val="auto"/>
          <w:sz w:val="24"/>
          <w:szCs w:val="24"/>
          <w:lang w:val="en-US"/>
        </w:rPr>
        <w:t xml:space="preserve"> for DSI bidding</w:t>
      </w:r>
      <w:r w:rsidR="00F6456B">
        <w:rPr>
          <w:rFonts w:asciiTheme="majorHAnsi" w:hAnsiTheme="majorHAnsi" w:cstheme="majorHAnsi"/>
          <w:b w:val="0"/>
          <w:i w:val="0"/>
          <w:color w:val="auto"/>
          <w:sz w:val="24"/>
          <w:szCs w:val="24"/>
          <w:lang w:val="en-US"/>
        </w:rPr>
        <w:t>s</w:t>
      </w:r>
      <w:r>
        <w:rPr>
          <w:rFonts w:asciiTheme="majorHAnsi" w:hAnsiTheme="majorHAnsi" w:cstheme="majorHAnsi"/>
          <w:b w:val="0"/>
          <w:i w:val="0"/>
          <w:color w:val="auto"/>
          <w:sz w:val="24"/>
          <w:szCs w:val="24"/>
          <w:lang w:val="en-US"/>
        </w:rPr>
        <w:t xml:space="preserve">. </w:t>
      </w:r>
      <w:r w:rsidR="003B25F2">
        <w:rPr>
          <w:rFonts w:asciiTheme="majorHAnsi" w:hAnsiTheme="majorHAnsi" w:cstheme="majorHAnsi"/>
          <w:b w:val="0"/>
          <w:i w:val="0"/>
          <w:color w:val="auto"/>
          <w:sz w:val="24"/>
          <w:szCs w:val="24"/>
          <w:lang w:val="en-US"/>
        </w:rPr>
        <w:t>One</w:t>
      </w:r>
      <w:r>
        <w:rPr>
          <w:rFonts w:asciiTheme="majorHAnsi" w:hAnsiTheme="majorHAnsi" w:cstheme="majorHAnsi"/>
          <w:b w:val="0"/>
          <w:i w:val="0"/>
          <w:color w:val="auto"/>
          <w:sz w:val="24"/>
          <w:szCs w:val="24"/>
          <w:lang w:val="en-US"/>
        </w:rPr>
        <w:t xml:space="preserve"> month duration is added for the necessary approval stages before publication of the procurement notice</w:t>
      </w:r>
      <w:r w:rsidR="001A6A97">
        <w:rPr>
          <w:rFonts w:asciiTheme="majorHAnsi" w:hAnsiTheme="majorHAnsi" w:cstheme="majorHAnsi"/>
          <w:b w:val="0"/>
          <w:i w:val="0"/>
          <w:color w:val="auto"/>
          <w:sz w:val="24"/>
          <w:szCs w:val="24"/>
          <w:lang w:val="en-US"/>
        </w:rPr>
        <w:t>s</w:t>
      </w:r>
      <w:r>
        <w:rPr>
          <w:rFonts w:asciiTheme="majorHAnsi" w:hAnsiTheme="majorHAnsi" w:cstheme="majorHAnsi"/>
          <w:b w:val="0"/>
          <w:i w:val="0"/>
          <w:color w:val="auto"/>
          <w:sz w:val="24"/>
          <w:szCs w:val="24"/>
          <w:lang w:val="en-US"/>
        </w:rPr>
        <w:t xml:space="preserve">. </w:t>
      </w:r>
    </w:p>
    <w:p w14:paraId="0D5DF3C3" w14:textId="0A4120FD" w:rsidR="009A55F4" w:rsidRPr="0001683F" w:rsidRDefault="00F6456B" w:rsidP="00776FA2">
      <w:pPr>
        <w:pStyle w:val="Balk1"/>
        <w:spacing w:after="103"/>
        <w:ind w:left="284" w:firstLine="0"/>
        <w:jc w:val="both"/>
        <w:rPr>
          <w:rFonts w:asciiTheme="majorHAnsi" w:hAnsiTheme="majorHAnsi" w:cstheme="majorHAnsi"/>
          <w:sz w:val="24"/>
          <w:szCs w:val="24"/>
          <w:lang w:val="en-US"/>
        </w:rPr>
      </w:pPr>
      <w:r w:rsidRPr="009A55F4">
        <w:rPr>
          <w:rFonts w:asciiTheme="majorHAnsi" w:hAnsiTheme="majorHAnsi" w:cstheme="majorHAnsi"/>
          <w:b w:val="0"/>
          <w:i w:val="0"/>
          <w:color w:val="auto"/>
          <w:sz w:val="24"/>
          <w:szCs w:val="24"/>
          <w:lang w:val="en-US"/>
        </w:rPr>
        <w:t xml:space="preserve">MoH </w:t>
      </w:r>
      <w:r w:rsidR="00996739" w:rsidRPr="00776FA2">
        <w:rPr>
          <w:rFonts w:asciiTheme="majorHAnsi" w:hAnsiTheme="majorHAnsi" w:cstheme="majorHAnsi"/>
          <w:b w:val="0"/>
          <w:i w:val="0"/>
          <w:color w:val="auto"/>
          <w:sz w:val="24"/>
          <w:szCs w:val="24"/>
          <w:lang w:val="en-US"/>
        </w:rPr>
        <w:t>plans to carry out</w:t>
      </w:r>
      <w:r w:rsidRPr="009A55F4">
        <w:rPr>
          <w:rFonts w:asciiTheme="majorHAnsi" w:hAnsiTheme="majorHAnsi" w:cstheme="majorHAnsi"/>
          <w:b w:val="0"/>
          <w:i w:val="0"/>
          <w:color w:val="auto"/>
          <w:sz w:val="24"/>
          <w:szCs w:val="24"/>
          <w:lang w:val="en-US"/>
        </w:rPr>
        <w:t xml:space="preserve"> two</w:t>
      </w:r>
      <w:r w:rsidR="00996739" w:rsidRPr="00776FA2">
        <w:rPr>
          <w:rFonts w:asciiTheme="majorHAnsi" w:hAnsiTheme="majorHAnsi" w:cstheme="majorHAnsi"/>
          <w:b w:val="0"/>
          <w:i w:val="0"/>
          <w:color w:val="auto"/>
          <w:sz w:val="24"/>
          <w:szCs w:val="24"/>
          <w:lang w:val="en-US"/>
        </w:rPr>
        <w:t xml:space="preserve"> </w:t>
      </w:r>
      <w:proofErr w:type="spellStart"/>
      <w:r w:rsidR="00996739" w:rsidRPr="00776FA2">
        <w:rPr>
          <w:rFonts w:asciiTheme="majorHAnsi" w:hAnsiTheme="majorHAnsi" w:cstheme="majorHAnsi"/>
          <w:b w:val="0"/>
          <w:i w:val="0"/>
          <w:color w:val="auto"/>
          <w:sz w:val="24"/>
          <w:szCs w:val="24"/>
          <w:lang w:val="en-US"/>
        </w:rPr>
        <w:t>seperate</w:t>
      </w:r>
      <w:proofErr w:type="spellEnd"/>
      <w:r w:rsidRPr="009A55F4">
        <w:rPr>
          <w:rFonts w:asciiTheme="majorHAnsi" w:hAnsiTheme="majorHAnsi" w:cstheme="majorHAnsi"/>
          <w:b w:val="0"/>
          <w:i w:val="0"/>
          <w:color w:val="auto"/>
          <w:sz w:val="24"/>
          <w:szCs w:val="24"/>
          <w:lang w:val="en-US"/>
        </w:rPr>
        <w:t xml:space="preserve"> DSI biddings. One is planned for R&amp;D and </w:t>
      </w:r>
      <w:r w:rsidR="009A55F4" w:rsidRPr="009A55F4">
        <w:rPr>
          <w:rFonts w:asciiTheme="majorHAnsi" w:hAnsiTheme="majorHAnsi" w:cstheme="majorHAnsi"/>
          <w:b w:val="0"/>
          <w:i w:val="0"/>
          <w:color w:val="auto"/>
          <w:sz w:val="24"/>
          <w:szCs w:val="24"/>
          <w:lang w:val="en-US"/>
        </w:rPr>
        <w:t>Experimental Animals Production/Test Building</w:t>
      </w:r>
      <w:r w:rsidR="001A6A97">
        <w:rPr>
          <w:rFonts w:asciiTheme="majorHAnsi" w:hAnsiTheme="majorHAnsi" w:cstheme="majorHAnsi"/>
          <w:b w:val="0"/>
          <w:i w:val="0"/>
          <w:color w:val="auto"/>
          <w:sz w:val="24"/>
          <w:szCs w:val="24"/>
          <w:lang w:val="en-US"/>
        </w:rPr>
        <w:t>s</w:t>
      </w:r>
      <w:r w:rsidR="009A55F4" w:rsidRPr="009A55F4">
        <w:rPr>
          <w:rFonts w:asciiTheme="majorHAnsi" w:hAnsiTheme="majorHAnsi" w:cstheme="majorHAnsi"/>
          <w:b w:val="0"/>
          <w:i w:val="0"/>
          <w:color w:val="auto"/>
          <w:sz w:val="24"/>
          <w:szCs w:val="24"/>
          <w:lang w:val="en-US"/>
        </w:rPr>
        <w:t xml:space="preserve"> </w:t>
      </w:r>
      <w:r w:rsidR="00996739" w:rsidRPr="00776FA2">
        <w:rPr>
          <w:rFonts w:asciiTheme="majorHAnsi" w:hAnsiTheme="majorHAnsi" w:cstheme="majorHAnsi"/>
          <w:b w:val="0"/>
          <w:i w:val="0"/>
          <w:color w:val="auto"/>
          <w:sz w:val="24"/>
          <w:szCs w:val="24"/>
          <w:lang w:val="en-US"/>
        </w:rPr>
        <w:t xml:space="preserve">and one is planned for the Vaccine Manufacturing Buildings. </w:t>
      </w:r>
    </w:p>
    <w:p w14:paraId="79CD6070" w14:textId="7F9B355D" w:rsidR="006F7618" w:rsidRPr="00776FA2" w:rsidRDefault="00BB3A2F" w:rsidP="009A55F4">
      <w:pPr>
        <w:pStyle w:val="Balk1"/>
        <w:spacing w:after="103"/>
        <w:ind w:left="284" w:firstLine="0"/>
        <w:jc w:val="both"/>
        <w:rPr>
          <w:rFonts w:asciiTheme="majorHAnsi" w:hAnsiTheme="majorHAnsi" w:cstheme="majorHAnsi"/>
          <w:b w:val="0"/>
          <w:i w:val="0"/>
          <w:color w:val="auto"/>
          <w:sz w:val="24"/>
          <w:szCs w:val="24"/>
          <w:lang w:val="en-US"/>
        </w:rPr>
      </w:pPr>
      <w:r w:rsidRPr="00776FA2">
        <w:rPr>
          <w:rFonts w:asciiTheme="majorHAnsi" w:hAnsiTheme="majorHAnsi" w:cstheme="majorHAnsi"/>
          <w:b w:val="0"/>
          <w:i w:val="0"/>
          <w:color w:val="auto"/>
          <w:sz w:val="24"/>
          <w:szCs w:val="24"/>
          <w:lang w:val="en-US"/>
        </w:rPr>
        <w:t>The procurement notice</w:t>
      </w:r>
      <w:r w:rsidR="001A6A97">
        <w:rPr>
          <w:rFonts w:asciiTheme="majorHAnsi" w:hAnsiTheme="majorHAnsi" w:cstheme="majorHAnsi"/>
          <w:b w:val="0"/>
          <w:i w:val="0"/>
          <w:color w:val="auto"/>
          <w:sz w:val="24"/>
          <w:szCs w:val="24"/>
          <w:lang w:val="en-US"/>
        </w:rPr>
        <w:t>s</w:t>
      </w:r>
      <w:r w:rsidRPr="00776FA2">
        <w:rPr>
          <w:rFonts w:asciiTheme="majorHAnsi" w:hAnsiTheme="majorHAnsi" w:cstheme="majorHAnsi"/>
          <w:b w:val="0"/>
          <w:i w:val="0"/>
          <w:color w:val="auto"/>
          <w:sz w:val="24"/>
          <w:szCs w:val="24"/>
          <w:lang w:val="en-US"/>
        </w:rPr>
        <w:t xml:space="preserve"> will be published at least 6 weeks until the bid submission deadline to enable prospective bidders for the successful preparation of their bids. </w:t>
      </w:r>
      <w:r w:rsidR="00EE0E47" w:rsidRPr="00776FA2">
        <w:rPr>
          <w:rFonts w:asciiTheme="majorHAnsi" w:hAnsiTheme="majorHAnsi" w:cstheme="majorHAnsi"/>
          <w:b w:val="0"/>
          <w:i w:val="0"/>
          <w:color w:val="auto"/>
          <w:sz w:val="24"/>
          <w:szCs w:val="24"/>
          <w:lang w:val="en-US"/>
        </w:rPr>
        <w:t>Considering that th</w:t>
      </w:r>
      <w:r w:rsidR="00027A57" w:rsidRPr="00776FA2">
        <w:rPr>
          <w:rFonts w:asciiTheme="majorHAnsi" w:hAnsiTheme="majorHAnsi" w:cstheme="majorHAnsi"/>
          <w:b w:val="0"/>
          <w:i w:val="0"/>
          <w:color w:val="auto"/>
          <w:sz w:val="24"/>
          <w:szCs w:val="24"/>
          <w:lang w:val="en-US"/>
        </w:rPr>
        <w:t>e Design, Supply and Installation bidding</w:t>
      </w:r>
      <w:r w:rsidR="001A6A97">
        <w:rPr>
          <w:rFonts w:asciiTheme="majorHAnsi" w:hAnsiTheme="majorHAnsi" w:cstheme="majorHAnsi"/>
          <w:b w:val="0"/>
          <w:i w:val="0"/>
          <w:color w:val="auto"/>
          <w:sz w:val="24"/>
          <w:szCs w:val="24"/>
          <w:lang w:val="en-US"/>
        </w:rPr>
        <w:t>s</w:t>
      </w:r>
      <w:r w:rsidR="00027A57" w:rsidRPr="00776FA2">
        <w:rPr>
          <w:rFonts w:asciiTheme="majorHAnsi" w:hAnsiTheme="majorHAnsi" w:cstheme="majorHAnsi"/>
          <w:b w:val="0"/>
          <w:i w:val="0"/>
          <w:color w:val="auto"/>
          <w:sz w:val="24"/>
          <w:szCs w:val="24"/>
          <w:lang w:val="en-US"/>
        </w:rPr>
        <w:t xml:space="preserve"> </w:t>
      </w:r>
      <w:r w:rsidR="001A6A97">
        <w:rPr>
          <w:rFonts w:asciiTheme="majorHAnsi" w:hAnsiTheme="majorHAnsi" w:cstheme="majorHAnsi"/>
          <w:b w:val="0"/>
          <w:i w:val="0"/>
          <w:color w:val="auto"/>
          <w:sz w:val="24"/>
          <w:szCs w:val="24"/>
          <w:lang w:val="en-US"/>
        </w:rPr>
        <w:t>are</w:t>
      </w:r>
      <w:r w:rsidR="00027A57" w:rsidRPr="00776FA2">
        <w:rPr>
          <w:rFonts w:asciiTheme="majorHAnsi" w:hAnsiTheme="majorHAnsi" w:cstheme="majorHAnsi"/>
          <w:b w:val="0"/>
          <w:i w:val="0"/>
          <w:color w:val="auto"/>
          <w:sz w:val="24"/>
          <w:szCs w:val="24"/>
          <w:lang w:val="en-US"/>
        </w:rPr>
        <w:t xml:space="preserve"> international bidding</w:t>
      </w:r>
      <w:r w:rsidR="001A6A97">
        <w:rPr>
          <w:rFonts w:asciiTheme="majorHAnsi" w:hAnsiTheme="majorHAnsi" w:cstheme="majorHAnsi"/>
          <w:b w:val="0"/>
          <w:i w:val="0"/>
          <w:color w:val="auto"/>
          <w:sz w:val="24"/>
          <w:szCs w:val="24"/>
          <w:lang w:val="en-US"/>
        </w:rPr>
        <w:t>s</w:t>
      </w:r>
      <w:r w:rsidR="00027A57" w:rsidRPr="00776FA2">
        <w:rPr>
          <w:rFonts w:asciiTheme="majorHAnsi" w:hAnsiTheme="majorHAnsi" w:cstheme="majorHAnsi"/>
          <w:b w:val="0"/>
          <w:i w:val="0"/>
          <w:color w:val="auto"/>
          <w:sz w:val="24"/>
          <w:szCs w:val="24"/>
          <w:lang w:val="en-US"/>
        </w:rPr>
        <w:t xml:space="preserve"> with use of "rated criteria, single stage, two</w:t>
      </w:r>
      <w:r w:rsidR="003B25F2" w:rsidRPr="00776FA2">
        <w:rPr>
          <w:rFonts w:asciiTheme="majorHAnsi" w:hAnsiTheme="majorHAnsi" w:cstheme="majorHAnsi"/>
          <w:b w:val="0"/>
          <w:i w:val="0"/>
          <w:color w:val="auto"/>
          <w:sz w:val="24"/>
          <w:szCs w:val="24"/>
          <w:lang w:val="en-US"/>
        </w:rPr>
        <w:t xml:space="preserve"> </w:t>
      </w:r>
      <w:proofErr w:type="gramStart"/>
      <w:r w:rsidR="00027A57" w:rsidRPr="00776FA2">
        <w:rPr>
          <w:rFonts w:asciiTheme="majorHAnsi" w:hAnsiTheme="majorHAnsi" w:cstheme="majorHAnsi"/>
          <w:b w:val="0"/>
          <w:i w:val="0"/>
          <w:color w:val="auto"/>
          <w:sz w:val="24"/>
          <w:szCs w:val="24"/>
          <w:lang w:val="en-US"/>
        </w:rPr>
        <w:t>envelope</w:t>
      </w:r>
      <w:proofErr w:type="gramEnd"/>
      <w:r w:rsidR="00027A57" w:rsidRPr="00776FA2">
        <w:rPr>
          <w:rFonts w:asciiTheme="majorHAnsi" w:hAnsiTheme="majorHAnsi" w:cstheme="majorHAnsi"/>
          <w:b w:val="0"/>
          <w:i w:val="0"/>
          <w:color w:val="auto"/>
          <w:sz w:val="24"/>
          <w:szCs w:val="24"/>
          <w:lang w:val="en-US"/>
        </w:rPr>
        <w:t>” a</w:t>
      </w:r>
      <w:r w:rsidRPr="00776FA2">
        <w:rPr>
          <w:rFonts w:asciiTheme="majorHAnsi" w:hAnsiTheme="majorHAnsi" w:cstheme="majorHAnsi"/>
          <w:b w:val="0"/>
          <w:i w:val="0"/>
          <w:color w:val="auto"/>
          <w:sz w:val="24"/>
          <w:szCs w:val="24"/>
          <w:lang w:val="en-US"/>
        </w:rPr>
        <w:t>fter the bid submission and opening, the bid evaluation process including the preparation of the bid evaluation report</w:t>
      </w:r>
      <w:r w:rsidR="00027A57" w:rsidRPr="00776FA2">
        <w:rPr>
          <w:rFonts w:asciiTheme="majorHAnsi" w:hAnsiTheme="majorHAnsi" w:cstheme="majorHAnsi"/>
          <w:b w:val="0"/>
          <w:i w:val="0"/>
          <w:color w:val="auto"/>
          <w:sz w:val="24"/>
          <w:szCs w:val="24"/>
          <w:lang w:val="en-US"/>
        </w:rPr>
        <w:t>s</w:t>
      </w:r>
      <w:r w:rsidRPr="00776FA2">
        <w:rPr>
          <w:rFonts w:asciiTheme="majorHAnsi" w:hAnsiTheme="majorHAnsi" w:cstheme="majorHAnsi"/>
          <w:b w:val="0"/>
          <w:i w:val="0"/>
          <w:color w:val="auto"/>
          <w:sz w:val="24"/>
          <w:szCs w:val="24"/>
          <w:lang w:val="en-US"/>
        </w:rPr>
        <w:t xml:space="preserve">, World Bank’s no-objection and MoH approvals are expected to be completed in </w:t>
      </w:r>
      <w:r w:rsidR="00027A57" w:rsidRPr="00776FA2">
        <w:rPr>
          <w:rFonts w:asciiTheme="majorHAnsi" w:hAnsiTheme="majorHAnsi" w:cstheme="majorHAnsi"/>
          <w:b w:val="0"/>
          <w:i w:val="0"/>
          <w:color w:val="auto"/>
          <w:sz w:val="24"/>
          <w:szCs w:val="24"/>
          <w:lang w:val="en-US"/>
        </w:rPr>
        <w:t>3,5</w:t>
      </w:r>
      <w:r w:rsidRPr="00776FA2">
        <w:rPr>
          <w:rFonts w:asciiTheme="majorHAnsi" w:hAnsiTheme="majorHAnsi" w:cstheme="majorHAnsi"/>
          <w:b w:val="0"/>
          <w:i w:val="0"/>
          <w:color w:val="auto"/>
          <w:sz w:val="24"/>
          <w:szCs w:val="24"/>
          <w:lang w:val="en-US"/>
        </w:rPr>
        <w:t xml:space="preserve"> months</w:t>
      </w:r>
      <w:r w:rsidR="00616DF3" w:rsidRPr="00776FA2">
        <w:rPr>
          <w:rFonts w:asciiTheme="majorHAnsi" w:hAnsiTheme="majorHAnsi" w:cstheme="majorHAnsi"/>
          <w:b w:val="0"/>
          <w:i w:val="0"/>
          <w:color w:val="auto"/>
          <w:sz w:val="24"/>
          <w:szCs w:val="24"/>
          <w:lang w:val="en-US"/>
        </w:rPr>
        <w:t>.</w:t>
      </w:r>
    </w:p>
    <w:p w14:paraId="2F341191" w14:textId="77E120B5" w:rsidR="0088702B" w:rsidRDefault="00BB3A2F" w:rsidP="00776FA2">
      <w:pPr>
        <w:pStyle w:val="Balk1"/>
        <w:spacing w:after="103"/>
        <w:ind w:left="284" w:firstLine="0"/>
        <w:jc w:val="both"/>
        <w:rPr>
          <w:lang w:val="en-US"/>
        </w:rPr>
      </w:pPr>
      <w:r>
        <w:rPr>
          <w:rFonts w:asciiTheme="majorHAnsi" w:hAnsiTheme="majorHAnsi" w:cstheme="majorHAnsi"/>
          <w:b w:val="0"/>
          <w:i w:val="0"/>
          <w:color w:val="auto"/>
          <w:sz w:val="24"/>
          <w:szCs w:val="24"/>
          <w:lang w:val="en-US"/>
        </w:rPr>
        <w:lastRenderedPageBreak/>
        <w:t xml:space="preserve">An additional </w:t>
      </w:r>
      <w:r w:rsidR="0088702B">
        <w:rPr>
          <w:rFonts w:asciiTheme="majorHAnsi" w:hAnsiTheme="majorHAnsi" w:cstheme="majorHAnsi"/>
          <w:b w:val="0"/>
          <w:i w:val="0"/>
          <w:color w:val="auto"/>
          <w:sz w:val="24"/>
          <w:szCs w:val="24"/>
          <w:lang w:val="en-US"/>
        </w:rPr>
        <w:t>one-</w:t>
      </w:r>
      <w:r>
        <w:rPr>
          <w:rFonts w:asciiTheme="majorHAnsi" w:hAnsiTheme="majorHAnsi" w:cstheme="majorHAnsi"/>
          <w:b w:val="0"/>
          <w:i w:val="0"/>
          <w:color w:val="auto"/>
          <w:sz w:val="24"/>
          <w:szCs w:val="24"/>
          <w:lang w:val="en-US"/>
        </w:rPr>
        <w:t xml:space="preserve">month duration is added for the necessary approval stages before the contract award and signing. </w:t>
      </w:r>
      <w:r w:rsidRPr="007C320E">
        <w:rPr>
          <w:rFonts w:asciiTheme="majorHAnsi" w:hAnsiTheme="majorHAnsi" w:cstheme="majorHAnsi"/>
          <w:b w:val="0"/>
          <w:i w:val="0"/>
          <w:color w:val="auto"/>
          <w:sz w:val="24"/>
          <w:szCs w:val="24"/>
          <w:lang w:val="en-US"/>
        </w:rPr>
        <w:t>Finally, the minimum duration required between the completion of Phase 1</w:t>
      </w:r>
      <w:r>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 xml:space="preserve">(Design completion, bidding documents preparation) and commencement of Phase </w:t>
      </w:r>
      <w:r>
        <w:rPr>
          <w:rFonts w:asciiTheme="majorHAnsi" w:hAnsiTheme="majorHAnsi" w:cstheme="majorHAnsi"/>
          <w:b w:val="0"/>
          <w:i w:val="0"/>
          <w:color w:val="auto"/>
          <w:sz w:val="24"/>
          <w:szCs w:val="24"/>
          <w:lang w:val="en-US"/>
        </w:rPr>
        <w:t>2</w:t>
      </w:r>
      <w:r w:rsidRPr="007C320E">
        <w:rPr>
          <w:rFonts w:asciiTheme="majorHAnsi" w:hAnsiTheme="majorHAnsi" w:cstheme="majorHAnsi"/>
          <w:b w:val="0"/>
          <w:i w:val="0"/>
          <w:color w:val="auto"/>
          <w:sz w:val="24"/>
          <w:szCs w:val="24"/>
          <w:lang w:val="en-US"/>
        </w:rPr>
        <w:t xml:space="preserve"> (Supervision</w:t>
      </w:r>
      <w:r w:rsidR="00027A57">
        <w:rPr>
          <w:rFonts w:asciiTheme="majorHAnsi" w:hAnsiTheme="majorHAnsi" w:cstheme="majorHAnsi"/>
          <w:b w:val="0"/>
          <w:i w:val="0"/>
          <w:color w:val="auto"/>
          <w:sz w:val="24"/>
          <w:szCs w:val="24"/>
          <w:lang w:val="en-US"/>
        </w:rPr>
        <w:t xml:space="preserve"> and</w:t>
      </w:r>
      <w:r w:rsidRPr="007C320E">
        <w:rPr>
          <w:rFonts w:asciiTheme="majorHAnsi" w:hAnsiTheme="majorHAnsi" w:cstheme="majorHAnsi"/>
          <w:b w:val="0"/>
          <w:i w:val="0"/>
          <w:color w:val="auto"/>
          <w:sz w:val="24"/>
          <w:szCs w:val="24"/>
          <w:lang w:val="en-US"/>
        </w:rPr>
        <w:t xml:space="preserve"> Contract Management) is </w:t>
      </w:r>
      <w:r w:rsidR="003B25F2">
        <w:rPr>
          <w:rFonts w:asciiTheme="majorHAnsi" w:hAnsiTheme="majorHAnsi" w:cstheme="majorHAnsi"/>
          <w:b w:val="0"/>
          <w:i w:val="0"/>
          <w:color w:val="auto"/>
          <w:sz w:val="24"/>
          <w:szCs w:val="24"/>
          <w:lang w:val="en-US"/>
        </w:rPr>
        <w:t>6</w:t>
      </w:r>
      <w:r w:rsidRPr="007C320E">
        <w:rPr>
          <w:rFonts w:asciiTheme="majorHAnsi" w:hAnsiTheme="majorHAnsi" w:cstheme="majorHAnsi"/>
          <w:b w:val="0"/>
          <w:i w:val="0"/>
          <w:color w:val="auto"/>
          <w:sz w:val="24"/>
          <w:szCs w:val="24"/>
          <w:lang w:val="en-US"/>
        </w:rPr>
        <w:t xml:space="preserve"> months.</w:t>
      </w:r>
    </w:p>
    <w:p w14:paraId="45287861" w14:textId="77777777" w:rsidR="0088702B" w:rsidRDefault="0088702B" w:rsidP="00003671">
      <w:pPr>
        <w:ind w:left="283"/>
        <w:rPr>
          <w:rFonts w:asciiTheme="majorHAnsi" w:hAnsiTheme="majorHAnsi" w:cstheme="majorHAnsi"/>
          <w:lang w:val="en-US"/>
        </w:rPr>
      </w:pPr>
    </w:p>
    <w:p w14:paraId="0CBD4AE6" w14:textId="561248A2" w:rsidR="00DB2F9D" w:rsidRDefault="00003671" w:rsidP="00776FA2">
      <w:pPr>
        <w:ind w:left="283"/>
        <w:rPr>
          <w:lang w:val="en-US"/>
        </w:rPr>
      </w:pPr>
      <w:r w:rsidRPr="005F6876">
        <w:rPr>
          <w:rFonts w:asciiTheme="majorHAnsi" w:hAnsiTheme="majorHAnsi" w:cstheme="majorHAnsi"/>
          <w:lang w:val="en-US"/>
        </w:rPr>
        <w:t>Tentative Timeline</w:t>
      </w:r>
    </w:p>
    <w:p w14:paraId="4805131A" w14:textId="05BAAC82" w:rsidR="000675F3" w:rsidRDefault="000675F3" w:rsidP="00846E9E">
      <w:pPr>
        <w:rPr>
          <w:lang w:val="en-US"/>
        </w:rPr>
      </w:pPr>
    </w:p>
    <w:p w14:paraId="6578A575" w14:textId="56707758" w:rsidR="000675F3" w:rsidRDefault="005F6876" w:rsidP="00846E9E">
      <w:pPr>
        <w:rPr>
          <w:lang w:val="en-US"/>
        </w:rPr>
      </w:pPr>
      <w:r w:rsidRPr="00757AC4">
        <w:rPr>
          <w:noProof/>
        </w:rPr>
        <w:drawing>
          <wp:inline distT="0" distB="0" distL="0" distR="0" wp14:anchorId="339F5571" wp14:editId="1BD4A345">
            <wp:extent cx="5673777" cy="4539022"/>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0186" cy="4544149"/>
                    </a:xfrm>
                    <a:prstGeom prst="rect">
                      <a:avLst/>
                    </a:prstGeom>
                  </pic:spPr>
                </pic:pic>
              </a:graphicData>
            </a:graphic>
          </wp:inline>
        </w:drawing>
      </w:r>
    </w:p>
    <w:p w14:paraId="50A483DB" w14:textId="526342EC" w:rsidR="000675F3" w:rsidRDefault="000675F3" w:rsidP="00846E9E">
      <w:pPr>
        <w:rPr>
          <w:lang w:val="en-US"/>
        </w:rPr>
      </w:pPr>
    </w:p>
    <w:p w14:paraId="2335795D" w14:textId="76D540B5" w:rsidR="00BB3A2F" w:rsidRDefault="00BB3A2F" w:rsidP="00846E9E">
      <w:pPr>
        <w:rPr>
          <w:lang w:val="en-US"/>
        </w:rPr>
      </w:pPr>
    </w:p>
    <w:p w14:paraId="269DE93D" w14:textId="4F300301" w:rsidR="00846E9E" w:rsidRDefault="00846E9E" w:rsidP="00846E9E">
      <w:pPr>
        <w:pStyle w:val="Balk1"/>
        <w:spacing w:after="103"/>
        <w:ind w:left="284" w:firstLine="0"/>
        <w:jc w:val="both"/>
        <w:rPr>
          <w:rFonts w:asciiTheme="majorHAnsi" w:hAnsiTheme="majorHAnsi" w:cstheme="majorHAnsi"/>
          <w:b w:val="0"/>
          <w:i w:val="0"/>
          <w:color w:val="auto"/>
          <w:sz w:val="24"/>
          <w:szCs w:val="24"/>
          <w:lang w:val="en-US"/>
        </w:rPr>
      </w:pPr>
      <w:r w:rsidRPr="001F23BC">
        <w:rPr>
          <w:rFonts w:asciiTheme="majorHAnsi" w:hAnsiTheme="majorHAnsi" w:cstheme="majorHAnsi"/>
          <w:b w:val="0"/>
          <w:i w:val="0"/>
          <w:color w:val="auto"/>
          <w:sz w:val="24"/>
          <w:szCs w:val="24"/>
          <w:lang w:val="en-US"/>
        </w:rPr>
        <w:t xml:space="preserve">Under normal conditions, the scheduled </w:t>
      </w:r>
      <w:r w:rsidR="001A6A97">
        <w:rPr>
          <w:rFonts w:asciiTheme="majorHAnsi" w:hAnsiTheme="majorHAnsi" w:cstheme="majorHAnsi"/>
          <w:b w:val="0"/>
          <w:i w:val="0"/>
          <w:color w:val="auto"/>
          <w:sz w:val="24"/>
          <w:szCs w:val="24"/>
          <w:lang w:val="en-US"/>
        </w:rPr>
        <w:t xml:space="preserve">bidding and </w:t>
      </w:r>
      <w:r w:rsidRPr="001F23BC">
        <w:rPr>
          <w:rFonts w:asciiTheme="majorHAnsi" w:hAnsiTheme="majorHAnsi" w:cstheme="majorHAnsi"/>
          <w:b w:val="0"/>
          <w:i w:val="0"/>
          <w:color w:val="auto"/>
          <w:sz w:val="24"/>
          <w:szCs w:val="24"/>
          <w:lang w:val="en-US"/>
        </w:rPr>
        <w:t xml:space="preserve">construction period is 8 (eight) months for shell and core construction of VPC </w:t>
      </w:r>
      <w:r w:rsidR="001A6A97">
        <w:rPr>
          <w:rFonts w:asciiTheme="majorHAnsi" w:hAnsiTheme="majorHAnsi" w:cstheme="majorHAnsi"/>
          <w:b w:val="0"/>
          <w:i w:val="0"/>
          <w:color w:val="auto"/>
          <w:sz w:val="24"/>
          <w:szCs w:val="24"/>
          <w:lang w:val="en-US"/>
        </w:rPr>
        <w:t xml:space="preserve">manufacturing </w:t>
      </w:r>
      <w:r w:rsidRPr="001F23BC">
        <w:rPr>
          <w:rFonts w:asciiTheme="majorHAnsi" w:hAnsiTheme="majorHAnsi" w:cstheme="majorHAnsi"/>
          <w:b w:val="0"/>
          <w:i w:val="0"/>
          <w:color w:val="auto"/>
          <w:sz w:val="24"/>
          <w:szCs w:val="24"/>
          <w:lang w:val="en-US"/>
        </w:rPr>
        <w:t xml:space="preserve">building. </w:t>
      </w:r>
      <w:r w:rsidR="00FC49A2" w:rsidRPr="001F23BC">
        <w:rPr>
          <w:rFonts w:asciiTheme="majorHAnsi" w:hAnsiTheme="majorHAnsi" w:cstheme="majorHAnsi"/>
          <w:b w:val="0"/>
          <w:i w:val="0"/>
          <w:color w:val="auto"/>
          <w:sz w:val="24"/>
          <w:szCs w:val="24"/>
          <w:lang w:val="en-US"/>
        </w:rPr>
        <w:t>The Consultant will not be responsible for the</w:t>
      </w:r>
      <w:r w:rsidR="00FC49A2">
        <w:rPr>
          <w:rFonts w:asciiTheme="majorHAnsi" w:hAnsiTheme="majorHAnsi" w:cstheme="majorHAnsi"/>
          <w:b w:val="0"/>
          <w:i w:val="0"/>
          <w:color w:val="auto"/>
          <w:sz w:val="24"/>
          <w:szCs w:val="24"/>
          <w:lang w:val="en-US"/>
        </w:rPr>
        <w:t xml:space="preserve"> supervision of </w:t>
      </w:r>
      <w:proofErr w:type="spellStart"/>
      <w:r w:rsidR="00FC49A2">
        <w:rPr>
          <w:rFonts w:asciiTheme="majorHAnsi" w:hAnsiTheme="majorHAnsi" w:cstheme="majorHAnsi"/>
          <w:b w:val="0"/>
          <w:i w:val="0"/>
          <w:color w:val="auto"/>
          <w:sz w:val="24"/>
          <w:szCs w:val="24"/>
          <w:lang w:val="en-US"/>
        </w:rPr>
        <w:t>contruction</w:t>
      </w:r>
      <w:proofErr w:type="spellEnd"/>
      <w:r w:rsidR="00FC49A2">
        <w:rPr>
          <w:rFonts w:asciiTheme="majorHAnsi" w:hAnsiTheme="majorHAnsi" w:cstheme="majorHAnsi"/>
          <w:b w:val="0"/>
          <w:i w:val="0"/>
          <w:color w:val="auto"/>
          <w:sz w:val="24"/>
          <w:szCs w:val="24"/>
          <w:lang w:val="en-US"/>
        </w:rPr>
        <w:t xml:space="preserve"> wor</w:t>
      </w:r>
      <w:r w:rsidR="00616DF3">
        <w:rPr>
          <w:rFonts w:asciiTheme="majorHAnsi" w:hAnsiTheme="majorHAnsi" w:cstheme="majorHAnsi"/>
          <w:b w:val="0"/>
          <w:i w:val="0"/>
          <w:color w:val="auto"/>
          <w:sz w:val="24"/>
          <w:szCs w:val="24"/>
          <w:lang w:val="en-US"/>
        </w:rPr>
        <w:t>k</w:t>
      </w:r>
      <w:r w:rsidR="00FC49A2">
        <w:rPr>
          <w:rFonts w:asciiTheme="majorHAnsi" w:hAnsiTheme="majorHAnsi" w:cstheme="majorHAnsi"/>
          <w:b w:val="0"/>
          <w:i w:val="0"/>
          <w:color w:val="auto"/>
          <w:sz w:val="24"/>
          <w:szCs w:val="24"/>
          <w:lang w:val="en-US"/>
        </w:rPr>
        <w:t xml:space="preserve">s during the </w:t>
      </w:r>
      <w:proofErr w:type="spellStart"/>
      <w:r w:rsidR="00FC49A2">
        <w:rPr>
          <w:rFonts w:asciiTheme="majorHAnsi" w:hAnsiTheme="majorHAnsi" w:cstheme="majorHAnsi"/>
          <w:b w:val="0"/>
          <w:i w:val="0"/>
          <w:color w:val="auto"/>
          <w:sz w:val="24"/>
          <w:szCs w:val="24"/>
          <w:lang w:val="en-US"/>
        </w:rPr>
        <w:t>contruction</w:t>
      </w:r>
      <w:proofErr w:type="spellEnd"/>
      <w:r w:rsidR="00FC49A2">
        <w:rPr>
          <w:rFonts w:asciiTheme="majorHAnsi" w:hAnsiTheme="majorHAnsi" w:cstheme="majorHAnsi"/>
          <w:b w:val="0"/>
          <w:i w:val="0"/>
          <w:color w:val="auto"/>
          <w:sz w:val="24"/>
          <w:szCs w:val="24"/>
          <w:lang w:val="en-US"/>
        </w:rPr>
        <w:t xml:space="preserve"> period. </w:t>
      </w:r>
      <w:r>
        <w:rPr>
          <w:rFonts w:asciiTheme="majorHAnsi" w:hAnsiTheme="majorHAnsi" w:cstheme="majorHAnsi"/>
          <w:b w:val="0"/>
          <w:i w:val="0"/>
          <w:color w:val="auto"/>
          <w:sz w:val="24"/>
          <w:szCs w:val="24"/>
          <w:lang w:val="en-US"/>
        </w:rPr>
        <w:t xml:space="preserve">The scheduled contract period for Design, Supply &amp; Installation for </w:t>
      </w:r>
      <w:r w:rsidR="001A6A97">
        <w:rPr>
          <w:rFonts w:asciiTheme="majorHAnsi" w:hAnsiTheme="majorHAnsi" w:cstheme="majorHAnsi"/>
          <w:b w:val="0"/>
          <w:i w:val="0"/>
          <w:color w:val="auto"/>
          <w:sz w:val="24"/>
          <w:szCs w:val="24"/>
          <w:lang w:val="en-US"/>
        </w:rPr>
        <w:t xml:space="preserve">R&amp;D and </w:t>
      </w:r>
      <w:r w:rsidR="001A6A97" w:rsidRPr="009A55F4">
        <w:rPr>
          <w:rFonts w:asciiTheme="majorHAnsi" w:hAnsiTheme="majorHAnsi" w:cstheme="majorHAnsi"/>
          <w:b w:val="0"/>
          <w:i w:val="0"/>
          <w:color w:val="auto"/>
          <w:sz w:val="24"/>
          <w:szCs w:val="24"/>
          <w:lang w:val="en-US"/>
        </w:rPr>
        <w:t>Experimental Animals Production/Test Building</w:t>
      </w:r>
      <w:r w:rsidR="001A6A97">
        <w:rPr>
          <w:rFonts w:asciiTheme="majorHAnsi" w:hAnsiTheme="majorHAnsi" w:cstheme="majorHAnsi"/>
          <w:b w:val="0"/>
          <w:i w:val="0"/>
          <w:color w:val="auto"/>
          <w:sz w:val="24"/>
          <w:szCs w:val="24"/>
          <w:lang w:val="en-US"/>
        </w:rPr>
        <w:t>s</w:t>
      </w:r>
      <w:r w:rsidR="001A6A97" w:rsidRPr="009A55F4">
        <w:rPr>
          <w:rFonts w:asciiTheme="majorHAnsi" w:hAnsiTheme="majorHAnsi" w:cstheme="majorHAnsi"/>
          <w:b w:val="0"/>
          <w:i w:val="0"/>
          <w:color w:val="auto"/>
          <w:sz w:val="24"/>
          <w:szCs w:val="24"/>
          <w:lang w:val="en-US"/>
        </w:rPr>
        <w:t xml:space="preserve"> </w:t>
      </w:r>
      <w:r w:rsidR="000E0FF7">
        <w:rPr>
          <w:rFonts w:asciiTheme="majorHAnsi" w:hAnsiTheme="majorHAnsi" w:cstheme="majorHAnsi"/>
          <w:b w:val="0"/>
          <w:i w:val="0"/>
          <w:color w:val="auto"/>
          <w:sz w:val="24"/>
          <w:szCs w:val="24"/>
          <w:lang w:val="en-US"/>
        </w:rPr>
        <w:t xml:space="preserve">(Phase 2.1) </w:t>
      </w:r>
      <w:r w:rsidR="001A6A97">
        <w:rPr>
          <w:rFonts w:asciiTheme="majorHAnsi" w:hAnsiTheme="majorHAnsi" w:cstheme="majorHAnsi"/>
          <w:b w:val="0"/>
          <w:i w:val="0"/>
          <w:color w:val="auto"/>
          <w:sz w:val="24"/>
          <w:szCs w:val="24"/>
          <w:lang w:val="en-US"/>
        </w:rPr>
        <w:t>and Design, Supply &amp; Installation for Vaccine Manufacturing Buildings</w:t>
      </w:r>
      <w:r>
        <w:rPr>
          <w:rFonts w:asciiTheme="majorHAnsi" w:hAnsiTheme="majorHAnsi" w:cstheme="majorHAnsi"/>
          <w:b w:val="0"/>
          <w:i w:val="0"/>
          <w:color w:val="auto"/>
          <w:sz w:val="24"/>
          <w:szCs w:val="24"/>
          <w:lang w:val="en-US"/>
        </w:rPr>
        <w:t xml:space="preserve"> </w:t>
      </w:r>
      <w:r w:rsidR="000E0FF7">
        <w:rPr>
          <w:rFonts w:asciiTheme="majorHAnsi" w:hAnsiTheme="majorHAnsi" w:cstheme="majorHAnsi"/>
          <w:b w:val="0"/>
          <w:i w:val="0"/>
          <w:color w:val="auto"/>
          <w:sz w:val="24"/>
          <w:szCs w:val="24"/>
          <w:lang w:val="en-US"/>
        </w:rPr>
        <w:t xml:space="preserve">(Phase 2.2) </w:t>
      </w:r>
      <w:r w:rsidR="001A6A97">
        <w:rPr>
          <w:rFonts w:asciiTheme="majorHAnsi" w:hAnsiTheme="majorHAnsi" w:cstheme="majorHAnsi"/>
          <w:b w:val="0"/>
          <w:i w:val="0"/>
          <w:color w:val="auto"/>
          <w:sz w:val="24"/>
          <w:szCs w:val="24"/>
          <w:lang w:val="en-US"/>
        </w:rPr>
        <w:t>is</w:t>
      </w:r>
      <w:r>
        <w:rPr>
          <w:rFonts w:asciiTheme="majorHAnsi" w:hAnsiTheme="majorHAnsi" w:cstheme="majorHAnsi"/>
          <w:b w:val="0"/>
          <w:i w:val="0"/>
          <w:color w:val="auto"/>
          <w:sz w:val="24"/>
          <w:szCs w:val="24"/>
          <w:lang w:val="en-US"/>
        </w:rPr>
        <w:t xml:space="preserve"> 24 (twenty-four) months and the defects liability period for small construction works under th</w:t>
      </w:r>
      <w:r w:rsidR="001A6A97">
        <w:rPr>
          <w:rFonts w:asciiTheme="majorHAnsi" w:hAnsiTheme="majorHAnsi" w:cstheme="majorHAnsi"/>
          <w:b w:val="0"/>
          <w:i w:val="0"/>
          <w:color w:val="auto"/>
          <w:sz w:val="24"/>
          <w:szCs w:val="24"/>
          <w:lang w:val="en-US"/>
        </w:rPr>
        <w:t>ese</w:t>
      </w:r>
      <w:r>
        <w:rPr>
          <w:rFonts w:asciiTheme="majorHAnsi" w:hAnsiTheme="majorHAnsi" w:cstheme="majorHAnsi"/>
          <w:b w:val="0"/>
          <w:i w:val="0"/>
          <w:color w:val="auto"/>
          <w:sz w:val="24"/>
          <w:szCs w:val="24"/>
          <w:lang w:val="en-US"/>
        </w:rPr>
        <w:t xml:space="preserve"> contract</w:t>
      </w:r>
      <w:r w:rsidR="001A6A97">
        <w:rPr>
          <w:rFonts w:asciiTheme="majorHAnsi" w:hAnsiTheme="majorHAnsi" w:cstheme="majorHAnsi"/>
          <w:b w:val="0"/>
          <w:i w:val="0"/>
          <w:color w:val="auto"/>
          <w:sz w:val="24"/>
          <w:szCs w:val="24"/>
          <w:lang w:val="en-US"/>
        </w:rPr>
        <w:t>s</w:t>
      </w:r>
      <w:r>
        <w:rPr>
          <w:rFonts w:asciiTheme="majorHAnsi" w:hAnsiTheme="majorHAnsi" w:cstheme="majorHAnsi"/>
          <w:b w:val="0"/>
          <w:i w:val="0"/>
          <w:color w:val="auto"/>
          <w:sz w:val="24"/>
          <w:szCs w:val="24"/>
          <w:lang w:val="en-US"/>
        </w:rPr>
        <w:t xml:space="preserve"> is 12 (twelve) months.</w:t>
      </w:r>
    </w:p>
    <w:p w14:paraId="49FD93DA" w14:textId="77777777" w:rsidR="00846E9E" w:rsidRPr="00846E9E" w:rsidRDefault="00846E9E" w:rsidP="00846E9E">
      <w:pPr>
        <w:rPr>
          <w:lang w:val="en-US"/>
        </w:rPr>
      </w:pPr>
    </w:p>
    <w:p w14:paraId="01FDDA24" w14:textId="58C20746" w:rsidR="002E1349" w:rsidRPr="00783584" w:rsidRDefault="002E1349" w:rsidP="00783584">
      <w:pPr>
        <w:pStyle w:val="Balk1"/>
        <w:spacing w:after="103"/>
        <w:ind w:left="284"/>
        <w:jc w:val="both"/>
        <w:rPr>
          <w:rFonts w:asciiTheme="majorHAnsi" w:hAnsiTheme="majorHAnsi" w:cstheme="majorHAnsi"/>
          <w:i w:val="0"/>
          <w:sz w:val="24"/>
          <w:szCs w:val="24"/>
          <w:u w:val="single"/>
          <w:lang w:val="en-US"/>
        </w:rPr>
      </w:pPr>
      <w:r w:rsidRPr="007C320E">
        <w:rPr>
          <w:rFonts w:asciiTheme="majorHAnsi" w:hAnsiTheme="majorHAnsi" w:cstheme="majorHAnsi"/>
          <w:i w:val="0"/>
          <w:sz w:val="24"/>
          <w:szCs w:val="24"/>
          <w:u w:val="single"/>
          <w:lang w:val="en-US"/>
        </w:rPr>
        <w:lastRenderedPageBreak/>
        <w:t>Cost Estimates</w:t>
      </w:r>
    </w:p>
    <w:p w14:paraId="5505EEB1" w14:textId="5FA2E99F" w:rsidR="007C320E" w:rsidRPr="007C320E" w:rsidRDefault="002E1349" w:rsidP="007C320E">
      <w:pPr>
        <w:pStyle w:val="Balk1"/>
        <w:spacing w:after="103"/>
        <w:ind w:left="284" w:firstLine="0"/>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 xml:space="preserve">A detailed </w:t>
      </w:r>
      <w:r w:rsidR="007C320E" w:rsidRPr="007C320E">
        <w:rPr>
          <w:rFonts w:asciiTheme="majorHAnsi" w:hAnsiTheme="majorHAnsi" w:cstheme="majorHAnsi"/>
          <w:b w:val="0"/>
          <w:i w:val="0"/>
          <w:color w:val="auto"/>
          <w:sz w:val="24"/>
          <w:szCs w:val="24"/>
          <w:lang w:val="en-US"/>
        </w:rPr>
        <w:t>c</w:t>
      </w:r>
      <w:r w:rsidRPr="007C320E">
        <w:rPr>
          <w:rFonts w:asciiTheme="majorHAnsi" w:hAnsiTheme="majorHAnsi" w:cstheme="majorHAnsi"/>
          <w:b w:val="0"/>
          <w:i w:val="0"/>
          <w:color w:val="auto"/>
          <w:sz w:val="24"/>
          <w:szCs w:val="24"/>
          <w:lang w:val="en-US"/>
        </w:rPr>
        <w:t xml:space="preserve">ost </w:t>
      </w:r>
      <w:r w:rsidR="007C320E" w:rsidRPr="007C320E">
        <w:rPr>
          <w:rFonts w:asciiTheme="majorHAnsi" w:hAnsiTheme="majorHAnsi" w:cstheme="majorHAnsi"/>
          <w:b w:val="0"/>
          <w:i w:val="0"/>
          <w:color w:val="auto"/>
          <w:sz w:val="24"/>
          <w:szCs w:val="24"/>
          <w:lang w:val="en-US"/>
        </w:rPr>
        <w:t>e</w:t>
      </w:r>
      <w:r w:rsidRPr="007C320E">
        <w:rPr>
          <w:rFonts w:asciiTheme="majorHAnsi" w:hAnsiTheme="majorHAnsi" w:cstheme="majorHAnsi"/>
          <w:b w:val="0"/>
          <w:i w:val="0"/>
          <w:color w:val="auto"/>
          <w:sz w:val="24"/>
          <w:szCs w:val="24"/>
          <w:lang w:val="en-US"/>
        </w:rPr>
        <w:t>stimate and summary of the project shall be submitted showing total cost for establishme</w:t>
      </w:r>
      <w:r w:rsidR="007C320E" w:rsidRPr="007C320E">
        <w:rPr>
          <w:rFonts w:asciiTheme="majorHAnsi" w:hAnsiTheme="majorHAnsi" w:cstheme="majorHAnsi"/>
          <w:b w:val="0"/>
          <w:i w:val="0"/>
          <w:color w:val="auto"/>
          <w:sz w:val="24"/>
          <w:szCs w:val="24"/>
          <w:lang w:val="en-US"/>
        </w:rPr>
        <w:t>nt</w:t>
      </w:r>
      <w:r w:rsidRPr="007C320E">
        <w:rPr>
          <w:rFonts w:asciiTheme="majorHAnsi" w:hAnsiTheme="majorHAnsi" w:cstheme="majorHAnsi"/>
          <w:b w:val="0"/>
          <w:i w:val="0"/>
          <w:color w:val="auto"/>
          <w:sz w:val="24"/>
          <w:szCs w:val="24"/>
          <w:lang w:val="en-US"/>
        </w:rPr>
        <w:t xml:space="preserve"> of </w:t>
      </w:r>
      <w:r w:rsidR="007C320E" w:rsidRPr="007C320E">
        <w:rPr>
          <w:rFonts w:asciiTheme="majorHAnsi" w:hAnsiTheme="majorHAnsi" w:cstheme="majorHAnsi"/>
          <w:b w:val="0"/>
          <w:i w:val="0"/>
          <w:color w:val="auto"/>
          <w:sz w:val="24"/>
          <w:szCs w:val="24"/>
          <w:lang w:val="en-US"/>
        </w:rPr>
        <w:t>V</w:t>
      </w:r>
      <w:r w:rsidRPr="007C320E">
        <w:rPr>
          <w:rFonts w:asciiTheme="majorHAnsi" w:hAnsiTheme="majorHAnsi" w:cstheme="majorHAnsi"/>
          <w:b w:val="0"/>
          <w:i w:val="0"/>
          <w:color w:val="auto"/>
          <w:sz w:val="24"/>
          <w:szCs w:val="24"/>
          <w:lang w:val="en-US"/>
        </w:rPr>
        <w:t xml:space="preserve">accine </w:t>
      </w:r>
      <w:r w:rsidR="007C320E" w:rsidRPr="007C320E">
        <w:rPr>
          <w:rFonts w:asciiTheme="majorHAnsi" w:hAnsiTheme="majorHAnsi" w:cstheme="majorHAnsi"/>
          <w:b w:val="0"/>
          <w:i w:val="0"/>
          <w:color w:val="auto"/>
          <w:sz w:val="24"/>
          <w:szCs w:val="24"/>
          <w:lang w:val="en-US"/>
        </w:rPr>
        <w:t>Production</w:t>
      </w:r>
      <w:r w:rsidRPr="007C320E">
        <w:rPr>
          <w:rFonts w:asciiTheme="majorHAnsi" w:hAnsiTheme="majorHAnsi" w:cstheme="majorHAnsi"/>
          <w:b w:val="0"/>
          <w:i w:val="0"/>
          <w:color w:val="auto"/>
          <w:sz w:val="24"/>
          <w:szCs w:val="24"/>
          <w:lang w:val="en-US"/>
        </w:rPr>
        <w:t xml:space="preserve"> </w:t>
      </w:r>
      <w:r w:rsidR="007C320E" w:rsidRPr="007C320E">
        <w:rPr>
          <w:rFonts w:asciiTheme="majorHAnsi" w:hAnsiTheme="majorHAnsi" w:cstheme="majorHAnsi"/>
          <w:b w:val="0"/>
          <w:i w:val="0"/>
          <w:color w:val="auto"/>
          <w:sz w:val="24"/>
          <w:szCs w:val="24"/>
          <w:lang w:val="en-US"/>
        </w:rPr>
        <w:t>Center</w:t>
      </w:r>
      <w:r w:rsidRPr="007C320E">
        <w:rPr>
          <w:rFonts w:asciiTheme="majorHAnsi" w:hAnsiTheme="majorHAnsi" w:cstheme="majorHAnsi"/>
          <w:b w:val="0"/>
          <w:i w:val="0"/>
          <w:color w:val="auto"/>
          <w:sz w:val="24"/>
          <w:szCs w:val="24"/>
          <w:lang w:val="en-US"/>
        </w:rPr>
        <w:t xml:space="preserve"> (construction, equipment</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and technology transfer)</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In order to establish a fair and reasonable estimate of th</w:t>
      </w:r>
      <w:r w:rsidR="007C320E" w:rsidRPr="007C320E">
        <w:rPr>
          <w:rFonts w:asciiTheme="majorHAnsi" w:hAnsiTheme="majorHAnsi" w:cstheme="majorHAnsi"/>
          <w:b w:val="0"/>
          <w:i w:val="0"/>
          <w:color w:val="auto"/>
          <w:sz w:val="24"/>
          <w:szCs w:val="24"/>
          <w:lang w:val="en-US"/>
        </w:rPr>
        <w:t>e</w:t>
      </w:r>
      <w:r w:rsidRPr="007C320E">
        <w:rPr>
          <w:rFonts w:asciiTheme="majorHAnsi" w:hAnsiTheme="majorHAnsi" w:cstheme="majorHAnsi"/>
          <w:b w:val="0"/>
          <w:i w:val="0"/>
          <w:color w:val="auto"/>
          <w:sz w:val="24"/>
          <w:szCs w:val="24"/>
          <w:lang w:val="en-US"/>
        </w:rPr>
        <w:t xml:space="preserve"> project cost,</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the Consultant shall ensure a prepared unit price is analyzed for each item using basic</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elements (</w:t>
      </w:r>
      <w:proofErr w:type="spellStart"/>
      <w:r w:rsidRPr="007C320E">
        <w:rPr>
          <w:rFonts w:asciiTheme="majorHAnsi" w:hAnsiTheme="majorHAnsi" w:cstheme="majorHAnsi"/>
          <w:b w:val="0"/>
          <w:i w:val="0"/>
          <w:color w:val="auto"/>
          <w:sz w:val="24"/>
          <w:szCs w:val="24"/>
          <w:lang w:val="en-US"/>
        </w:rPr>
        <w:t>labour</w:t>
      </w:r>
      <w:proofErr w:type="spellEnd"/>
      <w:r w:rsidRPr="007C320E">
        <w:rPr>
          <w:rFonts w:asciiTheme="majorHAnsi" w:hAnsiTheme="majorHAnsi" w:cstheme="majorHAnsi"/>
          <w:b w:val="0"/>
          <w:i w:val="0"/>
          <w:color w:val="auto"/>
          <w:sz w:val="24"/>
          <w:szCs w:val="24"/>
          <w:lang w:val="en-US"/>
        </w:rPr>
        <w:t>, materials, equipment, tools, overheads, on-site costs, profit, etc.), and the cost of all taxe</w:t>
      </w:r>
      <w:r w:rsidR="007C320E" w:rsidRPr="007C320E">
        <w:rPr>
          <w:rFonts w:asciiTheme="majorHAnsi" w:hAnsiTheme="majorHAnsi" w:cstheme="majorHAnsi"/>
          <w:b w:val="0"/>
          <w:i w:val="0"/>
          <w:color w:val="auto"/>
          <w:sz w:val="24"/>
          <w:szCs w:val="24"/>
          <w:lang w:val="en-US"/>
        </w:rPr>
        <w:t>s</w:t>
      </w:r>
      <w:r w:rsidRPr="007C320E">
        <w:rPr>
          <w:rFonts w:asciiTheme="majorHAnsi" w:hAnsiTheme="majorHAnsi" w:cstheme="majorHAnsi"/>
          <w:b w:val="0"/>
          <w:i w:val="0"/>
          <w:color w:val="auto"/>
          <w:sz w:val="24"/>
          <w:szCs w:val="24"/>
          <w:lang w:val="en-US"/>
        </w:rPr>
        <w:t xml:space="preserve"> (direct or indirect, duties, levies and fees</w:t>
      </w:r>
      <w:r w:rsidR="007C320E" w:rsidRPr="007C320E">
        <w:rPr>
          <w:rFonts w:asciiTheme="majorHAnsi" w:hAnsiTheme="majorHAnsi" w:cstheme="majorHAnsi"/>
          <w:b w:val="0"/>
          <w:i w:val="0"/>
          <w:color w:val="auto"/>
          <w:sz w:val="24"/>
          <w:szCs w:val="24"/>
          <w:lang w:val="en-US"/>
        </w:rPr>
        <w:t>)</w:t>
      </w:r>
      <w:r w:rsidRPr="007C320E">
        <w:rPr>
          <w:rFonts w:asciiTheme="majorHAnsi" w:hAnsiTheme="majorHAnsi" w:cstheme="majorHAnsi"/>
          <w:b w:val="0"/>
          <w:i w:val="0"/>
          <w:color w:val="auto"/>
          <w:sz w:val="24"/>
          <w:szCs w:val="24"/>
          <w:lang w:val="en-US"/>
        </w:rPr>
        <w:t xml:space="preserve"> </w:t>
      </w:r>
      <w:r w:rsidR="007C320E" w:rsidRPr="007C320E">
        <w:rPr>
          <w:rFonts w:asciiTheme="majorHAnsi" w:hAnsiTheme="majorHAnsi" w:cstheme="majorHAnsi"/>
          <w:b w:val="0"/>
          <w:i w:val="0"/>
          <w:color w:val="auto"/>
          <w:sz w:val="24"/>
          <w:szCs w:val="24"/>
          <w:lang w:val="en-US"/>
        </w:rPr>
        <w:t>to be</w:t>
      </w:r>
      <w:r w:rsidRPr="007C320E">
        <w:rPr>
          <w:rFonts w:asciiTheme="majorHAnsi" w:hAnsiTheme="majorHAnsi" w:cstheme="majorHAnsi"/>
          <w:b w:val="0"/>
          <w:i w:val="0"/>
          <w:color w:val="auto"/>
          <w:sz w:val="24"/>
          <w:szCs w:val="24"/>
          <w:lang w:val="en-US"/>
        </w:rPr>
        <w:t xml:space="preserve"> </w:t>
      </w:r>
      <w:r w:rsidR="007C320E" w:rsidRPr="007C320E">
        <w:rPr>
          <w:rFonts w:asciiTheme="majorHAnsi" w:hAnsiTheme="majorHAnsi" w:cstheme="majorHAnsi"/>
          <w:b w:val="0"/>
          <w:i w:val="0"/>
          <w:color w:val="auto"/>
          <w:sz w:val="24"/>
          <w:szCs w:val="24"/>
          <w:lang w:val="en-US"/>
        </w:rPr>
        <w:t>indicated</w:t>
      </w:r>
      <w:r w:rsidRPr="007C320E">
        <w:rPr>
          <w:rFonts w:asciiTheme="majorHAnsi" w:hAnsiTheme="majorHAnsi" w:cstheme="majorHAnsi"/>
          <w:b w:val="0"/>
          <w:i w:val="0"/>
          <w:color w:val="auto"/>
          <w:sz w:val="24"/>
          <w:szCs w:val="24"/>
          <w:lang w:val="en-US"/>
        </w:rPr>
        <w:t xml:space="preserve"> separately. The cost estimates shall also include the cost for</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implementation of</w:t>
      </w:r>
      <w:r w:rsidR="007C320E" w:rsidRPr="007C320E">
        <w:rPr>
          <w:rFonts w:asciiTheme="majorHAnsi" w:hAnsiTheme="majorHAnsi" w:cstheme="majorHAnsi"/>
          <w:b w:val="0"/>
          <w:i w:val="0"/>
          <w:color w:val="auto"/>
          <w:sz w:val="24"/>
          <w:szCs w:val="24"/>
          <w:lang w:val="en-US"/>
        </w:rPr>
        <w:t xml:space="preserve"> </w:t>
      </w:r>
      <w:r w:rsidRPr="007C320E">
        <w:rPr>
          <w:rFonts w:asciiTheme="majorHAnsi" w:hAnsiTheme="majorHAnsi" w:cstheme="majorHAnsi"/>
          <w:b w:val="0"/>
          <w:i w:val="0"/>
          <w:color w:val="auto"/>
          <w:sz w:val="24"/>
          <w:szCs w:val="24"/>
          <w:lang w:val="en-US"/>
        </w:rPr>
        <w:t xml:space="preserve">Environmental and Social Management Plan (ESMP). The </w:t>
      </w:r>
      <w:r w:rsidR="007C320E" w:rsidRPr="007C320E">
        <w:rPr>
          <w:rFonts w:asciiTheme="majorHAnsi" w:hAnsiTheme="majorHAnsi" w:cstheme="majorHAnsi"/>
          <w:b w:val="0"/>
          <w:i w:val="0"/>
          <w:color w:val="auto"/>
          <w:sz w:val="24"/>
          <w:szCs w:val="24"/>
          <w:lang w:val="en-US"/>
        </w:rPr>
        <w:t>C</w:t>
      </w:r>
      <w:r w:rsidRPr="007C320E">
        <w:rPr>
          <w:rFonts w:asciiTheme="majorHAnsi" w:hAnsiTheme="majorHAnsi" w:cstheme="majorHAnsi"/>
          <w:b w:val="0"/>
          <w:i w:val="0"/>
          <w:color w:val="auto"/>
          <w:sz w:val="24"/>
          <w:szCs w:val="24"/>
          <w:lang w:val="en-US"/>
        </w:rPr>
        <w:t>onsult</w:t>
      </w:r>
      <w:r w:rsidR="007C320E" w:rsidRPr="007C320E">
        <w:rPr>
          <w:rFonts w:asciiTheme="majorHAnsi" w:hAnsiTheme="majorHAnsi" w:cstheme="majorHAnsi"/>
          <w:b w:val="0"/>
          <w:i w:val="0"/>
          <w:color w:val="auto"/>
          <w:sz w:val="24"/>
          <w:szCs w:val="24"/>
          <w:lang w:val="en-US"/>
        </w:rPr>
        <w:t>ant</w:t>
      </w:r>
      <w:r w:rsidRPr="007C320E">
        <w:rPr>
          <w:rFonts w:asciiTheme="majorHAnsi" w:hAnsiTheme="majorHAnsi" w:cstheme="majorHAnsi"/>
          <w:b w:val="0"/>
          <w:i w:val="0"/>
          <w:color w:val="auto"/>
          <w:sz w:val="24"/>
          <w:szCs w:val="24"/>
          <w:lang w:val="en-US"/>
        </w:rPr>
        <w:t xml:space="preserve"> will b</w:t>
      </w:r>
      <w:r w:rsidR="007C320E" w:rsidRPr="007C320E">
        <w:rPr>
          <w:rFonts w:asciiTheme="majorHAnsi" w:hAnsiTheme="majorHAnsi" w:cstheme="majorHAnsi"/>
          <w:b w:val="0"/>
          <w:i w:val="0"/>
          <w:color w:val="auto"/>
          <w:sz w:val="24"/>
          <w:szCs w:val="24"/>
          <w:lang w:val="en-US"/>
        </w:rPr>
        <w:t>e</w:t>
      </w:r>
      <w:r w:rsidRPr="007C320E">
        <w:rPr>
          <w:rFonts w:asciiTheme="majorHAnsi" w:hAnsiTheme="majorHAnsi" w:cstheme="majorHAnsi"/>
          <w:b w:val="0"/>
          <w:i w:val="0"/>
          <w:color w:val="auto"/>
          <w:sz w:val="24"/>
          <w:szCs w:val="24"/>
          <w:lang w:val="en-US"/>
        </w:rPr>
        <w:t xml:space="preserve"> required to advise on cost effective and fit for purpose design in relation to </w:t>
      </w:r>
      <w:r w:rsidR="007C320E" w:rsidRPr="007C320E">
        <w:rPr>
          <w:rFonts w:asciiTheme="majorHAnsi" w:hAnsiTheme="majorHAnsi" w:cstheme="majorHAnsi"/>
          <w:b w:val="0"/>
          <w:i w:val="0"/>
          <w:color w:val="auto"/>
          <w:sz w:val="24"/>
          <w:szCs w:val="24"/>
          <w:lang w:val="en-US"/>
        </w:rPr>
        <w:t>MoH</w:t>
      </w:r>
      <w:r w:rsidRPr="007C320E">
        <w:rPr>
          <w:rFonts w:asciiTheme="majorHAnsi" w:hAnsiTheme="majorHAnsi" w:cstheme="majorHAnsi"/>
          <w:b w:val="0"/>
          <w:i w:val="0"/>
          <w:color w:val="auto"/>
          <w:sz w:val="24"/>
          <w:szCs w:val="24"/>
          <w:lang w:val="en-US"/>
        </w:rPr>
        <w:t xml:space="preserve"> budget.</w:t>
      </w:r>
    </w:p>
    <w:p w14:paraId="5856028D" w14:textId="2EBBEEEA" w:rsidR="00FB2883" w:rsidRDefault="00DD6005" w:rsidP="007359AF">
      <w:pPr>
        <w:pStyle w:val="Balk1"/>
        <w:spacing w:after="103"/>
        <w:ind w:left="284" w:firstLine="0"/>
        <w:jc w:val="both"/>
        <w:rPr>
          <w:rFonts w:asciiTheme="majorHAnsi" w:hAnsiTheme="majorHAnsi" w:cstheme="majorHAnsi"/>
          <w:b w:val="0"/>
          <w:i w:val="0"/>
          <w:color w:val="auto"/>
          <w:sz w:val="24"/>
          <w:szCs w:val="24"/>
          <w:lang w:val="en-US"/>
        </w:rPr>
      </w:pPr>
      <w:r w:rsidRPr="007C320E">
        <w:rPr>
          <w:rFonts w:asciiTheme="majorHAnsi" w:hAnsiTheme="majorHAnsi" w:cstheme="majorHAnsi"/>
          <w:b w:val="0"/>
          <w:i w:val="0"/>
          <w:color w:val="auto"/>
          <w:sz w:val="24"/>
          <w:szCs w:val="24"/>
          <w:lang w:val="en-US"/>
        </w:rPr>
        <w:t xml:space="preserve">The </w:t>
      </w:r>
      <w:r w:rsidR="007C320E">
        <w:rPr>
          <w:rFonts w:asciiTheme="majorHAnsi" w:hAnsiTheme="majorHAnsi" w:cstheme="majorHAnsi"/>
          <w:b w:val="0"/>
          <w:i w:val="0"/>
          <w:color w:val="auto"/>
          <w:sz w:val="24"/>
          <w:szCs w:val="24"/>
          <w:lang w:val="en-US"/>
        </w:rPr>
        <w:t>C</w:t>
      </w:r>
      <w:r w:rsidRPr="007C320E">
        <w:rPr>
          <w:rFonts w:asciiTheme="majorHAnsi" w:hAnsiTheme="majorHAnsi" w:cstheme="majorHAnsi"/>
          <w:b w:val="0"/>
          <w:i w:val="0"/>
          <w:color w:val="auto"/>
          <w:sz w:val="24"/>
          <w:szCs w:val="24"/>
          <w:lang w:val="en-US"/>
        </w:rPr>
        <w:t xml:space="preserve">onsultant should plan to meet the requirements of national and international regulations on waste management and environmental impacts. During the establishment of the </w:t>
      </w:r>
      <w:r w:rsidR="00490D6E">
        <w:rPr>
          <w:rFonts w:asciiTheme="majorHAnsi" w:hAnsiTheme="majorHAnsi" w:cstheme="majorHAnsi"/>
          <w:b w:val="0"/>
          <w:i w:val="0"/>
          <w:color w:val="auto"/>
          <w:sz w:val="24"/>
          <w:szCs w:val="24"/>
          <w:lang w:val="en-US"/>
        </w:rPr>
        <w:t>V</w:t>
      </w:r>
      <w:r w:rsidRPr="007C320E">
        <w:rPr>
          <w:rFonts w:asciiTheme="majorHAnsi" w:hAnsiTheme="majorHAnsi" w:cstheme="majorHAnsi"/>
          <w:b w:val="0"/>
          <w:i w:val="0"/>
          <w:color w:val="auto"/>
          <w:sz w:val="24"/>
          <w:szCs w:val="24"/>
          <w:lang w:val="en-US"/>
        </w:rPr>
        <w:t xml:space="preserve">accine </w:t>
      </w:r>
      <w:r w:rsidR="00490D6E">
        <w:rPr>
          <w:rFonts w:asciiTheme="majorHAnsi" w:hAnsiTheme="majorHAnsi" w:cstheme="majorHAnsi"/>
          <w:b w:val="0"/>
          <w:i w:val="0"/>
          <w:color w:val="auto"/>
          <w:sz w:val="24"/>
          <w:szCs w:val="24"/>
          <w:lang w:val="en-US"/>
        </w:rPr>
        <w:t>P</w:t>
      </w:r>
      <w:r w:rsidRPr="007C320E">
        <w:rPr>
          <w:rFonts w:asciiTheme="majorHAnsi" w:hAnsiTheme="majorHAnsi" w:cstheme="majorHAnsi"/>
          <w:b w:val="0"/>
          <w:i w:val="0"/>
          <w:color w:val="auto"/>
          <w:sz w:val="24"/>
          <w:szCs w:val="24"/>
          <w:lang w:val="en-US"/>
        </w:rPr>
        <w:t>roductio</w:t>
      </w:r>
      <w:r w:rsidR="00FC49A2">
        <w:rPr>
          <w:rFonts w:asciiTheme="majorHAnsi" w:hAnsiTheme="majorHAnsi" w:cstheme="majorHAnsi"/>
          <w:b w:val="0"/>
          <w:i w:val="0"/>
          <w:color w:val="auto"/>
          <w:sz w:val="24"/>
          <w:szCs w:val="24"/>
          <w:lang w:val="en-US"/>
        </w:rPr>
        <w:t xml:space="preserve">n </w:t>
      </w:r>
      <w:r w:rsidR="00490D6E">
        <w:rPr>
          <w:rFonts w:asciiTheme="majorHAnsi" w:hAnsiTheme="majorHAnsi" w:cstheme="majorHAnsi"/>
          <w:b w:val="0"/>
          <w:i w:val="0"/>
          <w:color w:val="auto"/>
          <w:sz w:val="24"/>
          <w:szCs w:val="24"/>
          <w:lang w:val="en-US"/>
        </w:rPr>
        <w:t>C</w:t>
      </w:r>
      <w:r w:rsidR="00FC49A2">
        <w:rPr>
          <w:rFonts w:asciiTheme="majorHAnsi" w:hAnsiTheme="majorHAnsi" w:cstheme="majorHAnsi"/>
          <w:b w:val="0"/>
          <w:i w:val="0"/>
          <w:color w:val="auto"/>
          <w:sz w:val="24"/>
          <w:szCs w:val="24"/>
          <w:lang w:val="en-US"/>
        </w:rPr>
        <w:t>enter</w:t>
      </w:r>
      <w:r w:rsidRPr="007C320E">
        <w:rPr>
          <w:rFonts w:asciiTheme="majorHAnsi" w:hAnsiTheme="majorHAnsi" w:cstheme="majorHAnsi"/>
          <w:b w:val="0"/>
          <w:i w:val="0"/>
          <w:color w:val="auto"/>
          <w:sz w:val="24"/>
          <w:szCs w:val="24"/>
          <w:lang w:val="en-US"/>
        </w:rPr>
        <w:t xml:space="preserve">, the </w:t>
      </w:r>
      <w:r w:rsidR="00490D6E">
        <w:rPr>
          <w:rFonts w:asciiTheme="majorHAnsi" w:hAnsiTheme="majorHAnsi" w:cstheme="majorHAnsi"/>
          <w:b w:val="0"/>
          <w:i w:val="0"/>
          <w:color w:val="auto"/>
          <w:sz w:val="24"/>
          <w:szCs w:val="24"/>
          <w:lang w:val="en-US"/>
        </w:rPr>
        <w:t>C</w:t>
      </w:r>
      <w:r w:rsidRPr="007C320E">
        <w:rPr>
          <w:rFonts w:asciiTheme="majorHAnsi" w:hAnsiTheme="majorHAnsi" w:cstheme="majorHAnsi"/>
          <w:b w:val="0"/>
          <w:i w:val="0"/>
          <w:color w:val="auto"/>
          <w:sz w:val="24"/>
          <w:szCs w:val="24"/>
          <w:lang w:val="en-US"/>
        </w:rPr>
        <w:t>onsultant should provide advice on energy efficiency, waste management and environmental impact mitigation to ensure the long-term sustainability of the facility.</w:t>
      </w:r>
    </w:p>
    <w:p w14:paraId="70B7A2B5" w14:textId="77777777" w:rsidR="007359AF" w:rsidRPr="007359AF" w:rsidRDefault="007359AF" w:rsidP="007359AF">
      <w:pPr>
        <w:rPr>
          <w:lang w:val="en-US"/>
        </w:rPr>
      </w:pPr>
    </w:p>
    <w:p w14:paraId="32237072" w14:textId="0B0399D2" w:rsidR="002A78FE" w:rsidRPr="008408C3" w:rsidRDefault="008F0916" w:rsidP="00C32C09">
      <w:pPr>
        <w:tabs>
          <w:tab w:val="center" w:pos="1308"/>
        </w:tabs>
        <w:spacing w:after="107"/>
        <w:ind w:left="284"/>
        <w:rPr>
          <w:rFonts w:asciiTheme="majorHAnsi" w:hAnsiTheme="majorHAnsi" w:cstheme="majorHAnsi"/>
          <w:b/>
          <w:lang w:val="en-US"/>
        </w:rPr>
      </w:pPr>
      <w:r w:rsidRPr="008408C3">
        <w:rPr>
          <w:rFonts w:asciiTheme="majorHAnsi" w:hAnsiTheme="majorHAnsi" w:cstheme="majorHAnsi"/>
          <w:b/>
          <w:lang w:val="en-US"/>
        </w:rPr>
        <w:t xml:space="preserve">4. SUBMISSION REQUIREMENTS FOR OUTPUTS </w:t>
      </w:r>
    </w:p>
    <w:p w14:paraId="149D8375" w14:textId="77777777" w:rsidR="004E3020" w:rsidRPr="008408C3" w:rsidRDefault="004E3020" w:rsidP="00C32C09">
      <w:pPr>
        <w:spacing w:after="11"/>
        <w:ind w:left="284"/>
        <w:rPr>
          <w:rFonts w:asciiTheme="majorHAnsi" w:hAnsiTheme="majorHAnsi" w:cstheme="majorHAnsi"/>
          <w:b/>
          <w:lang w:val="en-US"/>
        </w:rPr>
      </w:pPr>
    </w:p>
    <w:p w14:paraId="79C8E243" w14:textId="2BAC7210" w:rsidR="002A78FE" w:rsidRPr="008408C3" w:rsidRDefault="008F0916" w:rsidP="00C32C09">
      <w:pPr>
        <w:spacing w:after="11"/>
        <w:ind w:left="284"/>
        <w:jc w:val="both"/>
        <w:rPr>
          <w:rFonts w:asciiTheme="majorHAnsi" w:hAnsiTheme="majorHAnsi" w:cstheme="majorHAnsi"/>
          <w:lang w:val="en-US"/>
        </w:rPr>
      </w:pPr>
      <w:r w:rsidRPr="008408C3">
        <w:rPr>
          <w:rFonts w:asciiTheme="majorHAnsi" w:hAnsiTheme="majorHAnsi" w:cstheme="majorHAnsi"/>
          <w:lang w:val="en-US"/>
        </w:rPr>
        <w:t xml:space="preserve">Outputs for each task will be submitted to and approved by the MoH. The </w:t>
      </w:r>
      <w:r w:rsidR="00490D6E">
        <w:rPr>
          <w:rFonts w:asciiTheme="majorHAnsi" w:hAnsiTheme="majorHAnsi" w:cstheme="majorHAnsi"/>
          <w:lang w:val="en-US"/>
        </w:rPr>
        <w:t>C</w:t>
      </w:r>
      <w:r w:rsidRPr="008408C3">
        <w:rPr>
          <w:rFonts w:asciiTheme="majorHAnsi" w:hAnsiTheme="majorHAnsi" w:cstheme="majorHAnsi"/>
          <w:lang w:val="en-US"/>
        </w:rPr>
        <w:t>onsultant must obtain approval for each output before moving on to subsequent tasks. The table below summarizes the outputs and includes an indicative timeline</w:t>
      </w:r>
      <w:r w:rsidR="007C320E">
        <w:rPr>
          <w:rFonts w:asciiTheme="majorHAnsi" w:hAnsiTheme="majorHAnsi" w:cstheme="majorHAnsi"/>
          <w:lang w:val="en-US"/>
        </w:rPr>
        <w:t>.</w:t>
      </w:r>
    </w:p>
    <w:p w14:paraId="2A9D1E79" w14:textId="77777777" w:rsidR="004E3020" w:rsidRPr="008408C3" w:rsidRDefault="004E3020" w:rsidP="00C32C09">
      <w:pPr>
        <w:spacing w:after="11"/>
        <w:ind w:left="284"/>
        <w:rPr>
          <w:rFonts w:asciiTheme="majorHAnsi" w:hAnsiTheme="majorHAnsi" w:cstheme="majorHAnsi"/>
          <w:lang w:val="en-US"/>
        </w:rPr>
      </w:pPr>
    </w:p>
    <w:tbl>
      <w:tblPr>
        <w:tblStyle w:val="TableGrid"/>
        <w:tblW w:w="9018" w:type="dxa"/>
        <w:tblInd w:w="475" w:type="dxa"/>
        <w:tblCellMar>
          <w:top w:w="7" w:type="dxa"/>
          <w:bottom w:w="6" w:type="dxa"/>
        </w:tblCellMar>
        <w:tblLook w:val="04A0" w:firstRow="1" w:lastRow="0" w:firstColumn="1" w:lastColumn="0" w:noHBand="0" w:noVBand="1"/>
      </w:tblPr>
      <w:tblGrid>
        <w:gridCol w:w="703"/>
        <w:gridCol w:w="5755"/>
        <w:gridCol w:w="2560"/>
      </w:tblGrid>
      <w:tr w:rsidR="00FE71EA" w:rsidRPr="008408C3" w14:paraId="7E0D6100" w14:textId="77777777" w:rsidTr="00FB2883">
        <w:trPr>
          <w:trHeight w:val="955"/>
        </w:trPr>
        <w:tc>
          <w:tcPr>
            <w:tcW w:w="703" w:type="dxa"/>
            <w:tcBorders>
              <w:top w:val="single" w:sz="4" w:space="0" w:color="000000"/>
              <w:left w:val="single" w:sz="4" w:space="0" w:color="000000"/>
              <w:bottom w:val="single" w:sz="4" w:space="0" w:color="000000"/>
              <w:right w:val="single" w:sz="4" w:space="0" w:color="000000"/>
            </w:tcBorders>
            <w:vAlign w:val="center"/>
          </w:tcPr>
          <w:p w14:paraId="68A6E4CB" w14:textId="77777777" w:rsidR="002A78FE" w:rsidRPr="008408C3" w:rsidRDefault="008F0916" w:rsidP="00C32C09">
            <w:pPr>
              <w:spacing w:line="259" w:lineRule="auto"/>
              <w:ind w:left="284"/>
              <w:rPr>
                <w:rFonts w:asciiTheme="majorHAnsi" w:hAnsiTheme="majorHAnsi" w:cstheme="majorHAnsi"/>
                <w:sz w:val="22"/>
                <w:szCs w:val="22"/>
                <w:lang w:val="en-US"/>
              </w:rPr>
            </w:pPr>
            <w:r w:rsidRPr="008408C3">
              <w:rPr>
                <w:rFonts w:asciiTheme="majorHAnsi" w:eastAsia="Arial" w:hAnsiTheme="majorHAnsi" w:cstheme="majorHAnsi"/>
                <w:b/>
                <w:sz w:val="22"/>
                <w:szCs w:val="22"/>
                <w:lang w:val="en-US"/>
              </w:rPr>
              <w:t xml:space="preserve">Task </w:t>
            </w:r>
          </w:p>
        </w:tc>
        <w:tc>
          <w:tcPr>
            <w:tcW w:w="5755" w:type="dxa"/>
            <w:tcBorders>
              <w:top w:val="single" w:sz="4" w:space="0" w:color="000000"/>
              <w:left w:val="single" w:sz="4" w:space="0" w:color="000000"/>
              <w:bottom w:val="single" w:sz="4" w:space="0" w:color="000000"/>
              <w:right w:val="single" w:sz="4" w:space="0" w:color="000000"/>
            </w:tcBorders>
            <w:vAlign w:val="center"/>
          </w:tcPr>
          <w:p w14:paraId="65A41B9B" w14:textId="77777777" w:rsidR="002A78FE" w:rsidRPr="008408C3" w:rsidRDefault="008F0916" w:rsidP="00C32C09">
            <w:pPr>
              <w:spacing w:line="259" w:lineRule="auto"/>
              <w:ind w:left="284"/>
              <w:rPr>
                <w:rFonts w:asciiTheme="majorHAnsi" w:hAnsiTheme="majorHAnsi" w:cstheme="majorHAnsi"/>
                <w:sz w:val="22"/>
                <w:szCs w:val="22"/>
                <w:lang w:val="en-US"/>
              </w:rPr>
            </w:pPr>
            <w:r w:rsidRPr="008408C3">
              <w:rPr>
                <w:rFonts w:asciiTheme="majorHAnsi" w:eastAsia="Arial" w:hAnsiTheme="majorHAnsi" w:cstheme="majorHAnsi"/>
                <w:b/>
                <w:sz w:val="22"/>
                <w:szCs w:val="22"/>
                <w:lang w:val="en-US"/>
              </w:rPr>
              <w:t>Expected Reports and Deliverables</w:t>
            </w:r>
          </w:p>
        </w:tc>
        <w:tc>
          <w:tcPr>
            <w:tcW w:w="2560" w:type="dxa"/>
            <w:tcBorders>
              <w:top w:val="single" w:sz="4" w:space="0" w:color="000000"/>
              <w:left w:val="single" w:sz="4" w:space="0" w:color="000000"/>
              <w:bottom w:val="single" w:sz="4" w:space="0" w:color="000000"/>
              <w:right w:val="single" w:sz="4" w:space="0" w:color="000000"/>
            </w:tcBorders>
            <w:vAlign w:val="center"/>
          </w:tcPr>
          <w:p w14:paraId="63C3FDAC" w14:textId="77777777" w:rsidR="002A78FE" w:rsidRPr="008408C3" w:rsidRDefault="008F0916" w:rsidP="00FB2883">
            <w:pPr>
              <w:spacing w:line="259" w:lineRule="auto"/>
              <w:ind w:left="284"/>
              <w:rPr>
                <w:rFonts w:asciiTheme="majorHAnsi" w:hAnsiTheme="majorHAnsi" w:cstheme="majorHAnsi"/>
                <w:sz w:val="22"/>
                <w:szCs w:val="22"/>
                <w:lang w:val="en-US"/>
              </w:rPr>
            </w:pPr>
            <w:r w:rsidRPr="008408C3">
              <w:rPr>
                <w:rFonts w:asciiTheme="majorHAnsi" w:eastAsia="Arial" w:hAnsiTheme="majorHAnsi" w:cstheme="majorHAnsi"/>
                <w:b/>
                <w:sz w:val="22"/>
                <w:szCs w:val="22"/>
                <w:lang w:val="en-US"/>
              </w:rPr>
              <w:t>Due Date for Submission</w:t>
            </w:r>
          </w:p>
          <w:p w14:paraId="70E78CB1" w14:textId="199161F9" w:rsidR="002A78FE" w:rsidRPr="008408C3" w:rsidRDefault="008F0916" w:rsidP="00FB2883">
            <w:pPr>
              <w:tabs>
                <w:tab w:val="right" w:pos="1848"/>
              </w:tabs>
              <w:spacing w:line="259" w:lineRule="auto"/>
              <w:ind w:left="284" w:right="-183"/>
              <w:rPr>
                <w:rFonts w:asciiTheme="majorHAnsi" w:hAnsiTheme="majorHAnsi" w:cstheme="majorHAnsi"/>
                <w:sz w:val="22"/>
                <w:szCs w:val="22"/>
                <w:lang w:val="en-US"/>
              </w:rPr>
            </w:pPr>
            <w:r w:rsidRPr="008408C3">
              <w:rPr>
                <w:rFonts w:asciiTheme="majorHAnsi" w:eastAsia="Arial" w:hAnsiTheme="majorHAnsi" w:cstheme="majorHAnsi"/>
                <w:sz w:val="22"/>
                <w:szCs w:val="22"/>
                <w:lang w:val="en-US"/>
              </w:rPr>
              <w:t xml:space="preserve">(calendar </w:t>
            </w:r>
            <w:r w:rsidR="00FB2883">
              <w:rPr>
                <w:rFonts w:asciiTheme="majorHAnsi" w:eastAsia="Arial" w:hAnsiTheme="majorHAnsi" w:cstheme="majorHAnsi"/>
                <w:sz w:val="22"/>
                <w:szCs w:val="22"/>
                <w:lang w:val="en-US"/>
              </w:rPr>
              <w:t>months</w:t>
            </w:r>
            <w:r w:rsidRPr="008408C3">
              <w:rPr>
                <w:rFonts w:asciiTheme="majorHAnsi" w:eastAsia="Arial" w:hAnsiTheme="majorHAnsi" w:cstheme="majorHAnsi"/>
                <w:sz w:val="22"/>
                <w:szCs w:val="22"/>
                <w:lang w:val="en-US"/>
              </w:rPr>
              <w:t xml:space="preserve"> after effectiveness of the contract)</w:t>
            </w:r>
          </w:p>
        </w:tc>
      </w:tr>
      <w:tr w:rsidR="00FA3FEE" w:rsidRPr="008408C3" w14:paraId="7E500434" w14:textId="77777777" w:rsidTr="00FB2883">
        <w:trPr>
          <w:trHeight w:val="304"/>
        </w:trPr>
        <w:tc>
          <w:tcPr>
            <w:tcW w:w="703" w:type="dxa"/>
            <w:tcBorders>
              <w:top w:val="single" w:sz="4" w:space="0" w:color="000000"/>
              <w:left w:val="single" w:sz="4" w:space="0" w:color="000000"/>
              <w:bottom w:val="single" w:sz="4" w:space="0" w:color="000000"/>
              <w:right w:val="single" w:sz="4" w:space="0" w:color="000000"/>
            </w:tcBorders>
            <w:vAlign w:val="center"/>
          </w:tcPr>
          <w:p w14:paraId="18675BC8" w14:textId="3418AA25" w:rsidR="00FA3FEE" w:rsidRPr="008408C3" w:rsidRDefault="00FA3FEE" w:rsidP="00C32C09">
            <w:pPr>
              <w:spacing w:line="259" w:lineRule="auto"/>
              <w:ind w:left="284"/>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1</w:t>
            </w:r>
          </w:p>
        </w:tc>
        <w:tc>
          <w:tcPr>
            <w:tcW w:w="5755" w:type="dxa"/>
            <w:tcBorders>
              <w:top w:val="single" w:sz="4" w:space="0" w:color="000000"/>
              <w:left w:val="single" w:sz="4" w:space="0" w:color="000000"/>
              <w:bottom w:val="single" w:sz="4" w:space="0" w:color="000000"/>
              <w:right w:val="single" w:sz="4" w:space="0" w:color="000000"/>
            </w:tcBorders>
          </w:tcPr>
          <w:p w14:paraId="5038D14F" w14:textId="6274C0E3" w:rsidR="00FA3FEE" w:rsidRPr="008408C3" w:rsidRDefault="00FA3FEE" w:rsidP="00C32C09">
            <w:pPr>
              <w:spacing w:line="259" w:lineRule="auto"/>
              <w:ind w:left="284" w:right="107"/>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Inception Report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2EC2B2BF" w14:textId="1A5DDD88" w:rsidR="00FA3FEE"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0,5 months</w:t>
            </w:r>
          </w:p>
        </w:tc>
      </w:tr>
      <w:tr w:rsidR="00FE71EA" w:rsidRPr="008408C3" w14:paraId="018587BB" w14:textId="77777777" w:rsidTr="00FB2883">
        <w:trPr>
          <w:trHeight w:val="304"/>
        </w:trPr>
        <w:tc>
          <w:tcPr>
            <w:tcW w:w="703" w:type="dxa"/>
            <w:tcBorders>
              <w:top w:val="single" w:sz="4" w:space="0" w:color="000000"/>
              <w:left w:val="single" w:sz="4" w:space="0" w:color="000000"/>
              <w:bottom w:val="single" w:sz="4" w:space="0" w:color="000000"/>
              <w:right w:val="single" w:sz="4" w:space="0" w:color="000000"/>
            </w:tcBorders>
            <w:vAlign w:val="center"/>
          </w:tcPr>
          <w:p w14:paraId="624F4332" w14:textId="1BAFC8D8" w:rsidR="002A78FE" w:rsidRPr="008408C3" w:rsidRDefault="00FA3FEE" w:rsidP="00C32C09">
            <w:pPr>
              <w:spacing w:line="259" w:lineRule="auto"/>
              <w:ind w:left="284"/>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2</w:t>
            </w:r>
          </w:p>
        </w:tc>
        <w:tc>
          <w:tcPr>
            <w:tcW w:w="5755" w:type="dxa"/>
            <w:tcBorders>
              <w:top w:val="single" w:sz="4" w:space="0" w:color="000000"/>
              <w:left w:val="single" w:sz="4" w:space="0" w:color="000000"/>
              <w:bottom w:val="single" w:sz="4" w:space="0" w:color="000000"/>
              <w:right w:val="single" w:sz="4" w:space="0" w:color="000000"/>
            </w:tcBorders>
          </w:tcPr>
          <w:p w14:paraId="15D1BB4B" w14:textId="18E70F5E" w:rsidR="002A78FE" w:rsidRPr="008408C3" w:rsidRDefault="008F0916" w:rsidP="00C32C09">
            <w:pPr>
              <w:spacing w:line="259" w:lineRule="auto"/>
              <w:ind w:left="284" w:right="107"/>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 xml:space="preserve">Documentation </w:t>
            </w:r>
            <w:r w:rsidR="007359AF">
              <w:rPr>
                <w:rFonts w:asciiTheme="majorHAnsi" w:eastAsia="Arial" w:hAnsiTheme="majorHAnsi" w:cstheme="majorHAnsi"/>
                <w:sz w:val="22"/>
                <w:szCs w:val="22"/>
                <w:lang w:val="en-US"/>
              </w:rPr>
              <w:t>R</w:t>
            </w:r>
            <w:r w:rsidRPr="008408C3">
              <w:rPr>
                <w:rFonts w:asciiTheme="majorHAnsi" w:eastAsia="Arial" w:hAnsiTheme="majorHAnsi" w:cstheme="majorHAnsi"/>
                <w:sz w:val="22"/>
                <w:szCs w:val="22"/>
                <w:lang w:val="en-US"/>
              </w:rPr>
              <w:t xml:space="preserve">eview </w:t>
            </w:r>
            <w:r w:rsidR="007359AF">
              <w:rPr>
                <w:rFonts w:asciiTheme="majorHAnsi" w:eastAsia="Arial" w:hAnsiTheme="majorHAnsi" w:cstheme="majorHAnsi"/>
                <w:sz w:val="22"/>
                <w:szCs w:val="22"/>
                <w:lang w:val="en-US"/>
              </w:rPr>
              <w:t>R</w:t>
            </w:r>
            <w:r w:rsidRPr="008408C3">
              <w:rPr>
                <w:rFonts w:asciiTheme="majorHAnsi" w:eastAsia="Arial" w:hAnsiTheme="majorHAnsi" w:cstheme="majorHAnsi"/>
                <w:sz w:val="22"/>
                <w:szCs w:val="22"/>
                <w:lang w:val="en-US"/>
              </w:rPr>
              <w:t>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2A0AF5D4" w14:textId="5B16DC60" w:rsidR="002A78FE"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1,5</w:t>
            </w:r>
            <w:r w:rsidR="00895FF2">
              <w:rPr>
                <w:rFonts w:asciiTheme="majorHAnsi" w:eastAsia="Arial" w:hAnsiTheme="majorHAnsi" w:cstheme="majorHAnsi"/>
                <w:sz w:val="22"/>
                <w:szCs w:val="22"/>
                <w:lang w:val="en-US"/>
              </w:rPr>
              <w:t xml:space="preserve"> </w:t>
            </w:r>
            <w:r w:rsidR="00FB2883">
              <w:rPr>
                <w:rFonts w:asciiTheme="majorHAnsi" w:eastAsia="Arial" w:hAnsiTheme="majorHAnsi" w:cstheme="majorHAnsi"/>
                <w:sz w:val="22"/>
                <w:szCs w:val="22"/>
                <w:lang w:val="en-US"/>
              </w:rPr>
              <w:t>months</w:t>
            </w:r>
          </w:p>
        </w:tc>
      </w:tr>
      <w:tr w:rsidR="00A47CC0" w:rsidRPr="008408C3" w14:paraId="00D9D8E7" w14:textId="77777777" w:rsidTr="00FB2883">
        <w:trPr>
          <w:trHeight w:val="304"/>
        </w:trPr>
        <w:tc>
          <w:tcPr>
            <w:tcW w:w="703" w:type="dxa"/>
            <w:tcBorders>
              <w:top w:val="single" w:sz="4" w:space="0" w:color="000000"/>
              <w:left w:val="single" w:sz="4" w:space="0" w:color="000000"/>
              <w:bottom w:val="single" w:sz="4" w:space="0" w:color="000000"/>
              <w:right w:val="single" w:sz="4" w:space="0" w:color="000000"/>
            </w:tcBorders>
            <w:vAlign w:val="center"/>
          </w:tcPr>
          <w:p w14:paraId="4F023533" w14:textId="7987B557" w:rsidR="00A47CC0" w:rsidRPr="008408C3" w:rsidRDefault="00A47CC0"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3</w:t>
            </w:r>
          </w:p>
        </w:tc>
        <w:tc>
          <w:tcPr>
            <w:tcW w:w="5755" w:type="dxa"/>
            <w:tcBorders>
              <w:top w:val="single" w:sz="4" w:space="0" w:color="000000"/>
              <w:left w:val="single" w:sz="4" w:space="0" w:color="000000"/>
              <w:bottom w:val="single" w:sz="4" w:space="0" w:color="000000"/>
              <w:right w:val="single" w:sz="4" w:space="0" w:color="000000"/>
            </w:tcBorders>
          </w:tcPr>
          <w:p w14:paraId="22BFC404" w14:textId="1D768B57" w:rsidR="00A47CC0" w:rsidRPr="008408C3" w:rsidRDefault="00A47CC0" w:rsidP="00C32C09">
            <w:pPr>
              <w:spacing w:line="259" w:lineRule="auto"/>
              <w:ind w:left="284" w:right="107"/>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Pilot GMP</w:t>
            </w:r>
            <w:r w:rsidR="007359AF">
              <w:rPr>
                <w:rFonts w:asciiTheme="majorHAnsi" w:eastAsia="Arial" w:hAnsiTheme="majorHAnsi" w:cstheme="majorHAnsi"/>
                <w:sz w:val="22"/>
                <w:szCs w:val="22"/>
                <w:lang w:val="en-US"/>
              </w:rPr>
              <w:t>/GLP Guidelines and Planning Programme Report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31CF82CE" w14:textId="41DDC895" w:rsidR="00A47CC0"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4 months</w:t>
            </w:r>
          </w:p>
        </w:tc>
      </w:tr>
      <w:tr w:rsidR="00FB2883" w:rsidRPr="008408C3" w14:paraId="66B26950" w14:textId="77777777" w:rsidTr="00FB2883">
        <w:trPr>
          <w:trHeight w:val="366"/>
        </w:trPr>
        <w:tc>
          <w:tcPr>
            <w:tcW w:w="703" w:type="dxa"/>
            <w:tcBorders>
              <w:top w:val="single" w:sz="4" w:space="0" w:color="000000"/>
              <w:left w:val="single" w:sz="4" w:space="0" w:color="000000"/>
              <w:bottom w:val="single" w:sz="4" w:space="0" w:color="000000"/>
              <w:right w:val="single" w:sz="4" w:space="0" w:color="000000"/>
            </w:tcBorders>
            <w:vAlign w:val="center"/>
          </w:tcPr>
          <w:p w14:paraId="21039E22" w14:textId="43E0E023" w:rsidR="00FB2883" w:rsidRPr="008408C3" w:rsidRDefault="00FB2883" w:rsidP="00C17D88">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4</w:t>
            </w:r>
          </w:p>
        </w:tc>
        <w:tc>
          <w:tcPr>
            <w:tcW w:w="5755" w:type="dxa"/>
            <w:tcBorders>
              <w:top w:val="single" w:sz="4" w:space="0" w:color="000000"/>
              <w:left w:val="single" w:sz="4" w:space="0" w:color="000000"/>
              <w:bottom w:val="single" w:sz="4" w:space="0" w:color="000000"/>
              <w:right w:val="single" w:sz="4" w:space="0" w:color="000000"/>
            </w:tcBorders>
          </w:tcPr>
          <w:p w14:paraId="22D63ABF" w14:textId="77777777" w:rsidR="00FB2883" w:rsidRPr="008408C3" w:rsidRDefault="00FB2883" w:rsidP="00C17D88">
            <w:pPr>
              <w:spacing w:line="259" w:lineRule="auto"/>
              <w:ind w:left="284"/>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Technology Platform/Assessment Report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0F98744D" w14:textId="67BEE06D" w:rsidR="00FB2883"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3</w:t>
            </w:r>
            <w:r w:rsidR="00FB2883" w:rsidRPr="008408C3">
              <w:rPr>
                <w:rFonts w:asciiTheme="majorHAnsi" w:eastAsia="Arial" w:hAnsiTheme="majorHAnsi" w:cstheme="majorHAnsi"/>
                <w:sz w:val="22"/>
                <w:szCs w:val="22"/>
                <w:lang w:val="en-US"/>
              </w:rPr>
              <w:t xml:space="preserve"> </w:t>
            </w:r>
            <w:r w:rsidR="00FB2883">
              <w:rPr>
                <w:rFonts w:asciiTheme="majorHAnsi" w:eastAsia="Arial" w:hAnsiTheme="majorHAnsi" w:cstheme="majorHAnsi"/>
                <w:sz w:val="22"/>
                <w:szCs w:val="22"/>
                <w:lang w:val="en-US"/>
              </w:rPr>
              <w:t>months</w:t>
            </w:r>
          </w:p>
        </w:tc>
      </w:tr>
      <w:tr w:rsidR="00FE71EA" w:rsidRPr="009F1BC1" w14:paraId="5D51BBEE" w14:textId="77777777" w:rsidTr="00FB2883">
        <w:trPr>
          <w:trHeight w:val="955"/>
        </w:trPr>
        <w:tc>
          <w:tcPr>
            <w:tcW w:w="703" w:type="dxa"/>
            <w:tcBorders>
              <w:top w:val="single" w:sz="4" w:space="0" w:color="000000"/>
              <w:left w:val="single" w:sz="4" w:space="0" w:color="000000"/>
              <w:bottom w:val="single" w:sz="4" w:space="0" w:color="000000"/>
              <w:right w:val="single" w:sz="4" w:space="0" w:color="000000"/>
            </w:tcBorders>
            <w:vAlign w:val="center"/>
          </w:tcPr>
          <w:p w14:paraId="7AB4CFDF" w14:textId="112C11A6" w:rsidR="002A78FE" w:rsidRPr="009F1BC1" w:rsidRDefault="00FB2883" w:rsidP="00C32C09">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5</w:t>
            </w:r>
          </w:p>
        </w:tc>
        <w:tc>
          <w:tcPr>
            <w:tcW w:w="5755" w:type="dxa"/>
            <w:tcBorders>
              <w:top w:val="single" w:sz="4" w:space="0" w:color="000000"/>
              <w:left w:val="single" w:sz="4" w:space="0" w:color="000000"/>
              <w:bottom w:val="single" w:sz="4" w:space="0" w:color="000000"/>
              <w:right w:val="single" w:sz="4" w:space="0" w:color="000000"/>
            </w:tcBorders>
          </w:tcPr>
          <w:p w14:paraId="05978E09" w14:textId="20FE037C" w:rsidR="00E03AA2" w:rsidRPr="009F1BC1" w:rsidRDefault="008F0916" w:rsidP="00C32C09">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 xml:space="preserve">Tender </w:t>
            </w:r>
            <w:r w:rsidR="007359AF" w:rsidRPr="009F1BC1">
              <w:rPr>
                <w:rFonts w:asciiTheme="majorHAnsi" w:eastAsia="Arial" w:hAnsiTheme="majorHAnsi" w:cstheme="majorHAnsi"/>
                <w:sz w:val="22"/>
                <w:szCs w:val="22"/>
                <w:lang w:val="en-US"/>
              </w:rPr>
              <w:t>Documentation</w:t>
            </w:r>
            <w:r w:rsidRPr="009F1BC1">
              <w:rPr>
                <w:rFonts w:asciiTheme="majorHAnsi" w:eastAsia="Arial" w:hAnsiTheme="majorHAnsi" w:cstheme="majorHAnsi"/>
                <w:sz w:val="22"/>
                <w:szCs w:val="22"/>
                <w:lang w:val="en-US"/>
              </w:rPr>
              <w:t xml:space="preserve"> Report</w:t>
            </w:r>
            <w:r w:rsidR="00D902FD" w:rsidRPr="009F1BC1">
              <w:rPr>
                <w:rFonts w:asciiTheme="majorHAnsi" w:eastAsia="Arial" w:hAnsiTheme="majorHAnsi" w:cstheme="majorHAnsi"/>
                <w:sz w:val="22"/>
                <w:szCs w:val="22"/>
                <w:lang w:val="en-US"/>
              </w:rPr>
              <w:t xml:space="preserve"> - 1</w:t>
            </w:r>
          </w:p>
          <w:p w14:paraId="22309D34" w14:textId="76D43A57" w:rsidR="002A78FE" w:rsidRPr="009F1BC1" w:rsidRDefault="008F0916" w:rsidP="00C32C09">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w:t>
            </w:r>
            <w:r w:rsidR="00D902FD" w:rsidRPr="00776FA2">
              <w:rPr>
                <w:rFonts w:asciiTheme="majorHAnsi" w:eastAsia="Arial" w:hAnsiTheme="majorHAnsi" w:cstheme="majorHAnsi"/>
                <w:sz w:val="22"/>
                <w:szCs w:val="22"/>
                <w:lang w:val="en-US"/>
              </w:rPr>
              <w:t xml:space="preserve">Review, recommendations and clearance for </w:t>
            </w:r>
            <w:r w:rsidR="00D902FD" w:rsidRPr="009F1BC1">
              <w:rPr>
                <w:rFonts w:asciiTheme="majorHAnsi" w:eastAsia="Arial" w:hAnsiTheme="majorHAnsi" w:cstheme="majorHAnsi"/>
                <w:sz w:val="22"/>
                <w:szCs w:val="22"/>
                <w:lang w:val="en-US"/>
              </w:rPr>
              <w:t xml:space="preserve">technical specifications prepared by MoH for Design, Supply and Installation bidding for R&amp;D and Experimental Animal </w:t>
            </w:r>
            <w:proofErr w:type="gramStart"/>
            <w:r w:rsidR="00D902FD" w:rsidRPr="009F1BC1">
              <w:rPr>
                <w:rFonts w:asciiTheme="majorHAnsi" w:eastAsia="Arial" w:hAnsiTheme="majorHAnsi" w:cstheme="majorHAnsi"/>
                <w:sz w:val="22"/>
                <w:szCs w:val="22"/>
                <w:lang w:val="en-US"/>
              </w:rPr>
              <w:t xml:space="preserve">Laboratories </w:t>
            </w:r>
            <w:r w:rsidRPr="009F1BC1">
              <w:rPr>
                <w:rFonts w:asciiTheme="majorHAnsi" w:eastAsia="Arial" w:hAnsiTheme="majorHAnsi" w:cstheme="majorHAnsi"/>
                <w:sz w:val="22"/>
                <w:szCs w:val="22"/>
                <w:lang w:val="en-US"/>
              </w:rPr>
              <w:t>)</w:t>
            </w:r>
            <w:proofErr w:type="gramEnd"/>
          </w:p>
        </w:tc>
        <w:tc>
          <w:tcPr>
            <w:tcW w:w="2560" w:type="dxa"/>
            <w:tcBorders>
              <w:top w:val="single" w:sz="4" w:space="0" w:color="000000"/>
              <w:left w:val="single" w:sz="4" w:space="0" w:color="000000"/>
              <w:bottom w:val="single" w:sz="4" w:space="0" w:color="000000"/>
              <w:right w:val="single" w:sz="4" w:space="0" w:color="000000"/>
            </w:tcBorders>
            <w:vAlign w:val="center"/>
          </w:tcPr>
          <w:p w14:paraId="3E0B94A1" w14:textId="46CF0A0D" w:rsidR="002A78FE" w:rsidRPr="009F1BC1" w:rsidRDefault="00D902FD" w:rsidP="007359AF">
            <w:pPr>
              <w:spacing w:line="259" w:lineRule="auto"/>
              <w:ind w:left="284"/>
              <w:jc w:val="center"/>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1</w:t>
            </w:r>
            <w:r w:rsidR="008F0916" w:rsidRPr="009F1BC1">
              <w:rPr>
                <w:rFonts w:asciiTheme="majorHAnsi" w:eastAsia="Arial" w:hAnsiTheme="majorHAnsi" w:cstheme="majorHAnsi"/>
                <w:sz w:val="22"/>
                <w:szCs w:val="22"/>
                <w:lang w:val="en-US"/>
              </w:rPr>
              <w:t xml:space="preserve"> </w:t>
            </w:r>
            <w:r w:rsidR="00FB2883" w:rsidRPr="009F1BC1">
              <w:rPr>
                <w:rFonts w:asciiTheme="majorHAnsi" w:eastAsia="Arial" w:hAnsiTheme="majorHAnsi" w:cstheme="majorHAnsi"/>
                <w:sz w:val="22"/>
                <w:szCs w:val="22"/>
                <w:lang w:val="en-US"/>
              </w:rPr>
              <w:t>months</w:t>
            </w:r>
          </w:p>
        </w:tc>
      </w:tr>
      <w:tr w:rsidR="00D902FD" w:rsidRPr="008408C3" w14:paraId="20DDF87C" w14:textId="77777777" w:rsidTr="00FB2883">
        <w:trPr>
          <w:trHeight w:val="955"/>
        </w:trPr>
        <w:tc>
          <w:tcPr>
            <w:tcW w:w="703" w:type="dxa"/>
            <w:tcBorders>
              <w:top w:val="single" w:sz="4" w:space="0" w:color="000000"/>
              <w:left w:val="single" w:sz="4" w:space="0" w:color="000000"/>
              <w:bottom w:val="single" w:sz="4" w:space="0" w:color="000000"/>
              <w:right w:val="single" w:sz="4" w:space="0" w:color="000000"/>
            </w:tcBorders>
            <w:vAlign w:val="center"/>
          </w:tcPr>
          <w:p w14:paraId="70001F90" w14:textId="44F86223" w:rsidR="00D902FD" w:rsidRPr="009F1BC1" w:rsidRDefault="00D902FD" w:rsidP="00C32C09">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6</w:t>
            </w:r>
          </w:p>
        </w:tc>
        <w:tc>
          <w:tcPr>
            <w:tcW w:w="5755" w:type="dxa"/>
            <w:tcBorders>
              <w:top w:val="single" w:sz="4" w:space="0" w:color="000000"/>
              <w:left w:val="single" w:sz="4" w:space="0" w:color="000000"/>
              <w:bottom w:val="single" w:sz="4" w:space="0" w:color="000000"/>
              <w:right w:val="single" w:sz="4" w:space="0" w:color="000000"/>
            </w:tcBorders>
          </w:tcPr>
          <w:p w14:paraId="6EEE282C" w14:textId="491A0F3A" w:rsidR="00D902FD" w:rsidRPr="009F1BC1" w:rsidRDefault="00D902FD" w:rsidP="00D902FD">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Tender Documentation Report - 2</w:t>
            </w:r>
          </w:p>
          <w:p w14:paraId="4FC7C4DB" w14:textId="3F983560" w:rsidR="00D902FD" w:rsidRPr="009F1BC1" w:rsidRDefault="00D902FD" w:rsidP="00D902FD">
            <w:pPr>
              <w:spacing w:line="259" w:lineRule="auto"/>
              <w:ind w:left="284"/>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w:t>
            </w:r>
            <w:r w:rsidRPr="00776FA2">
              <w:rPr>
                <w:rFonts w:asciiTheme="majorHAnsi" w:eastAsia="Arial" w:hAnsiTheme="majorHAnsi" w:cstheme="majorHAnsi"/>
                <w:sz w:val="22"/>
                <w:szCs w:val="22"/>
                <w:lang w:val="en-US"/>
              </w:rPr>
              <w:t>Submission of technical specifications for Design, Supply and Installation bidding and Conceptual and Basic Design for the Vaccine Manufacturing Buildings)</w:t>
            </w:r>
          </w:p>
        </w:tc>
        <w:tc>
          <w:tcPr>
            <w:tcW w:w="2560" w:type="dxa"/>
            <w:tcBorders>
              <w:top w:val="single" w:sz="4" w:space="0" w:color="000000"/>
              <w:left w:val="single" w:sz="4" w:space="0" w:color="000000"/>
              <w:bottom w:val="single" w:sz="4" w:space="0" w:color="000000"/>
              <w:right w:val="single" w:sz="4" w:space="0" w:color="000000"/>
            </w:tcBorders>
            <w:vAlign w:val="center"/>
          </w:tcPr>
          <w:p w14:paraId="3DD7F4FA" w14:textId="5D87FCC1" w:rsidR="00D902FD" w:rsidRDefault="00D902FD" w:rsidP="007359AF">
            <w:pPr>
              <w:spacing w:line="259" w:lineRule="auto"/>
              <w:ind w:left="284"/>
              <w:jc w:val="center"/>
              <w:rPr>
                <w:rFonts w:asciiTheme="majorHAnsi" w:eastAsia="Arial" w:hAnsiTheme="majorHAnsi" w:cstheme="majorHAnsi"/>
                <w:sz w:val="22"/>
                <w:szCs w:val="22"/>
                <w:lang w:val="en-US"/>
              </w:rPr>
            </w:pPr>
            <w:r w:rsidRPr="009F1BC1">
              <w:rPr>
                <w:rFonts w:asciiTheme="majorHAnsi" w:eastAsia="Arial" w:hAnsiTheme="majorHAnsi" w:cstheme="majorHAnsi"/>
                <w:sz w:val="22"/>
                <w:szCs w:val="22"/>
                <w:lang w:val="en-US"/>
              </w:rPr>
              <w:t>4 months</w:t>
            </w:r>
          </w:p>
        </w:tc>
      </w:tr>
      <w:tr w:rsidR="00FE71EA" w:rsidRPr="008408C3" w14:paraId="65F3ADAA" w14:textId="77777777" w:rsidTr="00FB2883">
        <w:trPr>
          <w:trHeight w:val="366"/>
        </w:trPr>
        <w:tc>
          <w:tcPr>
            <w:tcW w:w="703" w:type="dxa"/>
            <w:tcBorders>
              <w:top w:val="single" w:sz="4" w:space="0" w:color="000000"/>
              <w:left w:val="single" w:sz="4" w:space="0" w:color="000000"/>
              <w:bottom w:val="single" w:sz="4" w:space="0" w:color="000000"/>
              <w:right w:val="single" w:sz="4" w:space="0" w:color="000000"/>
            </w:tcBorders>
            <w:vAlign w:val="center"/>
          </w:tcPr>
          <w:p w14:paraId="6E1E7BD6" w14:textId="0FC16486" w:rsidR="002A78FE" w:rsidRPr="008408C3" w:rsidRDefault="00D902FD"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7</w:t>
            </w:r>
          </w:p>
        </w:tc>
        <w:tc>
          <w:tcPr>
            <w:tcW w:w="5755" w:type="dxa"/>
            <w:tcBorders>
              <w:top w:val="single" w:sz="4" w:space="0" w:color="000000"/>
              <w:left w:val="single" w:sz="4" w:space="0" w:color="000000"/>
              <w:bottom w:val="single" w:sz="4" w:space="0" w:color="000000"/>
              <w:right w:val="single" w:sz="4" w:space="0" w:color="000000"/>
            </w:tcBorders>
          </w:tcPr>
          <w:p w14:paraId="2281B961" w14:textId="77777777" w:rsidR="002A78FE" w:rsidRPr="008408C3" w:rsidRDefault="008F0916" w:rsidP="00C32C09">
            <w:pPr>
              <w:spacing w:line="259" w:lineRule="auto"/>
              <w:ind w:left="284"/>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Human Resources Management Plan</w:t>
            </w:r>
          </w:p>
        </w:tc>
        <w:tc>
          <w:tcPr>
            <w:tcW w:w="2560" w:type="dxa"/>
            <w:tcBorders>
              <w:top w:val="single" w:sz="4" w:space="0" w:color="000000"/>
              <w:left w:val="single" w:sz="4" w:space="0" w:color="000000"/>
              <w:bottom w:val="single" w:sz="4" w:space="0" w:color="000000"/>
              <w:right w:val="single" w:sz="4" w:space="0" w:color="000000"/>
            </w:tcBorders>
            <w:vAlign w:val="center"/>
          </w:tcPr>
          <w:p w14:paraId="65B182CC" w14:textId="264DE0B1" w:rsidR="002A78FE"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3</w:t>
            </w:r>
            <w:r w:rsidR="008F0916" w:rsidRPr="008408C3">
              <w:rPr>
                <w:rFonts w:asciiTheme="majorHAnsi" w:eastAsia="Arial" w:hAnsiTheme="majorHAnsi" w:cstheme="majorHAnsi"/>
                <w:sz w:val="22"/>
                <w:szCs w:val="22"/>
                <w:lang w:val="en-US"/>
              </w:rPr>
              <w:t xml:space="preserve"> </w:t>
            </w:r>
            <w:r w:rsidR="00FB2883">
              <w:rPr>
                <w:rFonts w:asciiTheme="majorHAnsi" w:eastAsia="Arial" w:hAnsiTheme="majorHAnsi" w:cstheme="majorHAnsi"/>
                <w:sz w:val="22"/>
                <w:szCs w:val="22"/>
                <w:lang w:val="en-US"/>
              </w:rPr>
              <w:t>months</w:t>
            </w:r>
          </w:p>
        </w:tc>
      </w:tr>
      <w:tr w:rsidR="00FE71EA" w:rsidRPr="008408C3" w14:paraId="0E9A3618" w14:textId="77777777" w:rsidTr="00FB2883">
        <w:trPr>
          <w:trHeight w:val="366"/>
        </w:trPr>
        <w:tc>
          <w:tcPr>
            <w:tcW w:w="703" w:type="dxa"/>
            <w:tcBorders>
              <w:top w:val="single" w:sz="4" w:space="0" w:color="000000"/>
              <w:left w:val="single" w:sz="4" w:space="0" w:color="000000"/>
              <w:bottom w:val="single" w:sz="4" w:space="0" w:color="000000"/>
              <w:right w:val="single" w:sz="4" w:space="0" w:color="000000"/>
            </w:tcBorders>
            <w:vAlign w:val="center"/>
          </w:tcPr>
          <w:p w14:paraId="505A3FA1" w14:textId="093A2D51" w:rsidR="002A78FE" w:rsidRPr="008408C3" w:rsidRDefault="00D902FD"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8</w:t>
            </w:r>
          </w:p>
        </w:tc>
        <w:tc>
          <w:tcPr>
            <w:tcW w:w="5755" w:type="dxa"/>
            <w:tcBorders>
              <w:top w:val="single" w:sz="4" w:space="0" w:color="000000"/>
              <w:left w:val="single" w:sz="4" w:space="0" w:color="000000"/>
              <w:bottom w:val="single" w:sz="4" w:space="0" w:color="000000"/>
              <w:right w:val="single" w:sz="4" w:space="0" w:color="000000"/>
            </w:tcBorders>
          </w:tcPr>
          <w:p w14:paraId="3147DA68" w14:textId="3BADC746" w:rsidR="002A78FE" w:rsidRPr="008408C3" w:rsidRDefault="008F0916" w:rsidP="00C32C09">
            <w:pPr>
              <w:spacing w:line="259" w:lineRule="auto"/>
              <w:ind w:left="284"/>
              <w:rPr>
                <w:rFonts w:asciiTheme="majorHAnsi" w:eastAsia="Arial" w:hAnsiTheme="majorHAnsi" w:cstheme="majorHAnsi"/>
                <w:sz w:val="22"/>
                <w:szCs w:val="22"/>
                <w:lang w:val="en-US"/>
              </w:rPr>
            </w:pPr>
            <w:r w:rsidRPr="008408C3">
              <w:rPr>
                <w:rFonts w:asciiTheme="majorHAnsi" w:eastAsia="Arial" w:hAnsiTheme="majorHAnsi" w:cstheme="majorHAnsi"/>
                <w:sz w:val="22"/>
                <w:szCs w:val="22"/>
                <w:lang w:val="en-US"/>
              </w:rPr>
              <w:t>WHO Certification</w:t>
            </w:r>
            <w:r w:rsidR="007359AF">
              <w:rPr>
                <w:rFonts w:asciiTheme="majorHAnsi" w:eastAsia="Arial" w:hAnsiTheme="majorHAnsi" w:cstheme="majorHAnsi"/>
                <w:sz w:val="22"/>
                <w:szCs w:val="22"/>
                <w:lang w:val="en-US"/>
              </w:rPr>
              <w:t xml:space="preserve"> </w:t>
            </w:r>
            <w:r w:rsidRPr="008408C3">
              <w:rPr>
                <w:rFonts w:asciiTheme="majorHAnsi" w:eastAsia="Arial" w:hAnsiTheme="majorHAnsi" w:cstheme="majorHAnsi"/>
                <w:sz w:val="22"/>
                <w:szCs w:val="22"/>
                <w:lang w:val="en-US"/>
              </w:rPr>
              <w:t>Report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2C92963C" w14:textId="13033E10" w:rsidR="002A78FE"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4</w:t>
            </w:r>
            <w:r w:rsidR="008F0916" w:rsidRPr="008408C3">
              <w:rPr>
                <w:rFonts w:asciiTheme="majorHAnsi" w:eastAsia="Arial" w:hAnsiTheme="majorHAnsi" w:cstheme="majorHAnsi"/>
                <w:sz w:val="22"/>
                <w:szCs w:val="22"/>
                <w:lang w:val="en-US"/>
              </w:rPr>
              <w:t xml:space="preserve"> </w:t>
            </w:r>
            <w:r w:rsidR="00FB2883">
              <w:rPr>
                <w:rFonts w:asciiTheme="majorHAnsi" w:eastAsia="Arial" w:hAnsiTheme="majorHAnsi" w:cstheme="majorHAnsi"/>
                <w:sz w:val="22"/>
                <w:szCs w:val="22"/>
                <w:lang w:val="en-US"/>
              </w:rPr>
              <w:t>months</w:t>
            </w:r>
          </w:p>
        </w:tc>
      </w:tr>
      <w:tr w:rsidR="00FE71EA" w:rsidRPr="008408C3" w14:paraId="0C269F81" w14:textId="77777777" w:rsidTr="00FB2883">
        <w:trPr>
          <w:trHeight w:val="366"/>
        </w:trPr>
        <w:tc>
          <w:tcPr>
            <w:tcW w:w="703" w:type="dxa"/>
            <w:tcBorders>
              <w:top w:val="single" w:sz="4" w:space="0" w:color="000000"/>
              <w:left w:val="single" w:sz="4" w:space="0" w:color="000000"/>
              <w:bottom w:val="single" w:sz="4" w:space="0" w:color="000000"/>
              <w:right w:val="single" w:sz="4" w:space="0" w:color="000000"/>
            </w:tcBorders>
            <w:vAlign w:val="center"/>
          </w:tcPr>
          <w:p w14:paraId="4D19F655" w14:textId="17E93E97" w:rsidR="002A78FE" w:rsidRPr="008408C3" w:rsidRDefault="00D902FD"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9</w:t>
            </w:r>
          </w:p>
        </w:tc>
        <w:tc>
          <w:tcPr>
            <w:tcW w:w="5755" w:type="dxa"/>
            <w:tcBorders>
              <w:top w:val="single" w:sz="4" w:space="0" w:color="000000"/>
              <w:left w:val="single" w:sz="4" w:space="0" w:color="000000"/>
              <w:bottom w:val="single" w:sz="4" w:space="0" w:color="000000"/>
              <w:right w:val="single" w:sz="4" w:space="0" w:color="000000"/>
            </w:tcBorders>
          </w:tcPr>
          <w:p w14:paraId="780BFCE2" w14:textId="6CF186FA" w:rsidR="002A78FE" w:rsidRPr="008408C3" w:rsidRDefault="00A47CC0"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Training Plan</w:t>
            </w:r>
          </w:p>
        </w:tc>
        <w:tc>
          <w:tcPr>
            <w:tcW w:w="2560" w:type="dxa"/>
            <w:tcBorders>
              <w:top w:val="single" w:sz="4" w:space="0" w:color="000000"/>
              <w:left w:val="single" w:sz="4" w:space="0" w:color="000000"/>
              <w:bottom w:val="single" w:sz="4" w:space="0" w:color="000000"/>
              <w:right w:val="single" w:sz="4" w:space="0" w:color="000000"/>
            </w:tcBorders>
            <w:vAlign w:val="center"/>
          </w:tcPr>
          <w:p w14:paraId="7EF15A6A" w14:textId="77F3AE99" w:rsidR="00DE50F1" w:rsidRPr="008408C3"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4</w:t>
            </w:r>
            <w:r w:rsidR="00FB2883">
              <w:rPr>
                <w:rFonts w:asciiTheme="majorHAnsi" w:eastAsia="Arial" w:hAnsiTheme="majorHAnsi" w:cstheme="majorHAnsi"/>
                <w:sz w:val="22"/>
                <w:szCs w:val="22"/>
                <w:lang w:val="en-US"/>
              </w:rPr>
              <w:t xml:space="preserve"> months</w:t>
            </w:r>
          </w:p>
        </w:tc>
      </w:tr>
      <w:tr w:rsidR="007359AF" w:rsidRPr="008408C3" w14:paraId="73676F6C" w14:textId="77777777" w:rsidTr="00FB2883">
        <w:trPr>
          <w:trHeight w:val="366"/>
        </w:trPr>
        <w:tc>
          <w:tcPr>
            <w:tcW w:w="703" w:type="dxa"/>
            <w:tcBorders>
              <w:top w:val="single" w:sz="4" w:space="0" w:color="000000"/>
              <w:left w:val="single" w:sz="4" w:space="0" w:color="000000"/>
              <w:bottom w:val="single" w:sz="4" w:space="0" w:color="000000"/>
              <w:right w:val="single" w:sz="4" w:space="0" w:color="000000"/>
            </w:tcBorders>
            <w:vAlign w:val="center"/>
          </w:tcPr>
          <w:p w14:paraId="09F88FE7" w14:textId="6A12E93D" w:rsidR="007359AF" w:rsidRDefault="00D902FD"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10</w:t>
            </w:r>
          </w:p>
        </w:tc>
        <w:tc>
          <w:tcPr>
            <w:tcW w:w="5755" w:type="dxa"/>
            <w:tcBorders>
              <w:top w:val="single" w:sz="4" w:space="0" w:color="000000"/>
              <w:left w:val="single" w:sz="4" w:space="0" w:color="000000"/>
              <w:bottom w:val="single" w:sz="4" w:space="0" w:color="000000"/>
              <w:right w:val="single" w:sz="4" w:space="0" w:color="000000"/>
            </w:tcBorders>
          </w:tcPr>
          <w:p w14:paraId="1FB54598" w14:textId="34D86F7A" w:rsidR="007359AF" w:rsidRDefault="007359AF" w:rsidP="00C32C09">
            <w:pPr>
              <w:spacing w:line="259" w:lineRule="auto"/>
              <w:ind w:left="284"/>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Phase 1 Completion Report</w:t>
            </w:r>
          </w:p>
        </w:tc>
        <w:tc>
          <w:tcPr>
            <w:tcW w:w="2560" w:type="dxa"/>
            <w:tcBorders>
              <w:top w:val="single" w:sz="4" w:space="0" w:color="000000"/>
              <w:left w:val="single" w:sz="4" w:space="0" w:color="000000"/>
              <w:bottom w:val="single" w:sz="4" w:space="0" w:color="000000"/>
              <w:right w:val="single" w:sz="4" w:space="0" w:color="000000"/>
            </w:tcBorders>
            <w:vAlign w:val="center"/>
          </w:tcPr>
          <w:p w14:paraId="083BA64C" w14:textId="0BB73AAB" w:rsidR="007359AF" w:rsidRDefault="007359AF" w:rsidP="007359AF">
            <w:pPr>
              <w:spacing w:line="259" w:lineRule="auto"/>
              <w:ind w:left="284"/>
              <w:jc w:val="center"/>
              <w:rPr>
                <w:rFonts w:asciiTheme="majorHAnsi" w:eastAsia="Arial" w:hAnsiTheme="majorHAnsi" w:cstheme="majorHAnsi"/>
                <w:sz w:val="22"/>
                <w:szCs w:val="22"/>
                <w:lang w:val="en-US"/>
              </w:rPr>
            </w:pPr>
            <w:r>
              <w:rPr>
                <w:rFonts w:asciiTheme="majorHAnsi" w:eastAsia="Arial" w:hAnsiTheme="majorHAnsi" w:cstheme="majorHAnsi"/>
                <w:sz w:val="22"/>
                <w:szCs w:val="22"/>
                <w:lang w:val="en-US"/>
              </w:rPr>
              <w:t>6 months</w:t>
            </w:r>
          </w:p>
        </w:tc>
      </w:tr>
    </w:tbl>
    <w:p w14:paraId="1C4E91E0" w14:textId="77777777" w:rsidR="00DD6005" w:rsidRDefault="00DD6005" w:rsidP="00C32C09">
      <w:pPr>
        <w:spacing w:after="104"/>
        <w:ind w:left="284"/>
        <w:rPr>
          <w:rFonts w:asciiTheme="majorHAnsi" w:hAnsiTheme="majorHAnsi" w:cstheme="majorHAnsi"/>
          <w:b/>
          <w:lang w:val="en-US"/>
        </w:rPr>
      </w:pPr>
    </w:p>
    <w:p w14:paraId="53C73439" w14:textId="63D8B64B" w:rsidR="00DD6005" w:rsidRPr="00FB2883" w:rsidRDefault="00DD6005" w:rsidP="00C32C09">
      <w:pPr>
        <w:spacing w:after="104"/>
        <w:ind w:left="284"/>
        <w:rPr>
          <w:rFonts w:asciiTheme="majorHAnsi" w:hAnsiTheme="majorHAnsi" w:cstheme="majorHAnsi"/>
          <w:b/>
          <w:u w:val="single"/>
          <w:lang w:val="en-US"/>
        </w:rPr>
      </w:pPr>
      <w:r w:rsidRPr="00FB2883">
        <w:rPr>
          <w:rFonts w:asciiTheme="majorHAnsi" w:hAnsiTheme="majorHAnsi" w:cstheme="majorHAnsi"/>
          <w:b/>
          <w:u w:val="single"/>
          <w:lang w:val="en-US"/>
        </w:rPr>
        <w:lastRenderedPageBreak/>
        <w:t xml:space="preserve">Reports to be requested from the </w:t>
      </w:r>
      <w:r w:rsidR="00FB2883">
        <w:rPr>
          <w:rFonts w:asciiTheme="majorHAnsi" w:hAnsiTheme="majorHAnsi" w:cstheme="majorHAnsi"/>
          <w:b/>
          <w:u w:val="single"/>
          <w:lang w:val="en-US"/>
        </w:rPr>
        <w:t>C</w:t>
      </w:r>
      <w:r w:rsidRPr="00FB2883">
        <w:rPr>
          <w:rFonts w:asciiTheme="majorHAnsi" w:hAnsiTheme="majorHAnsi" w:cstheme="majorHAnsi"/>
          <w:b/>
          <w:u w:val="single"/>
          <w:lang w:val="en-US"/>
        </w:rPr>
        <w:t xml:space="preserve">onsultant: </w:t>
      </w:r>
    </w:p>
    <w:p w14:paraId="509933E9" w14:textId="72151767" w:rsidR="00FB2883" w:rsidRPr="00606EB9" w:rsidRDefault="00FB2883" w:rsidP="00034D5F">
      <w:pPr>
        <w:pStyle w:val="ListeParagraf"/>
        <w:numPr>
          <w:ilvl w:val="0"/>
          <w:numId w:val="10"/>
        </w:numPr>
        <w:spacing w:after="11"/>
        <w:ind w:left="643"/>
        <w:rPr>
          <w:rFonts w:asciiTheme="majorHAnsi" w:hAnsiTheme="majorHAnsi" w:cstheme="majorHAnsi"/>
          <w:u w:val="single"/>
          <w:lang w:val="en-US"/>
        </w:rPr>
      </w:pPr>
      <w:r w:rsidRPr="00606EB9">
        <w:rPr>
          <w:rFonts w:asciiTheme="majorHAnsi" w:hAnsiTheme="majorHAnsi" w:cstheme="majorHAnsi"/>
          <w:u w:val="single"/>
          <w:lang w:val="en-US"/>
        </w:rPr>
        <w:t>Inception Report</w:t>
      </w:r>
    </w:p>
    <w:p w14:paraId="0E85A2BF" w14:textId="77777777" w:rsidR="00FB2883" w:rsidRPr="00FB2883" w:rsidRDefault="00FB2883" w:rsidP="00FB2883">
      <w:pPr>
        <w:spacing w:after="11"/>
        <w:ind w:left="284"/>
        <w:jc w:val="both"/>
        <w:rPr>
          <w:rFonts w:asciiTheme="majorHAnsi" w:hAnsiTheme="majorHAnsi" w:cstheme="majorHAnsi"/>
          <w:u w:val="single"/>
          <w:lang w:val="en-US"/>
        </w:rPr>
      </w:pPr>
    </w:p>
    <w:p w14:paraId="4905EF57" w14:textId="03BBB087" w:rsidR="00FB2883" w:rsidRPr="00FB2883" w:rsidRDefault="00FB2883" w:rsidP="00FB2883">
      <w:pPr>
        <w:spacing w:after="11"/>
        <w:ind w:left="284"/>
        <w:jc w:val="both"/>
        <w:rPr>
          <w:rFonts w:asciiTheme="majorHAnsi" w:hAnsiTheme="majorHAnsi" w:cstheme="majorHAnsi"/>
          <w:lang w:val="en-US"/>
        </w:rPr>
      </w:pPr>
      <w:r w:rsidRPr="00FB2883">
        <w:rPr>
          <w:rFonts w:asciiTheme="majorHAnsi" w:hAnsiTheme="majorHAnsi" w:cstheme="majorHAnsi"/>
          <w:lang w:val="en-US"/>
        </w:rPr>
        <w:t>The Consultant shall submit an inception report within two weeks after the signing of the contract for the assignment. The Consultant shall present to MOH consolidated work plan outlining methodologies, staff schedule and the project plan to ensure the quality of the services.</w:t>
      </w:r>
    </w:p>
    <w:p w14:paraId="112843C4" w14:textId="5BB5E871" w:rsidR="00FB2883" w:rsidRPr="00FB2883" w:rsidRDefault="00FB2883" w:rsidP="00FB2883">
      <w:pPr>
        <w:spacing w:after="11"/>
        <w:ind w:left="284"/>
        <w:jc w:val="both"/>
        <w:rPr>
          <w:rFonts w:asciiTheme="majorHAnsi" w:hAnsiTheme="majorHAnsi" w:cstheme="majorHAnsi"/>
          <w:lang w:val="en-US"/>
        </w:rPr>
      </w:pPr>
      <w:r w:rsidRPr="00FB2883">
        <w:rPr>
          <w:rFonts w:asciiTheme="majorHAnsi" w:hAnsiTheme="majorHAnsi" w:cstheme="majorHAnsi"/>
          <w:lang w:val="en-US"/>
        </w:rPr>
        <w:t>The inception repor</w:t>
      </w:r>
      <w:r w:rsidR="00A71B5C">
        <w:rPr>
          <w:rFonts w:asciiTheme="majorHAnsi" w:hAnsiTheme="majorHAnsi" w:cstheme="majorHAnsi"/>
          <w:lang w:val="en-US"/>
        </w:rPr>
        <w:t xml:space="preserve">t </w:t>
      </w:r>
      <w:r w:rsidRPr="00FB2883">
        <w:rPr>
          <w:rFonts w:asciiTheme="majorHAnsi" w:hAnsiTheme="majorHAnsi" w:cstheme="majorHAnsi"/>
          <w:lang w:val="en-US"/>
        </w:rPr>
        <w:t>should address the following;</w:t>
      </w:r>
    </w:p>
    <w:p w14:paraId="261A32A7" w14:textId="77777777" w:rsidR="00FB2883" w:rsidRPr="00FB2883" w:rsidRDefault="00FB2883" w:rsidP="00FB2883">
      <w:pPr>
        <w:spacing w:after="11"/>
        <w:ind w:left="284"/>
        <w:jc w:val="both"/>
        <w:rPr>
          <w:rFonts w:asciiTheme="majorHAnsi" w:hAnsiTheme="majorHAnsi" w:cstheme="majorHAnsi"/>
          <w:lang w:val="en-US"/>
        </w:rPr>
      </w:pPr>
    </w:p>
    <w:p w14:paraId="6806A02E" w14:textId="467319EB" w:rsidR="00FB2883" w:rsidRDefault="00FB2883" w:rsidP="00034D5F">
      <w:pPr>
        <w:pStyle w:val="ListeParagraf"/>
        <w:numPr>
          <w:ilvl w:val="0"/>
          <w:numId w:val="29"/>
        </w:numPr>
        <w:spacing w:after="11"/>
        <w:jc w:val="both"/>
        <w:rPr>
          <w:rFonts w:asciiTheme="majorHAnsi" w:hAnsiTheme="majorHAnsi" w:cstheme="majorHAnsi"/>
          <w:lang w:val="en-US"/>
        </w:rPr>
      </w:pPr>
      <w:r w:rsidRPr="00FB2883">
        <w:rPr>
          <w:rFonts w:asciiTheme="majorHAnsi" w:hAnsiTheme="majorHAnsi" w:cstheme="majorHAnsi"/>
          <w:lang w:val="en-US"/>
        </w:rPr>
        <w:t>Methodology and details of any additional points to be considered in the project required.</w:t>
      </w:r>
    </w:p>
    <w:p w14:paraId="613C024A" w14:textId="103C3621" w:rsidR="00FB2883" w:rsidRDefault="00FB2883" w:rsidP="00034D5F">
      <w:pPr>
        <w:pStyle w:val="ListeParagraf"/>
        <w:numPr>
          <w:ilvl w:val="0"/>
          <w:numId w:val="29"/>
        </w:numPr>
        <w:spacing w:after="11"/>
        <w:jc w:val="both"/>
        <w:rPr>
          <w:rFonts w:asciiTheme="majorHAnsi" w:hAnsiTheme="majorHAnsi" w:cstheme="majorHAnsi"/>
          <w:lang w:val="en-US"/>
        </w:rPr>
      </w:pPr>
      <w:r w:rsidRPr="00FB2883">
        <w:rPr>
          <w:rFonts w:asciiTheme="majorHAnsi" w:hAnsiTheme="majorHAnsi" w:cstheme="majorHAnsi"/>
          <w:lang w:val="en-US"/>
        </w:rPr>
        <w:t>The detailed work p</w:t>
      </w:r>
      <w:r>
        <w:rPr>
          <w:rFonts w:asciiTheme="majorHAnsi" w:hAnsiTheme="majorHAnsi" w:cstheme="majorHAnsi"/>
          <w:lang w:val="en-US"/>
        </w:rPr>
        <w:t>rogram</w:t>
      </w:r>
      <w:r w:rsidRPr="00FB2883">
        <w:rPr>
          <w:rFonts w:asciiTheme="majorHAnsi" w:hAnsiTheme="majorHAnsi" w:cstheme="majorHAnsi"/>
          <w:lang w:val="en-US"/>
        </w:rPr>
        <w:t xml:space="preserve"> indicating time, duration and personnel as well as the inter-relationships between activities,</w:t>
      </w:r>
    </w:p>
    <w:p w14:paraId="5630BB34" w14:textId="1827F0E1" w:rsidR="00FB2883" w:rsidRPr="00FB2883" w:rsidRDefault="00FB2883" w:rsidP="00034D5F">
      <w:pPr>
        <w:pStyle w:val="ListeParagraf"/>
        <w:numPr>
          <w:ilvl w:val="0"/>
          <w:numId w:val="29"/>
        </w:numPr>
        <w:spacing w:after="11"/>
        <w:jc w:val="both"/>
        <w:rPr>
          <w:rFonts w:asciiTheme="majorHAnsi" w:hAnsiTheme="majorHAnsi" w:cstheme="majorHAnsi"/>
          <w:lang w:val="en-US"/>
        </w:rPr>
      </w:pPr>
      <w:r w:rsidRPr="00FB2883">
        <w:rPr>
          <w:rFonts w:asciiTheme="majorHAnsi" w:hAnsiTheme="majorHAnsi" w:cstheme="majorHAnsi"/>
          <w:lang w:val="en-US"/>
        </w:rPr>
        <w:t>Proposed methodology for tracking compliance with applicable technical specifications environmental laws and regulations, and site-specific Environmental and Social Management Plan (ESMP).</w:t>
      </w:r>
    </w:p>
    <w:p w14:paraId="153E46A1" w14:textId="791FCF1B" w:rsidR="00FB2883" w:rsidRDefault="00FB2883" w:rsidP="00C32C09">
      <w:pPr>
        <w:spacing w:after="104"/>
        <w:ind w:left="284"/>
        <w:rPr>
          <w:rFonts w:asciiTheme="majorHAnsi" w:hAnsiTheme="majorHAnsi" w:cstheme="majorHAnsi"/>
          <w:color w:val="FF0000"/>
          <w:lang w:val="en-US"/>
        </w:rPr>
      </w:pPr>
    </w:p>
    <w:p w14:paraId="7C2FA626" w14:textId="77777777" w:rsidR="00606EB9" w:rsidRPr="00606EB9" w:rsidRDefault="00606EB9" w:rsidP="00034D5F">
      <w:pPr>
        <w:pStyle w:val="ListeParagraf"/>
        <w:numPr>
          <w:ilvl w:val="0"/>
          <w:numId w:val="10"/>
        </w:numPr>
        <w:spacing w:after="11"/>
        <w:ind w:left="643"/>
        <w:rPr>
          <w:rFonts w:asciiTheme="majorHAnsi" w:hAnsiTheme="majorHAnsi" w:cstheme="majorHAnsi"/>
          <w:u w:val="single"/>
          <w:lang w:val="en-US"/>
        </w:rPr>
      </w:pPr>
      <w:r w:rsidRPr="00606EB9">
        <w:rPr>
          <w:rFonts w:asciiTheme="majorHAnsi" w:hAnsiTheme="majorHAnsi" w:cstheme="majorHAnsi"/>
          <w:u w:val="single"/>
          <w:lang w:val="en-US"/>
        </w:rPr>
        <w:t>Reports for Good Manufacturing Practice (GMP)</w:t>
      </w:r>
    </w:p>
    <w:p w14:paraId="0CE65B60" w14:textId="7EF5C5DC" w:rsidR="00606EB9" w:rsidRPr="00C22DE0" w:rsidRDefault="00606EB9" w:rsidP="00034D5F">
      <w:pPr>
        <w:pStyle w:val="ListeParagraf"/>
        <w:numPr>
          <w:ilvl w:val="0"/>
          <w:numId w:val="10"/>
        </w:numPr>
        <w:spacing w:after="11"/>
        <w:ind w:left="643"/>
        <w:rPr>
          <w:rFonts w:asciiTheme="majorHAnsi" w:hAnsiTheme="majorHAnsi" w:cstheme="majorHAnsi"/>
          <w:u w:val="single"/>
          <w:lang w:val="en-US"/>
        </w:rPr>
      </w:pPr>
      <w:r w:rsidRPr="00606EB9">
        <w:rPr>
          <w:rFonts w:asciiTheme="majorHAnsi" w:hAnsiTheme="majorHAnsi" w:cstheme="majorHAnsi"/>
          <w:u w:val="single"/>
          <w:lang w:val="en-US"/>
        </w:rPr>
        <w:t>Reports for Good Laboratory Practices (GLP)</w:t>
      </w:r>
    </w:p>
    <w:p w14:paraId="1C2B3E49" w14:textId="4D9B3D09" w:rsidR="00DD6005" w:rsidRPr="00C22DE0" w:rsidRDefault="00DD6005" w:rsidP="00034D5F">
      <w:pPr>
        <w:pStyle w:val="ListeParagraf"/>
        <w:numPr>
          <w:ilvl w:val="0"/>
          <w:numId w:val="10"/>
        </w:numPr>
        <w:spacing w:after="11"/>
        <w:ind w:left="643"/>
        <w:rPr>
          <w:rFonts w:asciiTheme="majorHAnsi" w:hAnsiTheme="majorHAnsi" w:cstheme="majorHAnsi"/>
          <w:u w:val="single"/>
          <w:lang w:val="en-US"/>
        </w:rPr>
      </w:pPr>
      <w:r w:rsidRPr="00C22DE0">
        <w:rPr>
          <w:rFonts w:asciiTheme="majorHAnsi" w:hAnsiTheme="majorHAnsi" w:cstheme="majorHAnsi"/>
          <w:u w:val="single"/>
          <w:lang w:val="en-US"/>
        </w:rPr>
        <w:t>Project Progress Reports:</w:t>
      </w:r>
      <w:r w:rsidR="00C22DE0" w:rsidRPr="007359AF">
        <w:rPr>
          <w:rFonts w:asciiTheme="majorHAnsi" w:hAnsiTheme="majorHAnsi" w:cstheme="majorHAnsi"/>
          <w:u w:val="single"/>
          <w:lang w:val="en-US"/>
        </w:rPr>
        <w:t xml:space="preserve"> </w:t>
      </w:r>
      <w:r w:rsidRPr="007359AF">
        <w:rPr>
          <w:rFonts w:asciiTheme="majorHAnsi" w:hAnsiTheme="majorHAnsi" w:cstheme="majorHAnsi"/>
          <w:lang w:val="en-US"/>
        </w:rPr>
        <w:t xml:space="preserve">Regular reports showing the current status of the project, its overall </w:t>
      </w:r>
      <w:r w:rsidRPr="00C22DE0">
        <w:rPr>
          <w:rFonts w:asciiTheme="majorHAnsi" w:hAnsiTheme="majorHAnsi" w:cstheme="majorHAnsi"/>
          <w:lang w:val="en-US"/>
        </w:rPr>
        <w:t>progress, how much of the identified milestones have been completed and future milestones.</w:t>
      </w:r>
    </w:p>
    <w:p w14:paraId="7F9F4A28" w14:textId="77777777" w:rsidR="00EF611D" w:rsidRDefault="00EF611D" w:rsidP="00EF611D">
      <w:pPr>
        <w:pStyle w:val="NormalWeb"/>
        <w:shd w:val="clear" w:color="auto" w:fill="FFFFFF"/>
        <w:spacing w:before="0" w:beforeAutospacing="0" w:after="240" w:afterAutospacing="0"/>
        <w:rPr>
          <w:rFonts w:asciiTheme="majorHAnsi" w:hAnsiTheme="majorHAnsi" w:cstheme="majorHAnsi"/>
          <w:u w:val="single" w:color="000000"/>
          <w:lang w:val="en-US"/>
        </w:rPr>
      </w:pPr>
    </w:p>
    <w:p w14:paraId="75E48F90" w14:textId="29175832" w:rsidR="002A78FE" w:rsidRPr="00EF611D" w:rsidRDefault="008F0916" w:rsidP="00EF611D">
      <w:pPr>
        <w:pStyle w:val="NormalWeb"/>
        <w:shd w:val="clear" w:color="auto" w:fill="FFFFFF"/>
        <w:spacing w:before="0" w:beforeAutospacing="0" w:after="240" w:afterAutospacing="0"/>
        <w:rPr>
          <w:rFonts w:ascii="Arial" w:hAnsi="Arial" w:cs="Arial"/>
          <w:sz w:val="27"/>
          <w:szCs w:val="27"/>
        </w:rPr>
      </w:pPr>
      <w:r w:rsidRPr="008408C3">
        <w:rPr>
          <w:rFonts w:asciiTheme="majorHAnsi" w:hAnsiTheme="majorHAnsi" w:cstheme="majorHAnsi"/>
          <w:u w:val="single" w:color="000000"/>
          <w:lang w:val="en-US"/>
        </w:rPr>
        <w:t xml:space="preserve">Principles of Reporting </w:t>
      </w:r>
    </w:p>
    <w:p w14:paraId="5C648A70" w14:textId="77777777"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t xml:space="preserve">All documents and outputs must be prepared in both English and Turkish. </w:t>
      </w:r>
    </w:p>
    <w:p w14:paraId="181FD6A9" w14:textId="77777777" w:rsidR="000141EE" w:rsidRPr="008408C3" w:rsidRDefault="000141EE" w:rsidP="00C32C09">
      <w:pPr>
        <w:ind w:left="284"/>
        <w:jc w:val="both"/>
        <w:rPr>
          <w:rFonts w:asciiTheme="majorHAnsi" w:hAnsiTheme="majorHAnsi" w:cstheme="majorHAnsi"/>
          <w:lang w:val="en-US"/>
        </w:rPr>
      </w:pPr>
    </w:p>
    <w:p w14:paraId="187AE16C" w14:textId="42B5D2D1" w:rsidR="002A78FE" w:rsidRPr="008408C3" w:rsidRDefault="008F0916" w:rsidP="00326EDF">
      <w:pPr>
        <w:numPr>
          <w:ilvl w:val="0"/>
          <w:numId w:val="1"/>
        </w:numPr>
        <w:ind w:left="284" w:hanging="340"/>
        <w:rPr>
          <w:rFonts w:asciiTheme="majorHAnsi" w:hAnsiTheme="majorHAnsi" w:cstheme="majorHAnsi"/>
          <w:lang w:val="en-US"/>
        </w:rPr>
      </w:pPr>
      <w:r w:rsidRPr="008408C3">
        <w:rPr>
          <w:rFonts w:asciiTheme="majorHAnsi" w:hAnsiTheme="majorHAnsi" w:cstheme="majorHAnsi"/>
          <w:lang w:val="en-US"/>
        </w:rPr>
        <w:t xml:space="preserve">Report Format </w:t>
      </w:r>
      <w:r w:rsidRPr="008408C3">
        <w:rPr>
          <w:rFonts w:asciiTheme="majorHAnsi" w:hAnsiTheme="majorHAnsi" w:cstheme="majorHAnsi"/>
          <w:lang w:val="en-US"/>
        </w:rPr>
        <w:tab/>
        <w:t>: A4 or A3, preferably A3 size when appropriate</w:t>
      </w:r>
      <w:r w:rsidR="00606EB9">
        <w:rPr>
          <w:rFonts w:asciiTheme="majorHAnsi" w:hAnsiTheme="majorHAnsi" w:cstheme="majorHAnsi"/>
          <w:lang w:val="en-US"/>
        </w:rPr>
        <w:t xml:space="preserve"> </w:t>
      </w:r>
      <w:r w:rsidRPr="008408C3">
        <w:rPr>
          <w:rFonts w:asciiTheme="majorHAnsi" w:hAnsiTheme="majorHAnsi" w:cstheme="majorHAnsi"/>
          <w:lang w:val="en-US"/>
        </w:rPr>
        <w:t>including scaled down drawings.</w:t>
      </w:r>
    </w:p>
    <w:p w14:paraId="3D269F69" w14:textId="77777777" w:rsidR="002A78FE" w:rsidRPr="008408C3" w:rsidRDefault="008F0916" w:rsidP="00326EDF">
      <w:pPr>
        <w:numPr>
          <w:ilvl w:val="0"/>
          <w:numId w:val="1"/>
        </w:numPr>
        <w:ind w:left="284" w:hanging="340"/>
        <w:rPr>
          <w:rFonts w:asciiTheme="majorHAnsi" w:hAnsiTheme="majorHAnsi" w:cstheme="majorHAnsi"/>
          <w:lang w:val="en-US"/>
        </w:rPr>
      </w:pPr>
      <w:r w:rsidRPr="008408C3">
        <w:rPr>
          <w:rFonts w:asciiTheme="majorHAnsi" w:hAnsiTheme="majorHAnsi" w:cstheme="majorHAnsi"/>
          <w:lang w:val="en-US"/>
        </w:rPr>
        <w:t xml:space="preserve">Drawing Format </w:t>
      </w:r>
      <w:r w:rsidRPr="008408C3">
        <w:rPr>
          <w:rFonts w:asciiTheme="majorHAnsi" w:hAnsiTheme="majorHAnsi" w:cstheme="majorHAnsi"/>
          <w:lang w:val="en-US"/>
        </w:rPr>
        <w:tab/>
        <w:t>: A1 size (unless otherwise required or agreed upon)</w:t>
      </w:r>
    </w:p>
    <w:p w14:paraId="0DBE5B4F" w14:textId="3C33B3D7" w:rsidR="002A78FE" w:rsidRPr="008408C3" w:rsidRDefault="008F0916" w:rsidP="00326EDF">
      <w:pPr>
        <w:numPr>
          <w:ilvl w:val="0"/>
          <w:numId w:val="1"/>
        </w:numPr>
        <w:ind w:left="284" w:hanging="340"/>
        <w:rPr>
          <w:rFonts w:asciiTheme="majorHAnsi" w:hAnsiTheme="majorHAnsi" w:cstheme="majorHAnsi"/>
          <w:lang w:val="en-US"/>
        </w:rPr>
      </w:pPr>
      <w:r w:rsidRPr="008408C3">
        <w:rPr>
          <w:rFonts w:asciiTheme="majorHAnsi" w:hAnsiTheme="majorHAnsi" w:cstheme="majorHAnsi"/>
          <w:lang w:val="en-US"/>
        </w:rPr>
        <w:t xml:space="preserve">Drawing Scale </w:t>
      </w:r>
      <w:r w:rsidRPr="008408C3">
        <w:rPr>
          <w:rFonts w:asciiTheme="majorHAnsi" w:hAnsiTheme="majorHAnsi" w:cstheme="majorHAnsi"/>
          <w:lang w:val="en-US"/>
        </w:rPr>
        <w:tab/>
      </w:r>
      <w:r w:rsidR="00606EB9">
        <w:rPr>
          <w:rFonts w:asciiTheme="majorHAnsi" w:hAnsiTheme="majorHAnsi" w:cstheme="majorHAnsi"/>
          <w:lang w:val="en-US"/>
        </w:rPr>
        <w:t xml:space="preserve">: </w:t>
      </w:r>
      <w:r w:rsidRPr="008408C3">
        <w:rPr>
          <w:rFonts w:asciiTheme="majorHAnsi" w:hAnsiTheme="majorHAnsi" w:cstheme="majorHAnsi"/>
          <w:lang w:val="en-US"/>
        </w:rPr>
        <w:t xml:space="preserve">Must be agreed upon with </w:t>
      </w:r>
      <w:r w:rsidR="00606EB9">
        <w:rPr>
          <w:rFonts w:asciiTheme="majorHAnsi" w:hAnsiTheme="majorHAnsi" w:cstheme="majorHAnsi"/>
          <w:lang w:val="en-US"/>
        </w:rPr>
        <w:t>MoH</w:t>
      </w:r>
      <w:r w:rsidRPr="008408C3">
        <w:rPr>
          <w:rFonts w:asciiTheme="majorHAnsi" w:hAnsiTheme="majorHAnsi" w:cstheme="majorHAnsi"/>
          <w:lang w:val="en-US"/>
        </w:rPr>
        <w:t xml:space="preserve">. </w:t>
      </w:r>
    </w:p>
    <w:p w14:paraId="5E5B8ECE" w14:textId="77777777" w:rsidR="00BE2BDA" w:rsidRPr="008408C3" w:rsidRDefault="00BE2BDA" w:rsidP="00C32C09">
      <w:pPr>
        <w:ind w:left="284"/>
        <w:rPr>
          <w:rFonts w:asciiTheme="majorHAnsi" w:hAnsiTheme="majorHAnsi" w:cstheme="majorHAnsi"/>
          <w:lang w:val="en-US"/>
        </w:rPr>
      </w:pPr>
    </w:p>
    <w:p w14:paraId="7A079FD6" w14:textId="20D1ECA9" w:rsidR="00ED02D9" w:rsidRDefault="008F0916" w:rsidP="00C32C09">
      <w:pPr>
        <w:spacing w:after="120"/>
        <w:ind w:left="284"/>
        <w:jc w:val="both"/>
        <w:rPr>
          <w:rFonts w:asciiTheme="majorHAnsi" w:hAnsiTheme="majorHAnsi" w:cstheme="majorHAnsi"/>
          <w:b/>
          <w:lang w:val="en-US"/>
        </w:rPr>
      </w:pPr>
      <w:r w:rsidRPr="007359AF">
        <w:rPr>
          <w:rFonts w:asciiTheme="majorHAnsi" w:hAnsiTheme="majorHAnsi" w:cstheme="majorHAnsi"/>
          <w:lang w:val="en-US"/>
        </w:rPr>
        <w:t xml:space="preserve">The </w:t>
      </w:r>
      <w:r w:rsidR="00606EB9" w:rsidRPr="007359AF">
        <w:rPr>
          <w:rFonts w:asciiTheme="majorHAnsi" w:hAnsiTheme="majorHAnsi" w:cstheme="majorHAnsi"/>
          <w:lang w:val="en-US"/>
        </w:rPr>
        <w:t>C</w:t>
      </w:r>
      <w:r w:rsidRPr="007359AF">
        <w:rPr>
          <w:rFonts w:asciiTheme="majorHAnsi" w:hAnsiTheme="majorHAnsi" w:cstheme="majorHAnsi"/>
          <w:lang w:val="en-US"/>
        </w:rPr>
        <w:t>onsultant will upload all outputs to the online platform addressed by the MoH and provide an</w:t>
      </w:r>
      <w:r w:rsidRPr="008408C3">
        <w:rPr>
          <w:rFonts w:asciiTheme="majorHAnsi" w:hAnsiTheme="majorHAnsi" w:cstheme="majorHAnsi"/>
          <w:lang w:val="en-US"/>
        </w:rPr>
        <w:t xml:space="preserve"> electronic copy (an external hard disk) of all the above</w:t>
      </w:r>
      <w:r w:rsidR="006910C1" w:rsidRPr="008408C3">
        <w:rPr>
          <w:rFonts w:asciiTheme="majorHAnsi" w:hAnsiTheme="majorHAnsi" w:cstheme="majorHAnsi"/>
          <w:lang w:val="en-US"/>
        </w:rPr>
        <w:t>-</w:t>
      </w:r>
      <w:r w:rsidRPr="008408C3">
        <w:rPr>
          <w:rFonts w:asciiTheme="majorHAnsi" w:hAnsiTheme="majorHAnsi" w:cstheme="majorHAnsi"/>
          <w:lang w:val="en-US"/>
        </w:rPr>
        <w:t xml:space="preserve">mentioned outputs in addition to </w:t>
      </w:r>
      <w:r w:rsidR="00FC49A2">
        <w:rPr>
          <w:rFonts w:asciiTheme="majorHAnsi" w:hAnsiTheme="majorHAnsi" w:cstheme="majorHAnsi"/>
          <w:lang w:val="en-US"/>
        </w:rPr>
        <w:t>3</w:t>
      </w:r>
      <w:r w:rsidRPr="008408C3">
        <w:rPr>
          <w:rFonts w:asciiTheme="majorHAnsi" w:hAnsiTheme="majorHAnsi" w:cstheme="majorHAnsi"/>
          <w:lang w:val="en-US"/>
        </w:rPr>
        <w:t xml:space="preserve"> printed copies. Metric weighing and measuring system will be used. Drawings will be submitted as per the format, labeling, batching and detailing as requested by the</w:t>
      </w:r>
      <w:r w:rsidR="00ED02D9">
        <w:rPr>
          <w:rFonts w:asciiTheme="majorHAnsi" w:hAnsiTheme="majorHAnsi" w:cstheme="majorHAnsi"/>
          <w:lang w:val="en-US"/>
        </w:rPr>
        <w:t xml:space="preserve"> MoH</w:t>
      </w:r>
      <w:r w:rsidRPr="008408C3">
        <w:rPr>
          <w:rFonts w:asciiTheme="majorHAnsi" w:hAnsiTheme="majorHAnsi" w:cstheme="majorHAnsi"/>
          <w:lang w:val="en-US"/>
        </w:rPr>
        <w:t>.</w:t>
      </w:r>
    </w:p>
    <w:p w14:paraId="0954DF6C" w14:textId="77777777" w:rsidR="00FC49A2" w:rsidRDefault="00FC49A2" w:rsidP="00C32C09">
      <w:pPr>
        <w:spacing w:after="120"/>
        <w:ind w:left="284"/>
        <w:jc w:val="both"/>
        <w:rPr>
          <w:rFonts w:asciiTheme="majorHAnsi" w:hAnsiTheme="majorHAnsi" w:cstheme="majorHAnsi"/>
          <w:b/>
          <w:lang w:val="en-US"/>
        </w:rPr>
      </w:pPr>
    </w:p>
    <w:p w14:paraId="1E25BDB8" w14:textId="137EFA4C"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b/>
          <w:lang w:val="en-US"/>
        </w:rPr>
        <w:t>5. FACILITIES PROVIDED BY THE CONSULTANT</w:t>
      </w:r>
    </w:p>
    <w:p w14:paraId="28EC0E91" w14:textId="5FFA950E"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Consultant is responsible for putting together a supervision and design group that has experience in the preparation of architectural, structural, electrical and mechanical designs for infrastructure works. This group will be a fully functional team consisting of project management, architecture, mechanical and technical device consultants. This team will also cover electrical engineering, cost estimation and cost-benefit analysis to provide support for the improvement of the </w:t>
      </w:r>
      <w:r w:rsidR="00ED02D9">
        <w:rPr>
          <w:rFonts w:asciiTheme="majorHAnsi" w:hAnsiTheme="majorHAnsi" w:cstheme="majorHAnsi"/>
          <w:lang w:val="en-US"/>
        </w:rPr>
        <w:t xml:space="preserve">bidding </w:t>
      </w:r>
      <w:r w:rsidRPr="008408C3">
        <w:rPr>
          <w:rFonts w:asciiTheme="majorHAnsi" w:hAnsiTheme="majorHAnsi" w:cstheme="majorHAnsi"/>
          <w:lang w:val="en-US"/>
        </w:rPr>
        <w:t xml:space="preserve">documents. Therefore, the </w:t>
      </w:r>
      <w:r w:rsidRPr="008408C3">
        <w:rPr>
          <w:rFonts w:asciiTheme="majorHAnsi" w:hAnsiTheme="majorHAnsi" w:cstheme="majorHAnsi"/>
          <w:lang w:val="en-US"/>
        </w:rPr>
        <w:lastRenderedPageBreak/>
        <w:t xml:space="preserve">Consultants will individually identify the staff to be assigned to the preparation of the designs and documents, specifying the positions intended to be appointed for each staff member.  </w:t>
      </w:r>
    </w:p>
    <w:p w14:paraId="02F79889" w14:textId="246D60C5"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w:t>
      </w:r>
      <w:r w:rsidR="00ED02D9">
        <w:rPr>
          <w:rFonts w:asciiTheme="majorHAnsi" w:hAnsiTheme="majorHAnsi" w:cstheme="majorHAnsi"/>
          <w:lang w:val="en-US"/>
        </w:rPr>
        <w:t>C</w:t>
      </w:r>
      <w:r w:rsidRPr="008408C3">
        <w:rPr>
          <w:rFonts w:asciiTheme="majorHAnsi" w:hAnsiTheme="majorHAnsi" w:cstheme="majorHAnsi"/>
          <w:lang w:val="en-US"/>
        </w:rPr>
        <w:t xml:space="preserve">onsultant must ensure that their professional staff have access to adequate support and equipment. All costs for equipment, administrative and logistical support </w:t>
      </w:r>
      <w:r w:rsidR="00842065">
        <w:rPr>
          <w:rFonts w:asciiTheme="majorHAnsi" w:hAnsiTheme="majorHAnsi" w:cstheme="majorHAnsi"/>
          <w:lang w:val="en-US"/>
        </w:rPr>
        <w:t>in</w:t>
      </w:r>
      <w:r w:rsidR="00BC0851">
        <w:rPr>
          <w:rFonts w:asciiTheme="majorHAnsi" w:hAnsiTheme="majorHAnsi" w:cstheme="majorHAnsi"/>
          <w:lang w:val="en-US"/>
        </w:rPr>
        <w:t>clu</w:t>
      </w:r>
      <w:r w:rsidR="00842065">
        <w:rPr>
          <w:rFonts w:asciiTheme="majorHAnsi" w:hAnsiTheme="majorHAnsi" w:cstheme="majorHAnsi"/>
          <w:lang w:val="en-US"/>
        </w:rPr>
        <w:t xml:space="preserve">ding but not limited to the below </w:t>
      </w:r>
      <w:r w:rsidR="003E027D">
        <w:rPr>
          <w:rFonts w:asciiTheme="majorHAnsi" w:hAnsiTheme="majorHAnsi" w:cstheme="majorHAnsi"/>
          <w:lang w:val="en-US"/>
        </w:rPr>
        <w:t xml:space="preserve">required for the providing the services </w:t>
      </w:r>
      <w:r w:rsidR="00D65D13">
        <w:rPr>
          <w:rFonts w:asciiTheme="majorHAnsi" w:hAnsiTheme="majorHAnsi" w:cstheme="majorHAnsi"/>
          <w:lang w:val="en-US"/>
        </w:rPr>
        <w:t xml:space="preserve">shall </w:t>
      </w:r>
      <w:r w:rsidRPr="008408C3">
        <w:rPr>
          <w:rFonts w:asciiTheme="majorHAnsi" w:hAnsiTheme="majorHAnsi" w:cstheme="majorHAnsi"/>
          <w:lang w:val="en-US"/>
        </w:rPr>
        <w:t xml:space="preserve">be covered by the Consultant and included in the </w:t>
      </w:r>
      <w:r w:rsidR="00ED02D9">
        <w:rPr>
          <w:rFonts w:asciiTheme="majorHAnsi" w:hAnsiTheme="majorHAnsi" w:cstheme="majorHAnsi"/>
          <w:lang w:val="en-US"/>
        </w:rPr>
        <w:t>financial proposal.</w:t>
      </w:r>
      <w:r w:rsidRPr="008408C3">
        <w:rPr>
          <w:rFonts w:asciiTheme="majorHAnsi" w:hAnsiTheme="majorHAnsi" w:cstheme="majorHAnsi"/>
          <w:lang w:val="en-US"/>
        </w:rPr>
        <w:t xml:space="preserve"> </w:t>
      </w:r>
    </w:p>
    <w:p w14:paraId="500022E9" w14:textId="50FA0ADA" w:rsidR="00203F05" w:rsidRPr="00490D6E" w:rsidRDefault="008F0916" w:rsidP="00490D6E">
      <w:pPr>
        <w:numPr>
          <w:ilvl w:val="0"/>
          <w:numId w:val="2"/>
        </w:numPr>
        <w:spacing w:after="120"/>
        <w:ind w:left="454" w:hanging="338"/>
        <w:jc w:val="both"/>
        <w:rPr>
          <w:rFonts w:asciiTheme="majorHAnsi" w:hAnsiTheme="majorHAnsi" w:cstheme="majorHAnsi"/>
          <w:lang w:val="en-US"/>
        </w:rPr>
      </w:pPr>
      <w:r w:rsidRPr="008408C3">
        <w:rPr>
          <w:rFonts w:asciiTheme="majorHAnsi" w:hAnsiTheme="majorHAnsi" w:cstheme="majorHAnsi"/>
          <w:lang w:val="en-US"/>
        </w:rPr>
        <w:t xml:space="preserve">All costs arising from the activities of its personnel during the contract period, including accommodation, per diem allowance, transportation, insurance, </w:t>
      </w:r>
      <w:proofErr w:type="gramStart"/>
      <w:r w:rsidRPr="008408C3">
        <w:rPr>
          <w:rFonts w:asciiTheme="majorHAnsi" w:hAnsiTheme="majorHAnsi" w:cstheme="majorHAnsi"/>
          <w:lang w:val="en-US"/>
        </w:rPr>
        <w:t xml:space="preserve">etc.  </w:t>
      </w:r>
      <w:r w:rsidRPr="00490D6E">
        <w:rPr>
          <w:rFonts w:asciiTheme="majorHAnsi" w:hAnsiTheme="majorHAnsi" w:cstheme="majorHAnsi"/>
          <w:lang w:val="en-US"/>
        </w:rPr>
        <w:t>.</w:t>
      </w:r>
      <w:proofErr w:type="gramEnd"/>
    </w:p>
    <w:p w14:paraId="057B9685" w14:textId="3A82016D" w:rsidR="002A78FE" w:rsidRPr="00203F05" w:rsidRDefault="00203F05" w:rsidP="00490D6E">
      <w:pPr>
        <w:numPr>
          <w:ilvl w:val="0"/>
          <w:numId w:val="2"/>
        </w:numPr>
        <w:spacing w:after="120"/>
        <w:ind w:left="454" w:hanging="338"/>
        <w:jc w:val="both"/>
        <w:rPr>
          <w:rFonts w:asciiTheme="majorHAnsi" w:hAnsiTheme="majorHAnsi" w:cstheme="majorHAnsi"/>
          <w:lang w:val="en-US"/>
        </w:rPr>
      </w:pPr>
      <w:r w:rsidRPr="00203F05">
        <w:rPr>
          <w:rFonts w:asciiTheme="majorHAnsi" w:hAnsiTheme="majorHAnsi" w:cstheme="majorHAnsi"/>
          <w:lang w:val="en-US"/>
        </w:rPr>
        <w:t>Eq</w:t>
      </w:r>
      <w:r w:rsidR="008F0916" w:rsidRPr="00203F05">
        <w:rPr>
          <w:rFonts w:asciiTheme="majorHAnsi" w:hAnsiTheme="majorHAnsi" w:cstheme="majorHAnsi"/>
          <w:lang w:val="en-US"/>
        </w:rPr>
        <w:t>uipment, office supplies and hardware and software to ensure monitoring is fully functional</w:t>
      </w:r>
      <w:r w:rsidR="00ED02D9" w:rsidRPr="00203F05">
        <w:rPr>
          <w:rFonts w:asciiTheme="majorHAnsi" w:hAnsiTheme="majorHAnsi" w:cstheme="majorHAnsi"/>
          <w:lang w:val="en-US"/>
        </w:rPr>
        <w:t>.</w:t>
      </w:r>
    </w:p>
    <w:p w14:paraId="714A3046" w14:textId="77777777" w:rsidR="002A78FE" w:rsidRPr="008408C3" w:rsidRDefault="008F0916" w:rsidP="00783584">
      <w:pPr>
        <w:numPr>
          <w:ilvl w:val="0"/>
          <w:numId w:val="2"/>
        </w:numPr>
        <w:spacing w:after="120"/>
        <w:ind w:left="454" w:hanging="338"/>
        <w:jc w:val="both"/>
        <w:rPr>
          <w:rFonts w:asciiTheme="majorHAnsi" w:hAnsiTheme="majorHAnsi" w:cstheme="majorHAnsi"/>
          <w:lang w:val="en-US"/>
        </w:rPr>
      </w:pPr>
      <w:r w:rsidRPr="008408C3">
        <w:rPr>
          <w:rFonts w:asciiTheme="majorHAnsi" w:hAnsiTheme="majorHAnsi" w:cstheme="majorHAnsi"/>
          <w:lang w:val="en-US"/>
        </w:rPr>
        <w:t xml:space="preserve">All communication costs, including fax, e-mail, phone, etc.   </w:t>
      </w:r>
    </w:p>
    <w:p w14:paraId="462AE3F7" w14:textId="61335368" w:rsidR="002A78FE" w:rsidRPr="008408C3" w:rsidRDefault="008F0916" w:rsidP="00783584">
      <w:pPr>
        <w:numPr>
          <w:ilvl w:val="0"/>
          <w:numId w:val="2"/>
        </w:numPr>
        <w:spacing w:after="120"/>
        <w:ind w:left="454" w:hanging="340"/>
        <w:jc w:val="both"/>
        <w:rPr>
          <w:rFonts w:asciiTheme="majorHAnsi" w:hAnsiTheme="majorHAnsi" w:cstheme="majorHAnsi"/>
          <w:lang w:val="en-US"/>
        </w:rPr>
      </w:pPr>
      <w:r w:rsidRPr="008408C3">
        <w:rPr>
          <w:rFonts w:asciiTheme="majorHAnsi" w:hAnsiTheme="majorHAnsi" w:cstheme="majorHAnsi"/>
          <w:lang w:val="en-US"/>
        </w:rPr>
        <w:t>All costs incurred for the</w:t>
      </w:r>
      <w:r w:rsidR="00203F05">
        <w:rPr>
          <w:rFonts w:asciiTheme="majorHAnsi" w:hAnsiTheme="majorHAnsi" w:cstheme="majorHAnsi"/>
          <w:lang w:val="en-US"/>
        </w:rPr>
        <w:t xml:space="preserve"> v</w:t>
      </w:r>
      <w:r w:rsidRPr="008408C3">
        <w:rPr>
          <w:rFonts w:asciiTheme="majorHAnsi" w:hAnsiTheme="majorHAnsi" w:cstheme="majorHAnsi"/>
          <w:lang w:val="en-US"/>
        </w:rPr>
        <w:t xml:space="preserve">ehicles, services and logistical support, and incurred during preparation, copying, printing, etc. of documents and drafts which are required for the implementation of the contract. </w:t>
      </w:r>
    </w:p>
    <w:p w14:paraId="03621EEB" w14:textId="3555C8EB" w:rsidR="002A78FE" w:rsidRPr="008408C3" w:rsidRDefault="008F0916" w:rsidP="00783584">
      <w:pPr>
        <w:numPr>
          <w:ilvl w:val="0"/>
          <w:numId w:val="2"/>
        </w:numPr>
        <w:spacing w:after="120"/>
        <w:ind w:left="454" w:hanging="340"/>
        <w:jc w:val="both"/>
        <w:rPr>
          <w:rFonts w:asciiTheme="majorHAnsi" w:hAnsiTheme="majorHAnsi" w:cstheme="majorHAnsi"/>
          <w:lang w:val="en-US"/>
        </w:rPr>
      </w:pPr>
      <w:r w:rsidRPr="008408C3">
        <w:rPr>
          <w:rFonts w:asciiTheme="majorHAnsi" w:hAnsiTheme="majorHAnsi" w:cstheme="majorHAnsi"/>
          <w:lang w:val="en-US"/>
        </w:rPr>
        <w:t xml:space="preserve">Excellent command of written and spoken English and Turkish is required. If the Consultant requires translation </w:t>
      </w:r>
      <w:r w:rsidR="005F6582">
        <w:rPr>
          <w:rFonts w:asciiTheme="majorHAnsi" w:hAnsiTheme="majorHAnsi" w:cstheme="majorHAnsi"/>
          <w:lang w:val="en-US"/>
        </w:rPr>
        <w:t xml:space="preserve">and interpretation </w:t>
      </w:r>
      <w:r w:rsidRPr="008408C3">
        <w:rPr>
          <w:rFonts w:asciiTheme="majorHAnsi" w:hAnsiTheme="majorHAnsi" w:cstheme="majorHAnsi"/>
          <w:lang w:val="en-US"/>
        </w:rPr>
        <w:t xml:space="preserve">services, the Consultant </w:t>
      </w:r>
      <w:r w:rsidR="005F6582">
        <w:rPr>
          <w:rFonts w:asciiTheme="majorHAnsi" w:hAnsiTheme="majorHAnsi" w:cstheme="majorHAnsi"/>
          <w:lang w:val="en-US"/>
        </w:rPr>
        <w:t xml:space="preserve">shall make the necessary arrangements and </w:t>
      </w:r>
      <w:r w:rsidRPr="008408C3">
        <w:rPr>
          <w:rFonts w:asciiTheme="majorHAnsi" w:hAnsiTheme="majorHAnsi" w:cstheme="majorHAnsi"/>
          <w:lang w:val="en-US"/>
        </w:rPr>
        <w:t xml:space="preserve">will be responsible for the accuracy of the translation.  </w:t>
      </w:r>
    </w:p>
    <w:p w14:paraId="6648D989" w14:textId="77777777" w:rsidR="002A78FE" w:rsidRPr="008408C3" w:rsidRDefault="008F0916" w:rsidP="00783584">
      <w:pPr>
        <w:numPr>
          <w:ilvl w:val="0"/>
          <w:numId w:val="2"/>
        </w:numPr>
        <w:spacing w:after="120"/>
        <w:ind w:left="454" w:hanging="340"/>
        <w:jc w:val="both"/>
        <w:rPr>
          <w:rFonts w:asciiTheme="majorHAnsi" w:hAnsiTheme="majorHAnsi" w:cstheme="majorHAnsi"/>
          <w:lang w:val="en-US"/>
        </w:rPr>
      </w:pPr>
      <w:r w:rsidRPr="008408C3">
        <w:rPr>
          <w:rFonts w:asciiTheme="majorHAnsi" w:hAnsiTheme="majorHAnsi" w:cstheme="majorHAnsi"/>
          <w:lang w:val="en-US"/>
        </w:rPr>
        <w:t>Documents related to the project (contracts, specifications, reports, etc.) will be translated when requested by the MoH.</w:t>
      </w:r>
    </w:p>
    <w:p w14:paraId="2EB0CEA6" w14:textId="527DCB33" w:rsidR="00A22702" w:rsidRPr="008408C3" w:rsidRDefault="008F0916" w:rsidP="00783584">
      <w:pPr>
        <w:numPr>
          <w:ilvl w:val="0"/>
          <w:numId w:val="2"/>
        </w:numPr>
        <w:spacing w:after="120"/>
        <w:ind w:left="454" w:hanging="340"/>
        <w:jc w:val="both"/>
        <w:rPr>
          <w:rFonts w:asciiTheme="majorHAnsi" w:hAnsiTheme="majorHAnsi" w:cstheme="majorHAnsi"/>
          <w:lang w:val="en-US"/>
        </w:rPr>
      </w:pPr>
      <w:r w:rsidRPr="008408C3">
        <w:rPr>
          <w:rFonts w:asciiTheme="majorHAnsi" w:hAnsiTheme="majorHAnsi" w:cstheme="majorHAnsi"/>
          <w:lang w:val="en-US"/>
        </w:rPr>
        <w:t xml:space="preserve">The Consultant is obliged to obtain all necessary permits, approvals, to pay all fees and contributions and to arrange all other things necessary for the work of its professional staff assigned at its own expense for the performance of this Contract.  </w:t>
      </w:r>
    </w:p>
    <w:p w14:paraId="06322F5D" w14:textId="77777777" w:rsidR="00EC62E1" w:rsidRPr="00A22702" w:rsidRDefault="00EC62E1" w:rsidP="00A22702">
      <w:pPr>
        <w:spacing w:after="120"/>
        <w:ind w:left="454"/>
        <w:jc w:val="both"/>
        <w:rPr>
          <w:rFonts w:asciiTheme="majorHAnsi" w:hAnsiTheme="majorHAnsi" w:cstheme="majorHAnsi"/>
          <w:b/>
          <w:lang w:val="en-US"/>
        </w:rPr>
      </w:pPr>
    </w:p>
    <w:p w14:paraId="4E4FB5A9" w14:textId="0609644E" w:rsidR="002A78FE" w:rsidRPr="008408C3" w:rsidRDefault="008F0916" w:rsidP="00C32C09">
      <w:pPr>
        <w:spacing w:after="120"/>
        <w:ind w:left="284"/>
        <w:jc w:val="both"/>
        <w:rPr>
          <w:rFonts w:asciiTheme="majorHAnsi" w:hAnsiTheme="majorHAnsi" w:cstheme="majorHAnsi"/>
          <w:b/>
          <w:lang w:val="en-US"/>
        </w:rPr>
      </w:pPr>
      <w:r w:rsidRPr="008408C3">
        <w:rPr>
          <w:rFonts w:asciiTheme="majorHAnsi" w:hAnsiTheme="majorHAnsi" w:cstheme="majorHAnsi"/>
          <w:b/>
          <w:lang w:val="en-US"/>
        </w:rPr>
        <w:t>6.</w:t>
      </w:r>
      <w:r w:rsidR="00ED02D9">
        <w:rPr>
          <w:rFonts w:asciiTheme="majorHAnsi" w:hAnsiTheme="majorHAnsi" w:cstheme="majorHAnsi"/>
          <w:b/>
          <w:lang w:val="en-US"/>
        </w:rPr>
        <w:t xml:space="preserve"> </w:t>
      </w:r>
      <w:r w:rsidRPr="008408C3">
        <w:rPr>
          <w:rFonts w:asciiTheme="majorHAnsi" w:hAnsiTheme="majorHAnsi" w:cstheme="majorHAnsi"/>
          <w:b/>
          <w:lang w:val="en-US"/>
        </w:rPr>
        <w:t xml:space="preserve">TIME TABLE  </w:t>
      </w:r>
    </w:p>
    <w:p w14:paraId="04C3CF5C" w14:textId="1E24E93C" w:rsidR="000141EE" w:rsidRDefault="008F0916" w:rsidP="007359AF">
      <w:pPr>
        <w:tabs>
          <w:tab w:val="center" w:pos="1124"/>
        </w:tabs>
        <w:spacing w:after="107"/>
        <w:ind w:left="284"/>
        <w:rPr>
          <w:rFonts w:asciiTheme="majorHAnsi" w:hAnsiTheme="majorHAnsi" w:cstheme="majorHAnsi"/>
          <w:lang w:val="en-US"/>
        </w:rPr>
      </w:pPr>
      <w:r w:rsidRPr="007359AF">
        <w:rPr>
          <w:rFonts w:asciiTheme="majorHAnsi" w:hAnsiTheme="majorHAnsi" w:cstheme="majorHAnsi"/>
          <w:lang w:val="en-US"/>
        </w:rPr>
        <w:t xml:space="preserve">This assignment </w:t>
      </w:r>
      <w:r w:rsidR="00EA4431">
        <w:rPr>
          <w:rFonts w:asciiTheme="majorHAnsi" w:hAnsiTheme="majorHAnsi" w:cstheme="majorHAnsi"/>
          <w:lang w:val="en-US"/>
        </w:rPr>
        <w:t xml:space="preserve">is expected to </w:t>
      </w:r>
      <w:r w:rsidRPr="007359AF">
        <w:rPr>
          <w:rFonts w:asciiTheme="majorHAnsi" w:hAnsiTheme="majorHAnsi" w:cstheme="majorHAnsi"/>
          <w:lang w:val="en-US"/>
        </w:rPr>
        <w:t xml:space="preserve">begin in the </w:t>
      </w:r>
      <w:r w:rsidR="0002465C">
        <w:rPr>
          <w:rFonts w:asciiTheme="majorHAnsi" w:hAnsiTheme="majorHAnsi" w:cstheme="majorHAnsi"/>
          <w:lang w:val="en-US"/>
        </w:rPr>
        <w:t>last</w:t>
      </w:r>
      <w:r w:rsidRPr="007359AF">
        <w:rPr>
          <w:rFonts w:asciiTheme="majorHAnsi" w:hAnsiTheme="majorHAnsi" w:cstheme="majorHAnsi"/>
          <w:lang w:val="en-US"/>
        </w:rPr>
        <w:t xml:space="preserve"> quarter of 2025 and will be completed within a</w:t>
      </w:r>
      <w:r w:rsidR="00ED02D9" w:rsidRPr="007359AF">
        <w:rPr>
          <w:rFonts w:asciiTheme="majorHAnsi" w:hAnsiTheme="majorHAnsi" w:cstheme="majorHAnsi"/>
          <w:lang w:val="en-US"/>
        </w:rPr>
        <w:t xml:space="preserve"> </w:t>
      </w:r>
      <w:r w:rsidRPr="007359AF">
        <w:rPr>
          <w:rFonts w:asciiTheme="majorHAnsi" w:hAnsiTheme="majorHAnsi" w:cstheme="majorHAnsi"/>
          <w:lang w:val="en-US"/>
        </w:rPr>
        <w:t xml:space="preserve">period of </w:t>
      </w:r>
      <w:r w:rsidR="006A3CB7">
        <w:rPr>
          <w:rFonts w:asciiTheme="majorHAnsi" w:hAnsiTheme="majorHAnsi" w:cstheme="majorHAnsi"/>
          <w:lang w:val="en-US"/>
        </w:rPr>
        <w:t>7+</w:t>
      </w:r>
      <w:r w:rsidR="0002465C">
        <w:rPr>
          <w:rFonts w:asciiTheme="majorHAnsi" w:hAnsiTheme="majorHAnsi" w:cstheme="majorHAnsi"/>
          <w:lang w:val="en-US"/>
        </w:rPr>
        <w:t>6</w:t>
      </w:r>
      <w:r w:rsidRPr="007359AF">
        <w:rPr>
          <w:rFonts w:asciiTheme="majorHAnsi" w:hAnsiTheme="majorHAnsi" w:cstheme="majorHAnsi"/>
          <w:lang w:val="en-US"/>
        </w:rPr>
        <w:t xml:space="preserve"> months.</w:t>
      </w:r>
      <w:r w:rsidR="006A3CB7">
        <w:rPr>
          <w:rFonts w:asciiTheme="majorHAnsi" w:hAnsiTheme="majorHAnsi" w:cstheme="majorHAnsi"/>
          <w:lang w:val="en-US"/>
        </w:rPr>
        <w:t xml:space="preserve"> The Consultant will provide support during the Design, Supply and </w:t>
      </w:r>
      <w:proofErr w:type="spellStart"/>
      <w:r w:rsidR="006A3CB7">
        <w:rPr>
          <w:rFonts w:asciiTheme="majorHAnsi" w:hAnsiTheme="majorHAnsi" w:cstheme="majorHAnsi"/>
          <w:lang w:val="en-US"/>
        </w:rPr>
        <w:t>Installlation</w:t>
      </w:r>
      <w:proofErr w:type="spellEnd"/>
      <w:r w:rsidR="006A3CB7">
        <w:rPr>
          <w:rFonts w:asciiTheme="majorHAnsi" w:hAnsiTheme="majorHAnsi" w:cstheme="majorHAnsi"/>
          <w:lang w:val="en-US"/>
        </w:rPr>
        <w:t xml:space="preserve"> bidding stage envisaged as </w:t>
      </w:r>
      <w:r w:rsidR="0002465C">
        <w:rPr>
          <w:rFonts w:asciiTheme="majorHAnsi" w:hAnsiTheme="majorHAnsi" w:cstheme="majorHAnsi"/>
          <w:lang w:val="en-US"/>
        </w:rPr>
        <w:t>6</w:t>
      </w:r>
      <w:r w:rsidR="006A3CB7">
        <w:rPr>
          <w:rFonts w:asciiTheme="majorHAnsi" w:hAnsiTheme="majorHAnsi" w:cstheme="majorHAnsi"/>
          <w:lang w:val="en-US"/>
        </w:rPr>
        <w:t xml:space="preserve"> months.</w:t>
      </w:r>
    </w:p>
    <w:p w14:paraId="66CD2A91" w14:textId="77777777" w:rsidR="007359AF" w:rsidRPr="007359AF" w:rsidRDefault="007359AF" w:rsidP="007359AF">
      <w:pPr>
        <w:tabs>
          <w:tab w:val="center" w:pos="1124"/>
        </w:tabs>
        <w:spacing w:after="107"/>
        <w:ind w:left="284"/>
        <w:rPr>
          <w:rFonts w:asciiTheme="majorHAnsi" w:hAnsiTheme="majorHAnsi" w:cstheme="majorHAnsi"/>
          <w:lang w:val="en-US"/>
        </w:rPr>
      </w:pPr>
    </w:p>
    <w:p w14:paraId="66F6A149" w14:textId="4445D730" w:rsidR="002A78FE" w:rsidRPr="008408C3" w:rsidRDefault="008F0916" w:rsidP="00C32C09">
      <w:pPr>
        <w:spacing w:after="120"/>
        <w:ind w:left="284"/>
        <w:jc w:val="both"/>
        <w:rPr>
          <w:rFonts w:asciiTheme="majorHAnsi" w:hAnsiTheme="majorHAnsi" w:cstheme="majorHAnsi"/>
          <w:b/>
          <w:lang w:val="en-US"/>
        </w:rPr>
      </w:pPr>
      <w:r w:rsidRPr="008408C3">
        <w:rPr>
          <w:rFonts w:asciiTheme="majorHAnsi" w:hAnsiTheme="majorHAnsi" w:cstheme="majorHAnsi"/>
          <w:b/>
          <w:lang w:val="en-US"/>
        </w:rPr>
        <w:t>7. SUPPORT TO BE PROVIDED BY M</w:t>
      </w:r>
      <w:r w:rsidR="00EF611D">
        <w:rPr>
          <w:rFonts w:asciiTheme="majorHAnsi" w:hAnsiTheme="majorHAnsi" w:cstheme="majorHAnsi"/>
          <w:b/>
          <w:lang w:val="en-US"/>
        </w:rPr>
        <w:t>o</w:t>
      </w:r>
      <w:r w:rsidRPr="008408C3">
        <w:rPr>
          <w:rFonts w:asciiTheme="majorHAnsi" w:hAnsiTheme="majorHAnsi" w:cstheme="majorHAnsi"/>
          <w:b/>
          <w:lang w:val="en-US"/>
        </w:rPr>
        <w:t xml:space="preserve">H TO THE CONSULTANTS </w:t>
      </w:r>
    </w:p>
    <w:p w14:paraId="3CB12DC6" w14:textId="5A675E70" w:rsidR="00CF18B4"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MoH provides current inputs, project data, reports, etc. regarding the Vaccine Production Project.</w:t>
      </w:r>
    </w:p>
    <w:p w14:paraId="54A0FFB2" w14:textId="77777777" w:rsidR="00CF18B4" w:rsidRDefault="00CF18B4" w:rsidP="00CF18B4">
      <w:pPr>
        <w:spacing w:after="120"/>
        <w:ind w:left="284"/>
        <w:jc w:val="both"/>
        <w:rPr>
          <w:rFonts w:asciiTheme="majorHAnsi" w:hAnsiTheme="majorHAnsi" w:cstheme="majorHAnsi"/>
          <w:lang w:val="en-US"/>
        </w:rPr>
      </w:pPr>
      <w:r>
        <w:rPr>
          <w:rFonts w:asciiTheme="majorHAnsi" w:hAnsiTheme="majorHAnsi" w:cstheme="majorHAnsi"/>
          <w:lang w:val="en-US"/>
        </w:rPr>
        <w:t xml:space="preserve">- </w:t>
      </w:r>
      <w:r w:rsidRPr="00CF18B4">
        <w:rPr>
          <w:rFonts w:asciiTheme="majorHAnsi" w:hAnsiTheme="majorHAnsi" w:cstheme="majorHAnsi"/>
          <w:lang w:val="en-US"/>
        </w:rPr>
        <w:t xml:space="preserve"> </w:t>
      </w:r>
      <w:r w:rsidRPr="008408C3">
        <w:rPr>
          <w:rFonts w:asciiTheme="majorHAnsi" w:hAnsiTheme="majorHAnsi" w:cstheme="majorHAnsi"/>
          <w:lang w:val="en-US"/>
        </w:rPr>
        <w:t>VPC Project Situation and Needs Assessment Final Report</w:t>
      </w:r>
    </w:p>
    <w:p w14:paraId="2735020E" w14:textId="110FC546" w:rsidR="00CF18B4" w:rsidRDefault="00CF18B4" w:rsidP="00CF18B4">
      <w:pPr>
        <w:spacing w:after="120"/>
        <w:ind w:left="284"/>
        <w:jc w:val="both"/>
        <w:rPr>
          <w:rFonts w:asciiTheme="majorHAnsi" w:hAnsiTheme="majorHAnsi" w:cstheme="majorHAnsi"/>
          <w:lang w:val="en-US"/>
        </w:rPr>
      </w:pPr>
      <w:r>
        <w:rPr>
          <w:rFonts w:asciiTheme="majorHAnsi" w:hAnsiTheme="majorHAnsi" w:cstheme="majorHAnsi"/>
          <w:lang w:val="en-US"/>
        </w:rPr>
        <w:t xml:space="preserve">- </w:t>
      </w:r>
      <w:r w:rsidRPr="00CF18B4">
        <w:rPr>
          <w:rFonts w:asciiTheme="majorHAnsi" w:hAnsiTheme="majorHAnsi" w:cstheme="majorHAnsi"/>
          <w:lang w:val="en-US"/>
        </w:rPr>
        <w:t xml:space="preserve"> </w:t>
      </w:r>
      <w:r>
        <w:rPr>
          <w:rFonts w:asciiTheme="majorHAnsi" w:hAnsiTheme="majorHAnsi" w:cstheme="majorHAnsi"/>
          <w:lang w:val="en-US"/>
        </w:rPr>
        <w:t>T</w:t>
      </w:r>
      <w:r w:rsidRPr="00631B0F">
        <w:rPr>
          <w:rFonts w:asciiTheme="majorHAnsi" w:hAnsiTheme="majorHAnsi" w:cstheme="majorHAnsi"/>
          <w:lang w:val="en-US"/>
        </w:rPr>
        <w:t>he existing designs (architectural, structural, civil, mechanical, plumbing and electrical, etc.)</w:t>
      </w:r>
    </w:p>
    <w:p w14:paraId="250FD098" w14:textId="4775055B" w:rsidR="00CF18B4" w:rsidRDefault="00CF18B4" w:rsidP="00CF18B4">
      <w:pPr>
        <w:spacing w:after="120"/>
        <w:ind w:left="284"/>
        <w:jc w:val="both"/>
        <w:rPr>
          <w:rFonts w:asciiTheme="majorHAnsi" w:hAnsiTheme="majorHAnsi" w:cstheme="majorHAnsi"/>
          <w:lang w:val="en-US"/>
        </w:rPr>
      </w:pPr>
      <w:r>
        <w:rPr>
          <w:rFonts w:asciiTheme="majorHAnsi" w:hAnsiTheme="majorHAnsi" w:cstheme="majorHAnsi"/>
          <w:lang w:val="en-US"/>
        </w:rPr>
        <w:t>- Product portfolio details.</w:t>
      </w:r>
    </w:p>
    <w:p w14:paraId="7D7A3C01" w14:textId="53DEA76B" w:rsidR="00CF18B4" w:rsidRPr="00631B0F" w:rsidRDefault="00CF18B4" w:rsidP="00776FA2">
      <w:pPr>
        <w:spacing w:after="120"/>
        <w:ind w:left="284"/>
        <w:jc w:val="both"/>
        <w:rPr>
          <w:rFonts w:asciiTheme="majorHAnsi" w:hAnsiTheme="majorHAnsi" w:cstheme="majorHAnsi"/>
          <w:lang w:val="en-US"/>
        </w:rPr>
      </w:pPr>
      <w:r>
        <w:rPr>
          <w:rFonts w:asciiTheme="majorHAnsi" w:hAnsiTheme="majorHAnsi" w:cstheme="majorHAnsi"/>
          <w:lang w:val="en-US"/>
        </w:rPr>
        <w:t>- P</w:t>
      </w:r>
      <w:r w:rsidRPr="00BC1BE2">
        <w:rPr>
          <w:rFonts w:asciiTheme="majorHAnsi" w:hAnsiTheme="majorHAnsi" w:cstheme="majorHAnsi"/>
          <w:lang w:val="en-US"/>
        </w:rPr>
        <w:t>rocess technology selection</w:t>
      </w:r>
      <w:r>
        <w:rPr>
          <w:rFonts w:asciiTheme="majorHAnsi" w:hAnsiTheme="majorHAnsi" w:cstheme="majorHAnsi"/>
          <w:lang w:val="en-US"/>
        </w:rPr>
        <w:t>.</w:t>
      </w:r>
    </w:p>
    <w:p w14:paraId="0858CDC9" w14:textId="237F3F9D" w:rsidR="007D2960" w:rsidRPr="008408C3" w:rsidRDefault="007D2960" w:rsidP="00776FA2">
      <w:pPr>
        <w:spacing w:after="120"/>
        <w:ind w:left="284"/>
        <w:jc w:val="both"/>
        <w:rPr>
          <w:rFonts w:asciiTheme="majorHAnsi" w:hAnsiTheme="majorHAnsi" w:cstheme="majorHAnsi"/>
          <w:b/>
          <w:lang w:val="en-US"/>
        </w:rPr>
      </w:pPr>
    </w:p>
    <w:p w14:paraId="51DB438D" w14:textId="77777777" w:rsidR="002A78FE" w:rsidRPr="008408C3" w:rsidRDefault="008F0916" w:rsidP="00C32C09">
      <w:pPr>
        <w:tabs>
          <w:tab w:val="center" w:pos="1308"/>
        </w:tabs>
        <w:spacing w:after="107"/>
        <w:ind w:left="284"/>
        <w:rPr>
          <w:rFonts w:asciiTheme="majorHAnsi" w:hAnsiTheme="majorHAnsi" w:cstheme="majorHAnsi"/>
          <w:b/>
          <w:lang w:val="en-US"/>
        </w:rPr>
      </w:pPr>
      <w:r w:rsidRPr="008408C3">
        <w:rPr>
          <w:rFonts w:asciiTheme="majorHAnsi" w:hAnsiTheme="majorHAnsi" w:cstheme="majorHAnsi"/>
          <w:b/>
          <w:lang w:val="en-US"/>
        </w:rPr>
        <w:t xml:space="preserve"> 8. TEAM COMPOSITION AND QUALIFICATION REQUIREMENTS FOR THE KEY STAFF </w:t>
      </w:r>
    </w:p>
    <w:p w14:paraId="63BB6684" w14:textId="6DBE5FB3" w:rsidR="002A78FE" w:rsidRPr="008408C3" w:rsidRDefault="008F0916" w:rsidP="00C32C09">
      <w:pPr>
        <w:ind w:left="284"/>
        <w:jc w:val="both"/>
        <w:rPr>
          <w:rFonts w:asciiTheme="majorHAnsi" w:hAnsiTheme="majorHAnsi" w:cstheme="majorHAnsi"/>
          <w:lang w:val="en-US"/>
        </w:rPr>
      </w:pPr>
      <w:r w:rsidRPr="008408C3">
        <w:rPr>
          <w:rFonts w:asciiTheme="majorHAnsi" w:hAnsiTheme="majorHAnsi" w:cstheme="majorHAnsi"/>
          <w:lang w:val="en-US"/>
        </w:rPr>
        <w:lastRenderedPageBreak/>
        <w:t xml:space="preserve">The </w:t>
      </w:r>
      <w:r w:rsidR="0002465C">
        <w:rPr>
          <w:rFonts w:asciiTheme="majorHAnsi" w:hAnsiTheme="majorHAnsi" w:cstheme="majorHAnsi"/>
          <w:lang w:val="en-US"/>
        </w:rPr>
        <w:t>C</w:t>
      </w:r>
      <w:r w:rsidRPr="008408C3">
        <w:rPr>
          <w:rFonts w:asciiTheme="majorHAnsi" w:hAnsiTheme="majorHAnsi" w:cstheme="majorHAnsi"/>
          <w:lang w:val="en-US"/>
        </w:rPr>
        <w:t xml:space="preserve">onsultant will establish a team with proven technical and managerial competence and experience. </w:t>
      </w:r>
    </w:p>
    <w:p w14:paraId="2758BE2E" w14:textId="77777777" w:rsidR="005D67F5" w:rsidRPr="008408C3" w:rsidRDefault="005D67F5" w:rsidP="00C32C09">
      <w:pPr>
        <w:ind w:left="284"/>
        <w:jc w:val="both"/>
        <w:rPr>
          <w:rFonts w:asciiTheme="majorHAnsi" w:hAnsiTheme="majorHAnsi" w:cstheme="majorHAnsi"/>
          <w:lang w:val="en-US"/>
        </w:rPr>
      </w:pPr>
    </w:p>
    <w:p w14:paraId="1284B797" w14:textId="77777777" w:rsidR="002A78FE" w:rsidRPr="008408C3" w:rsidRDefault="008F0916" w:rsidP="00C32C09">
      <w:pPr>
        <w:shd w:val="clear" w:color="auto" w:fill="FFFFFF"/>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Alternative professional staff will not be proposed. Only one curriculum vitae (CV) will be submitted for each position. All experts who have a crucial role in implementing the contract are referred to as key experts.</w:t>
      </w:r>
    </w:p>
    <w:p w14:paraId="0883DD46" w14:textId="77777777" w:rsidR="0019474B" w:rsidRPr="008408C3" w:rsidRDefault="0019474B" w:rsidP="00C32C09">
      <w:pPr>
        <w:ind w:left="284"/>
        <w:rPr>
          <w:rFonts w:asciiTheme="majorHAnsi" w:hAnsiTheme="majorHAnsi" w:cstheme="majorHAnsi"/>
          <w:b/>
          <w:lang w:val="en-US"/>
        </w:rPr>
      </w:pPr>
    </w:p>
    <w:p w14:paraId="45CC697F" w14:textId="77777777" w:rsidR="002A78FE" w:rsidRPr="008408C3" w:rsidRDefault="008F0916" w:rsidP="00C32C09">
      <w:pPr>
        <w:ind w:left="284"/>
        <w:rPr>
          <w:rFonts w:asciiTheme="majorHAnsi" w:hAnsiTheme="majorHAnsi" w:cstheme="majorHAnsi"/>
          <w:b/>
          <w:lang w:val="en-US"/>
        </w:rPr>
      </w:pPr>
      <w:r w:rsidRPr="008408C3">
        <w:rPr>
          <w:rFonts w:asciiTheme="majorHAnsi" w:hAnsiTheme="majorHAnsi" w:cstheme="majorHAnsi"/>
          <w:b/>
          <w:lang w:val="en-US"/>
        </w:rPr>
        <w:t xml:space="preserve">8.1. Consultant's Profile: </w:t>
      </w:r>
    </w:p>
    <w:p w14:paraId="7B543C30" w14:textId="77777777" w:rsidR="008905A5" w:rsidRPr="008408C3" w:rsidRDefault="008905A5" w:rsidP="00C32C09">
      <w:pPr>
        <w:spacing w:before="2" w:line="160" w:lineRule="exact"/>
        <w:ind w:left="284"/>
        <w:rPr>
          <w:rFonts w:asciiTheme="majorHAnsi" w:hAnsiTheme="majorHAnsi" w:cstheme="majorHAnsi"/>
          <w:sz w:val="16"/>
          <w:szCs w:val="16"/>
          <w:highlight w:val="yellow"/>
        </w:rPr>
      </w:pPr>
    </w:p>
    <w:p w14:paraId="33AFB18C" w14:textId="27D514FF" w:rsidR="008905A5" w:rsidRPr="008408C3" w:rsidRDefault="008905A5" w:rsidP="0002465C">
      <w:pPr>
        <w:spacing w:after="120"/>
        <w:ind w:left="284"/>
        <w:jc w:val="both"/>
        <w:rPr>
          <w:rFonts w:asciiTheme="majorHAnsi" w:hAnsiTheme="majorHAnsi" w:cstheme="majorHAnsi"/>
          <w:sz w:val="15"/>
          <w:szCs w:val="15"/>
          <w:highlight w:val="yellow"/>
        </w:rPr>
      </w:pPr>
      <w:r w:rsidRPr="00ED02D9">
        <w:rPr>
          <w:rFonts w:asciiTheme="majorHAnsi" w:hAnsiTheme="majorHAnsi" w:cstheme="majorHAnsi"/>
          <w:lang w:val="en-US"/>
        </w:rPr>
        <w:t xml:space="preserve">The staff to be provided by the Consultant shall be sufficient to </w:t>
      </w:r>
      <w:r w:rsidR="00894EC2">
        <w:rPr>
          <w:rFonts w:asciiTheme="majorHAnsi" w:hAnsiTheme="majorHAnsi" w:cstheme="majorHAnsi"/>
          <w:lang w:val="en-US"/>
        </w:rPr>
        <w:t xml:space="preserve">perform </w:t>
      </w:r>
      <w:r w:rsidRPr="00ED02D9">
        <w:rPr>
          <w:rFonts w:asciiTheme="majorHAnsi" w:hAnsiTheme="majorHAnsi" w:cstheme="majorHAnsi"/>
          <w:lang w:val="en-US"/>
        </w:rPr>
        <w:t>the services under this contract. Th</w:t>
      </w:r>
      <w:r w:rsidR="00ED02D9" w:rsidRPr="00ED02D9">
        <w:rPr>
          <w:rFonts w:asciiTheme="majorHAnsi" w:hAnsiTheme="majorHAnsi" w:cstheme="majorHAnsi"/>
          <w:lang w:val="en-US"/>
        </w:rPr>
        <w:t>e</w:t>
      </w:r>
      <w:r w:rsidRPr="00ED02D9">
        <w:rPr>
          <w:rFonts w:asciiTheme="majorHAnsi" w:hAnsiTheme="majorHAnsi" w:cstheme="majorHAnsi"/>
          <w:lang w:val="en-US"/>
        </w:rPr>
        <w:t xml:space="preserve"> timing and inputs of each professional staff member shall be in accordance with the agreed program for th</w:t>
      </w:r>
      <w:r w:rsidR="00ED02D9" w:rsidRPr="00ED02D9">
        <w:rPr>
          <w:rFonts w:asciiTheme="majorHAnsi" w:hAnsiTheme="majorHAnsi" w:cstheme="majorHAnsi"/>
          <w:lang w:val="en-US"/>
        </w:rPr>
        <w:t>e</w:t>
      </w:r>
      <w:r w:rsidRPr="00ED02D9">
        <w:rPr>
          <w:rFonts w:asciiTheme="majorHAnsi" w:hAnsiTheme="majorHAnsi" w:cstheme="majorHAnsi"/>
          <w:lang w:val="en-US"/>
        </w:rPr>
        <w:t xml:space="preserve"> delivery of services and appropriate to the project. The Consult</w:t>
      </w:r>
      <w:r w:rsidR="00ED02D9" w:rsidRPr="00ED02D9">
        <w:rPr>
          <w:rFonts w:asciiTheme="majorHAnsi" w:hAnsiTheme="majorHAnsi" w:cstheme="majorHAnsi"/>
          <w:lang w:val="en-US"/>
        </w:rPr>
        <w:t>ant</w:t>
      </w:r>
      <w:r w:rsidRPr="00ED02D9">
        <w:rPr>
          <w:rFonts w:asciiTheme="majorHAnsi" w:hAnsiTheme="majorHAnsi" w:cstheme="majorHAnsi"/>
          <w:lang w:val="en-US"/>
        </w:rPr>
        <w:t xml:space="preserve"> shall employ only such key staff whos</w:t>
      </w:r>
      <w:r w:rsidR="00ED02D9" w:rsidRPr="00ED02D9">
        <w:rPr>
          <w:rFonts w:asciiTheme="majorHAnsi" w:hAnsiTheme="majorHAnsi" w:cstheme="majorHAnsi"/>
          <w:lang w:val="en-US"/>
        </w:rPr>
        <w:t>e</w:t>
      </w:r>
      <w:r w:rsidRPr="00ED02D9">
        <w:rPr>
          <w:rFonts w:asciiTheme="majorHAnsi" w:hAnsiTheme="majorHAnsi" w:cstheme="majorHAnsi"/>
          <w:lang w:val="en-US"/>
        </w:rPr>
        <w:t xml:space="preserve"> cu</w:t>
      </w:r>
      <w:r w:rsidR="0044554B">
        <w:rPr>
          <w:rFonts w:asciiTheme="majorHAnsi" w:hAnsiTheme="majorHAnsi" w:cstheme="majorHAnsi"/>
          <w:lang w:val="en-US"/>
        </w:rPr>
        <w:t>rr</w:t>
      </w:r>
      <w:r w:rsidRPr="00ED02D9">
        <w:rPr>
          <w:rFonts w:asciiTheme="majorHAnsi" w:hAnsiTheme="majorHAnsi" w:cstheme="majorHAnsi"/>
          <w:lang w:val="en-US"/>
        </w:rPr>
        <w:t>iculum vitae or certificates or professional registration have been reviewed and approved by authorizin</w:t>
      </w:r>
      <w:r w:rsidR="00ED02D9" w:rsidRPr="00ED02D9">
        <w:rPr>
          <w:rFonts w:asciiTheme="majorHAnsi" w:hAnsiTheme="majorHAnsi" w:cstheme="majorHAnsi"/>
          <w:lang w:val="en-US"/>
        </w:rPr>
        <w:t>g</w:t>
      </w:r>
      <w:r w:rsidRPr="00ED02D9">
        <w:rPr>
          <w:rFonts w:asciiTheme="majorHAnsi" w:hAnsiTheme="majorHAnsi" w:cstheme="majorHAnsi"/>
          <w:lang w:val="en-US"/>
        </w:rPr>
        <w:t xml:space="preserve"> bodies and thereafter MOH. Staff employed must be relevant to the project with intended actual participation</w:t>
      </w:r>
      <w:r w:rsidR="00ED02D9" w:rsidRPr="00ED02D9">
        <w:rPr>
          <w:rFonts w:asciiTheme="majorHAnsi" w:hAnsiTheme="majorHAnsi" w:cstheme="majorHAnsi"/>
          <w:lang w:val="en-US"/>
        </w:rPr>
        <w:t xml:space="preserve"> </w:t>
      </w:r>
      <w:r w:rsidRPr="00ED02D9">
        <w:rPr>
          <w:rFonts w:asciiTheme="majorHAnsi" w:hAnsiTheme="majorHAnsi" w:cstheme="majorHAnsi"/>
          <w:lang w:val="en-US"/>
        </w:rPr>
        <w:t>i</w:t>
      </w:r>
      <w:r w:rsidR="00ED02D9" w:rsidRPr="00ED02D9">
        <w:rPr>
          <w:rFonts w:asciiTheme="majorHAnsi" w:hAnsiTheme="majorHAnsi" w:cstheme="majorHAnsi"/>
          <w:lang w:val="en-US"/>
        </w:rPr>
        <w:t xml:space="preserve">n </w:t>
      </w:r>
      <w:r w:rsidRPr="00ED02D9">
        <w:rPr>
          <w:rFonts w:asciiTheme="majorHAnsi" w:hAnsiTheme="majorHAnsi" w:cstheme="majorHAnsi"/>
          <w:lang w:val="en-US"/>
        </w:rPr>
        <w:t>the project. There should be a clear breakdown of all staff members that intend to be involved in the projects i</w:t>
      </w:r>
      <w:r w:rsidR="00ED02D9" w:rsidRPr="00ED02D9">
        <w:rPr>
          <w:rFonts w:asciiTheme="majorHAnsi" w:hAnsiTheme="majorHAnsi" w:cstheme="majorHAnsi"/>
          <w:lang w:val="en-US"/>
        </w:rPr>
        <w:t>n</w:t>
      </w:r>
      <w:r w:rsidRPr="00ED02D9">
        <w:rPr>
          <w:rFonts w:asciiTheme="majorHAnsi" w:hAnsiTheme="majorHAnsi" w:cstheme="majorHAnsi"/>
          <w:lang w:val="en-US"/>
        </w:rPr>
        <w:t xml:space="preserve"> terms of man month realistically to the actual individual executing a p</w:t>
      </w:r>
      <w:r w:rsidR="00ED02D9" w:rsidRPr="00ED02D9">
        <w:rPr>
          <w:rFonts w:asciiTheme="majorHAnsi" w:hAnsiTheme="majorHAnsi" w:cstheme="majorHAnsi"/>
          <w:lang w:val="en-US"/>
        </w:rPr>
        <w:t>arti</w:t>
      </w:r>
      <w:r w:rsidRPr="00ED02D9">
        <w:rPr>
          <w:rFonts w:asciiTheme="majorHAnsi" w:hAnsiTheme="majorHAnsi" w:cstheme="majorHAnsi"/>
          <w:lang w:val="en-US"/>
        </w:rPr>
        <w:t>cular task.</w:t>
      </w:r>
    </w:p>
    <w:p w14:paraId="547D4DBA" w14:textId="77777777" w:rsidR="008905A5" w:rsidRPr="008408C3" w:rsidRDefault="008905A5" w:rsidP="00C32C09">
      <w:pPr>
        <w:spacing w:before="5" w:line="160" w:lineRule="exact"/>
        <w:ind w:left="284"/>
        <w:rPr>
          <w:rFonts w:asciiTheme="majorHAnsi" w:hAnsiTheme="majorHAnsi" w:cstheme="majorHAnsi"/>
          <w:sz w:val="16"/>
          <w:szCs w:val="16"/>
          <w:highlight w:val="yellow"/>
        </w:rPr>
      </w:pPr>
    </w:p>
    <w:p w14:paraId="6D873F28" w14:textId="7D95BDA6" w:rsidR="008905A5" w:rsidRPr="008408C3" w:rsidRDefault="008905A5" w:rsidP="00C32C09">
      <w:pPr>
        <w:spacing w:after="120"/>
        <w:ind w:left="284"/>
        <w:jc w:val="both"/>
        <w:rPr>
          <w:rFonts w:asciiTheme="majorHAnsi" w:hAnsiTheme="majorHAnsi" w:cstheme="majorHAnsi"/>
          <w:lang w:val="en-US"/>
        </w:rPr>
      </w:pPr>
      <w:r w:rsidRPr="00ED02D9">
        <w:rPr>
          <w:rFonts w:asciiTheme="majorHAnsi" w:hAnsiTheme="majorHAnsi" w:cstheme="majorHAnsi"/>
          <w:lang w:val="en-US"/>
        </w:rPr>
        <w:t>The Consultant must be capable of providing fully competent expertise in the following disciplines on as need basis</w:t>
      </w:r>
      <w:r w:rsidR="00292A7A">
        <w:rPr>
          <w:rFonts w:asciiTheme="majorHAnsi" w:hAnsiTheme="majorHAnsi" w:cstheme="majorHAnsi"/>
          <w:lang w:val="en-US"/>
        </w:rPr>
        <w:t xml:space="preserve"> as listed in 8.2.</w:t>
      </w:r>
      <w:r w:rsidRPr="00ED02D9">
        <w:rPr>
          <w:rFonts w:asciiTheme="majorHAnsi" w:hAnsiTheme="majorHAnsi" w:cstheme="majorHAnsi"/>
          <w:lang w:val="en-US"/>
        </w:rPr>
        <w:t xml:space="preserve"> In preparing proposals, </w:t>
      </w:r>
      <w:r w:rsidR="00ED02D9" w:rsidRPr="00ED02D9">
        <w:rPr>
          <w:rFonts w:asciiTheme="majorHAnsi" w:hAnsiTheme="majorHAnsi" w:cstheme="majorHAnsi"/>
          <w:lang w:val="en-US"/>
        </w:rPr>
        <w:t>the Consultant</w:t>
      </w:r>
      <w:r w:rsidRPr="00ED02D9">
        <w:rPr>
          <w:rFonts w:asciiTheme="majorHAnsi" w:hAnsiTheme="majorHAnsi" w:cstheme="majorHAnsi"/>
          <w:lang w:val="en-US"/>
        </w:rPr>
        <w:t xml:space="preserve"> must provide Curriculum Vitae for all positions indicated in</w:t>
      </w:r>
      <w:r w:rsidR="00ED02D9" w:rsidRPr="00ED02D9">
        <w:rPr>
          <w:rFonts w:asciiTheme="majorHAnsi" w:hAnsiTheme="majorHAnsi" w:cstheme="majorHAnsi"/>
          <w:lang w:val="en-US"/>
        </w:rPr>
        <w:t xml:space="preserve"> 8.2., the </w:t>
      </w:r>
      <w:r w:rsidRPr="00ED02D9">
        <w:rPr>
          <w:rFonts w:asciiTheme="majorHAnsi" w:hAnsiTheme="majorHAnsi" w:cstheme="majorHAnsi"/>
          <w:lang w:val="en-US"/>
        </w:rPr>
        <w:t>experts and their qualifications</w:t>
      </w:r>
      <w:r w:rsidR="00ED02D9" w:rsidRPr="00ED02D9">
        <w:rPr>
          <w:rFonts w:asciiTheme="majorHAnsi" w:hAnsiTheme="majorHAnsi" w:cstheme="majorHAnsi"/>
          <w:lang w:val="en-US"/>
        </w:rPr>
        <w:t xml:space="preserve"> for Phase 1.</w:t>
      </w:r>
    </w:p>
    <w:p w14:paraId="5B09931B" w14:textId="77777777" w:rsidR="00ED02D9" w:rsidRPr="008408C3" w:rsidRDefault="00ED02D9" w:rsidP="00C32C09">
      <w:pPr>
        <w:spacing w:after="120"/>
        <w:ind w:left="284"/>
        <w:jc w:val="both"/>
        <w:rPr>
          <w:rFonts w:asciiTheme="majorHAnsi" w:hAnsiTheme="majorHAnsi" w:cstheme="majorHAnsi"/>
          <w:lang w:val="en-US"/>
        </w:rPr>
      </w:pPr>
    </w:p>
    <w:p w14:paraId="7963F446" w14:textId="39D6E1F4"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b/>
          <w:lang w:val="en-US"/>
        </w:rPr>
        <w:t>8.2. Team Composition</w:t>
      </w:r>
      <w:r w:rsidR="00F75E66">
        <w:rPr>
          <w:rFonts w:asciiTheme="majorHAnsi" w:hAnsiTheme="majorHAnsi" w:cstheme="majorHAnsi"/>
          <w:b/>
          <w:lang w:val="en-US"/>
        </w:rPr>
        <w:t xml:space="preserve"> and Qualification Requirements for the Key Staff</w:t>
      </w:r>
      <w:r w:rsidRPr="008408C3">
        <w:rPr>
          <w:rFonts w:asciiTheme="majorHAnsi" w:hAnsiTheme="majorHAnsi" w:cstheme="majorHAnsi"/>
          <w:b/>
          <w:lang w:val="en-US"/>
        </w:rPr>
        <w:t xml:space="preserve"> </w:t>
      </w:r>
    </w:p>
    <w:p w14:paraId="0A9F0E14" w14:textId="77777777"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working language of the project is English. All the team members assigned by the Consultant must possess proficiency in English language. Day-to-day communication language will be Turkish and English at the field level to ensure smooth communication among all participants, direct or indirect, of the Project. </w:t>
      </w:r>
    </w:p>
    <w:p w14:paraId="12EBD76E" w14:textId="3B5B111F"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All key and support staff will be </w:t>
      </w:r>
      <w:r w:rsidR="006910C1" w:rsidRPr="008408C3">
        <w:rPr>
          <w:rFonts w:asciiTheme="majorHAnsi" w:hAnsiTheme="majorHAnsi" w:cstheme="majorHAnsi"/>
          <w:lang w:val="en-US"/>
        </w:rPr>
        <w:t>mobilized</w:t>
      </w:r>
      <w:r w:rsidRPr="008408C3">
        <w:rPr>
          <w:rFonts w:asciiTheme="majorHAnsi" w:hAnsiTheme="majorHAnsi" w:cstheme="majorHAnsi"/>
          <w:lang w:val="en-US"/>
        </w:rPr>
        <w:t xml:space="preserve"> immediately after the contract signature. </w:t>
      </w:r>
    </w:p>
    <w:p w14:paraId="2DD482A0" w14:textId="4FE8D37B" w:rsidR="002A78FE" w:rsidRDefault="008F0916" w:rsidP="00C32C09">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Consultant's team will include at least the following qualified engineers and other professionals competent to perform the duties described in this Terms of Reference</w:t>
      </w:r>
      <w:r w:rsidR="00F75E66">
        <w:rPr>
          <w:rFonts w:asciiTheme="majorHAnsi" w:hAnsiTheme="majorHAnsi" w:cstheme="majorHAnsi"/>
          <w:color w:val="212529"/>
          <w:lang w:val="en-US" w:eastAsia="en-GB"/>
        </w:rPr>
        <w:t>.</w:t>
      </w:r>
    </w:p>
    <w:p w14:paraId="4A7F6802" w14:textId="77BA8D24" w:rsidR="00E169F0" w:rsidRPr="008408C3" w:rsidRDefault="00F75E66" w:rsidP="00F75E66">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lang w:val="en-US"/>
        </w:rPr>
        <w:t xml:space="preserve">In addition, support staff for the administrative services will be proposed as required (experts, clerks, drivers, secretary etc.).  </w:t>
      </w:r>
    </w:p>
    <w:p w14:paraId="14C5F876" w14:textId="0D9A17E3" w:rsidR="002A78F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bookmarkStart w:id="11" w:name="_Hlk166763198"/>
      <w:r>
        <w:rPr>
          <w:rFonts w:asciiTheme="majorHAnsi" w:hAnsiTheme="majorHAnsi" w:cstheme="majorHAnsi"/>
          <w:color w:val="212529"/>
          <w:lang w:val="en-US" w:eastAsia="en-GB"/>
        </w:rPr>
        <w:t xml:space="preserve">K-1 / </w:t>
      </w:r>
      <w:r w:rsidR="008F0916" w:rsidRPr="008408C3">
        <w:rPr>
          <w:rFonts w:asciiTheme="majorHAnsi" w:hAnsiTheme="majorHAnsi" w:cstheme="majorHAnsi"/>
          <w:color w:val="212529"/>
          <w:lang w:val="en-US" w:eastAsia="en-GB"/>
        </w:rPr>
        <w:t>Team Leader (TL)</w:t>
      </w:r>
    </w:p>
    <w:p w14:paraId="09D97148" w14:textId="02CC2A6D" w:rsidR="002A78F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K-2 / </w:t>
      </w:r>
      <w:r w:rsidR="008F0916" w:rsidRPr="008408C3">
        <w:rPr>
          <w:rFonts w:asciiTheme="majorHAnsi" w:hAnsiTheme="majorHAnsi" w:cstheme="majorHAnsi"/>
          <w:color w:val="212529"/>
          <w:lang w:val="en-US" w:eastAsia="en-GB"/>
        </w:rPr>
        <w:t>Project Manager (PM)</w:t>
      </w:r>
    </w:p>
    <w:p w14:paraId="01488734" w14:textId="08D91737" w:rsidR="002A78F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K-3 / </w:t>
      </w:r>
      <w:r w:rsidR="008F0916" w:rsidRPr="008408C3">
        <w:rPr>
          <w:rFonts w:asciiTheme="majorHAnsi" w:hAnsiTheme="majorHAnsi" w:cstheme="majorHAnsi"/>
          <w:color w:val="212529"/>
          <w:lang w:val="en-US" w:eastAsia="en-GB"/>
        </w:rPr>
        <w:t>Design Architect</w:t>
      </w:r>
    </w:p>
    <w:p w14:paraId="567776C8" w14:textId="76F2D23C" w:rsidR="002A78F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K-4 / </w:t>
      </w:r>
      <w:r w:rsidR="008F0916" w:rsidRPr="008408C3">
        <w:rPr>
          <w:rFonts w:asciiTheme="majorHAnsi" w:hAnsiTheme="majorHAnsi" w:cstheme="majorHAnsi"/>
          <w:color w:val="212529"/>
          <w:lang w:val="en-US" w:eastAsia="en-GB"/>
        </w:rPr>
        <w:t>Mechanical Engineer</w:t>
      </w:r>
    </w:p>
    <w:p w14:paraId="4014CCE5" w14:textId="3EA5608E" w:rsidR="002A78FE"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K-5/ </w:t>
      </w:r>
      <w:r w:rsidR="008F0916" w:rsidRPr="008408C3">
        <w:rPr>
          <w:rFonts w:asciiTheme="majorHAnsi" w:hAnsiTheme="majorHAnsi" w:cstheme="majorHAnsi"/>
          <w:color w:val="212529"/>
          <w:lang w:val="en-US" w:eastAsia="en-GB"/>
        </w:rPr>
        <w:t>Electrical and Electronics Engineer</w:t>
      </w:r>
    </w:p>
    <w:p w14:paraId="0C66C8DC" w14:textId="77777777" w:rsidR="005C4212"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K-6 / </w:t>
      </w:r>
      <w:r w:rsidRPr="008408C3">
        <w:rPr>
          <w:rFonts w:asciiTheme="majorHAnsi" w:hAnsiTheme="majorHAnsi" w:cstheme="majorHAnsi"/>
          <w:color w:val="212529"/>
          <w:lang w:val="en-US" w:eastAsia="en-GB"/>
        </w:rPr>
        <w:t xml:space="preserve">Environmental </w:t>
      </w:r>
      <w:r w:rsidR="005C4212">
        <w:rPr>
          <w:rFonts w:asciiTheme="majorHAnsi" w:hAnsiTheme="majorHAnsi" w:cstheme="majorHAnsi"/>
          <w:color w:val="212529"/>
          <w:lang w:val="en-US" w:eastAsia="en-GB"/>
        </w:rPr>
        <w:t>Expert</w:t>
      </w:r>
    </w:p>
    <w:p w14:paraId="3F82AB07" w14:textId="23D63E23" w:rsidR="00B20A6E" w:rsidRPr="008408C3" w:rsidRDefault="005C4212"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K-7 / </w:t>
      </w:r>
      <w:r w:rsidR="00B20A6E" w:rsidRPr="008408C3">
        <w:rPr>
          <w:rFonts w:asciiTheme="majorHAnsi" w:hAnsiTheme="majorHAnsi" w:cstheme="majorHAnsi"/>
          <w:color w:val="212529"/>
          <w:lang w:val="en-US" w:eastAsia="en-GB"/>
        </w:rPr>
        <w:t>Social Expert</w:t>
      </w:r>
    </w:p>
    <w:p w14:paraId="0238D770" w14:textId="59655A34" w:rsidR="00B20A6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w:t>
      </w:r>
      <w:r w:rsidR="005C4212">
        <w:rPr>
          <w:rFonts w:asciiTheme="majorHAnsi" w:hAnsiTheme="majorHAnsi" w:cstheme="majorHAnsi"/>
          <w:color w:val="212529"/>
          <w:lang w:val="en-US" w:eastAsia="en-GB"/>
        </w:rPr>
        <w:t>8</w:t>
      </w:r>
      <w:r>
        <w:rPr>
          <w:rFonts w:asciiTheme="majorHAnsi" w:hAnsiTheme="majorHAnsi" w:cstheme="majorHAnsi"/>
          <w:color w:val="212529"/>
          <w:lang w:val="en-US" w:eastAsia="en-GB"/>
        </w:rPr>
        <w:t xml:space="preserve"> / </w:t>
      </w:r>
      <w:r w:rsidRPr="008408C3">
        <w:rPr>
          <w:rFonts w:asciiTheme="majorHAnsi" w:hAnsiTheme="majorHAnsi" w:cstheme="majorHAnsi"/>
          <w:color w:val="212529"/>
          <w:lang w:val="en-US" w:eastAsia="en-GB"/>
        </w:rPr>
        <w:t>Cost and Planning</w:t>
      </w:r>
      <w:r w:rsidR="001E015B">
        <w:rPr>
          <w:rFonts w:asciiTheme="majorHAnsi" w:hAnsiTheme="majorHAnsi" w:cstheme="majorHAnsi"/>
          <w:color w:val="212529"/>
          <w:lang w:val="en-US" w:eastAsia="en-GB"/>
        </w:rPr>
        <w:t xml:space="preserve"> Expert</w:t>
      </w:r>
    </w:p>
    <w:p w14:paraId="6F342BD6" w14:textId="30FCC55E" w:rsidR="00B20A6E" w:rsidRPr="00B20A6E"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w:t>
      </w:r>
      <w:r w:rsidR="005C4212">
        <w:rPr>
          <w:rFonts w:asciiTheme="majorHAnsi" w:hAnsiTheme="majorHAnsi" w:cstheme="majorHAnsi"/>
          <w:bCs/>
          <w:color w:val="212529"/>
          <w:lang w:val="en-US" w:eastAsia="en-GB"/>
        </w:rPr>
        <w:t>9</w:t>
      </w:r>
      <w:r>
        <w:rPr>
          <w:rFonts w:asciiTheme="majorHAnsi" w:hAnsiTheme="majorHAnsi" w:cstheme="majorHAnsi"/>
          <w:bCs/>
          <w:color w:val="212529"/>
          <w:lang w:val="en-US" w:eastAsia="en-GB"/>
        </w:rPr>
        <w:t xml:space="preserve"> / Regulatory Expert</w:t>
      </w:r>
    </w:p>
    <w:p w14:paraId="79054441" w14:textId="29362142" w:rsidR="00C444AD"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w:t>
      </w:r>
      <w:r w:rsidR="005C4212">
        <w:rPr>
          <w:rFonts w:asciiTheme="majorHAnsi" w:hAnsiTheme="majorHAnsi" w:cstheme="majorHAnsi"/>
          <w:color w:val="212529"/>
          <w:lang w:val="en-US" w:eastAsia="en-GB"/>
        </w:rPr>
        <w:t>10</w:t>
      </w:r>
      <w:r>
        <w:rPr>
          <w:rFonts w:asciiTheme="majorHAnsi" w:hAnsiTheme="majorHAnsi" w:cstheme="majorHAnsi"/>
          <w:color w:val="212529"/>
          <w:lang w:val="en-US" w:eastAsia="en-GB"/>
        </w:rPr>
        <w:t xml:space="preserve"> / </w:t>
      </w:r>
      <w:r w:rsidR="008F0916" w:rsidRPr="008408C3">
        <w:rPr>
          <w:rFonts w:asciiTheme="majorHAnsi" w:hAnsiTheme="majorHAnsi" w:cstheme="majorHAnsi"/>
          <w:color w:val="212529"/>
          <w:lang w:val="en-US" w:eastAsia="en-GB"/>
        </w:rPr>
        <w:t>Biosafety Expert</w:t>
      </w:r>
    </w:p>
    <w:p w14:paraId="1CA69E0C" w14:textId="4CB565FF" w:rsidR="00CF6025" w:rsidRDefault="00CF6025"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K-11 / G</w:t>
      </w:r>
      <w:r w:rsidR="00F8726D">
        <w:rPr>
          <w:rFonts w:asciiTheme="majorHAnsi" w:hAnsiTheme="majorHAnsi" w:cstheme="majorHAnsi"/>
          <w:color w:val="212529"/>
          <w:lang w:val="en-US" w:eastAsia="en-GB"/>
        </w:rPr>
        <w:t>M</w:t>
      </w:r>
      <w:r>
        <w:rPr>
          <w:rFonts w:asciiTheme="majorHAnsi" w:hAnsiTheme="majorHAnsi" w:cstheme="majorHAnsi"/>
          <w:color w:val="212529"/>
          <w:lang w:val="en-US" w:eastAsia="en-GB"/>
        </w:rPr>
        <w:t>P and G</w:t>
      </w:r>
      <w:r w:rsidR="00F8726D">
        <w:rPr>
          <w:rFonts w:asciiTheme="majorHAnsi" w:hAnsiTheme="majorHAnsi" w:cstheme="majorHAnsi"/>
          <w:color w:val="212529"/>
          <w:lang w:val="en-US" w:eastAsia="en-GB"/>
        </w:rPr>
        <w:t>L</w:t>
      </w:r>
      <w:r>
        <w:rPr>
          <w:rFonts w:asciiTheme="majorHAnsi" w:hAnsiTheme="majorHAnsi" w:cstheme="majorHAnsi"/>
          <w:color w:val="212529"/>
          <w:lang w:val="en-US" w:eastAsia="en-GB"/>
        </w:rPr>
        <w:t xml:space="preserve">P </w:t>
      </w:r>
      <w:r w:rsidR="00F8726D">
        <w:rPr>
          <w:rFonts w:asciiTheme="majorHAnsi" w:hAnsiTheme="majorHAnsi" w:cstheme="majorHAnsi"/>
          <w:color w:val="212529"/>
          <w:lang w:val="en-US" w:eastAsia="en-GB"/>
        </w:rPr>
        <w:t>Expert</w:t>
      </w:r>
    </w:p>
    <w:p w14:paraId="7FBDDA7F" w14:textId="5A7638D7" w:rsidR="00B20A6E" w:rsidRPr="008408C3" w:rsidRDefault="00B20A6E"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lastRenderedPageBreak/>
        <w:t>K-1</w:t>
      </w:r>
      <w:r w:rsidR="00CF6025">
        <w:rPr>
          <w:rFonts w:asciiTheme="majorHAnsi" w:hAnsiTheme="majorHAnsi" w:cstheme="majorHAnsi"/>
          <w:color w:val="212529"/>
          <w:lang w:val="en-US" w:eastAsia="en-GB"/>
        </w:rPr>
        <w:t>2</w:t>
      </w:r>
      <w:r>
        <w:rPr>
          <w:rFonts w:asciiTheme="majorHAnsi" w:hAnsiTheme="majorHAnsi" w:cstheme="majorHAnsi"/>
          <w:color w:val="212529"/>
          <w:lang w:val="en-US" w:eastAsia="en-GB"/>
        </w:rPr>
        <w:t xml:space="preserve"> / </w:t>
      </w:r>
      <w:r w:rsidRPr="008408C3">
        <w:rPr>
          <w:rFonts w:asciiTheme="majorHAnsi" w:hAnsiTheme="majorHAnsi" w:cstheme="majorHAnsi"/>
          <w:color w:val="212529"/>
          <w:lang w:val="en-US" w:eastAsia="en-GB"/>
        </w:rPr>
        <w:t>Medical Device Specialist (MDS)</w:t>
      </w:r>
    </w:p>
    <w:p w14:paraId="492C7F61" w14:textId="046F7902" w:rsidR="00B20A6E" w:rsidRPr="008408C3"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K- 1</w:t>
      </w:r>
      <w:r w:rsidR="00CF6025">
        <w:rPr>
          <w:rFonts w:asciiTheme="majorHAnsi" w:hAnsiTheme="majorHAnsi" w:cstheme="majorHAnsi"/>
          <w:bCs/>
          <w:color w:val="212529"/>
          <w:lang w:val="en-US" w:eastAsia="en-GB"/>
        </w:rPr>
        <w:t>3</w:t>
      </w:r>
      <w:r>
        <w:rPr>
          <w:rFonts w:asciiTheme="majorHAnsi" w:hAnsiTheme="majorHAnsi" w:cstheme="majorHAnsi"/>
          <w:bCs/>
          <w:color w:val="212529"/>
          <w:lang w:val="en-US" w:eastAsia="en-GB"/>
        </w:rPr>
        <w:t xml:space="preserve"> / </w:t>
      </w:r>
      <w:r w:rsidRPr="008408C3">
        <w:rPr>
          <w:rFonts w:asciiTheme="majorHAnsi" w:hAnsiTheme="majorHAnsi" w:cstheme="majorHAnsi"/>
          <w:bCs/>
          <w:color w:val="212529"/>
          <w:lang w:val="en-US" w:eastAsia="en-GB"/>
        </w:rPr>
        <w:t>Animal Experiment Specialist</w:t>
      </w:r>
    </w:p>
    <w:p w14:paraId="4F7968FF" w14:textId="6D5D89E7" w:rsidR="00B20A6E" w:rsidRPr="00B20A6E"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CF6025">
        <w:rPr>
          <w:rFonts w:asciiTheme="majorHAnsi" w:hAnsiTheme="majorHAnsi" w:cstheme="majorHAnsi"/>
          <w:bCs/>
          <w:color w:val="212529"/>
          <w:lang w:val="en-US" w:eastAsia="en-GB"/>
        </w:rPr>
        <w:t xml:space="preserve">4 </w:t>
      </w:r>
      <w:r>
        <w:rPr>
          <w:rFonts w:asciiTheme="majorHAnsi" w:hAnsiTheme="majorHAnsi" w:cstheme="majorHAnsi"/>
          <w:bCs/>
          <w:color w:val="212529"/>
          <w:lang w:val="en-US" w:eastAsia="en-GB"/>
        </w:rPr>
        <w:t xml:space="preserve">/ </w:t>
      </w:r>
      <w:r w:rsidRPr="008408C3">
        <w:rPr>
          <w:rFonts w:asciiTheme="majorHAnsi" w:hAnsiTheme="majorHAnsi" w:cstheme="majorHAnsi"/>
          <w:bCs/>
          <w:color w:val="212529"/>
          <w:lang w:val="en-US" w:eastAsia="en-GB"/>
        </w:rPr>
        <w:t>Quality Assurance Specialist</w:t>
      </w:r>
    </w:p>
    <w:p w14:paraId="5F71B8D3" w14:textId="38805615" w:rsidR="00FB388B" w:rsidRPr="00ED02D9"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CF6025">
        <w:rPr>
          <w:rFonts w:asciiTheme="majorHAnsi" w:hAnsiTheme="majorHAnsi" w:cstheme="majorHAnsi"/>
          <w:bCs/>
          <w:color w:val="212529"/>
          <w:lang w:val="en-US" w:eastAsia="en-GB"/>
        </w:rPr>
        <w:t>5</w:t>
      </w:r>
      <w:r>
        <w:rPr>
          <w:rFonts w:asciiTheme="majorHAnsi" w:hAnsiTheme="majorHAnsi" w:cstheme="majorHAnsi"/>
          <w:bCs/>
          <w:color w:val="212529"/>
          <w:lang w:val="en-US" w:eastAsia="en-GB"/>
        </w:rPr>
        <w:t xml:space="preserve"> / </w:t>
      </w:r>
      <w:r w:rsidR="008F0916" w:rsidRPr="008408C3">
        <w:rPr>
          <w:rFonts w:asciiTheme="majorHAnsi" w:hAnsiTheme="majorHAnsi" w:cstheme="majorHAnsi"/>
          <w:bCs/>
          <w:color w:val="212529"/>
          <w:lang w:val="en-US" w:eastAsia="en-GB"/>
        </w:rPr>
        <w:t>Licensing Specialist</w:t>
      </w:r>
      <w:r w:rsidR="00FB388B" w:rsidRPr="00FB388B">
        <w:t xml:space="preserve"> </w:t>
      </w:r>
    </w:p>
    <w:p w14:paraId="480E8EB6" w14:textId="2E734483" w:rsidR="00B20A6E"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CF6025">
        <w:rPr>
          <w:rFonts w:asciiTheme="majorHAnsi" w:hAnsiTheme="majorHAnsi" w:cstheme="majorHAnsi"/>
          <w:bCs/>
          <w:color w:val="212529"/>
          <w:lang w:val="en-US" w:eastAsia="en-GB"/>
        </w:rPr>
        <w:t>6</w:t>
      </w:r>
      <w:r>
        <w:rPr>
          <w:rFonts w:asciiTheme="majorHAnsi" w:hAnsiTheme="majorHAnsi" w:cstheme="majorHAnsi"/>
          <w:bCs/>
          <w:color w:val="212529"/>
          <w:lang w:val="en-US" w:eastAsia="en-GB"/>
        </w:rPr>
        <w:t xml:space="preserve"> / Laboratory Expert</w:t>
      </w:r>
    </w:p>
    <w:p w14:paraId="491C440A" w14:textId="17182A1D" w:rsidR="00FB388B"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CF6025">
        <w:rPr>
          <w:rFonts w:asciiTheme="majorHAnsi" w:hAnsiTheme="majorHAnsi" w:cstheme="majorHAnsi"/>
          <w:bCs/>
          <w:color w:val="212529"/>
          <w:lang w:val="en-US" w:eastAsia="en-GB"/>
        </w:rPr>
        <w:t>7</w:t>
      </w:r>
      <w:r>
        <w:rPr>
          <w:rFonts w:asciiTheme="majorHAnsi" w:hAnsiTheme="majorHAnsi" w:cstheme="majorHAnsi"/>
          <w:bCs/>
          <w:color w:val="212529"/>
          <w:lang w:val="en-US" w:eastAsia="en-GB"/>
        </w:rPr>
        <w:t xml:space="preserve"> / </w:t>
      </w:r>
      <w:r w:rsidR="00984EDE">
        <w:rPr>
          <w:rFonts w:asciiTheme="majorHAnsi" w:hAnsiTheme="majorHAnsi" w:cstheme="majorHAnsi"/>
          <w:bCs/>
          <w:color w:val="212529"/>
          <w:lang w:val="en-US" w:eastAsia="en-GB"/>
        </w:rPr>
        <w:t>Human Resource Expert</w:t>
      </w:r>
    </w:p>
    <w:p w14:paraId="7AB58C46" w14:textId="339920F5" w:rsidR="00B20A6E" w:rsidRDefault="00B20A6E"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CF6025">
        <w:rPr>
          <w:rFonts w:asciiTheme="majorHAnsi" w:hAnsiTheme="majorHAnsi" w:cstheme="majorHAnsi"/>
          <w:bCs/>
          <w:color w:val="212529"/>
          <w:lang w:val="en-US" w:eastAsia="en-GB"/>
        </w:rPr>
        <w:t>8</w:t>
      </w:r>
      <w:r w:rsidR="00C93118">
        <w:rPr>
          <w:rFonts w:asciiTheme="majorHAnsi" w:hAnsiTheme="majorHAnsi" w:cstheme="majorHAnsi"/>
          <w:bCs/>
          <w:color w:val="212529"/>
          <w:lang w:val="en-US" w:eastAsia="en-GB"/>
        </w:rPr>
        <w:t xml:space="preserve"> </w:t>
      </w:r>
      <w:r>
        <w:rPr>
          <w:rFonts w:asciiTheme="majorHAnsi" w:hAnsiTheme="majorHAnsi" w:cstheme="majorHAnsi"/>
          <w:bCs/>
          <w:color w:val="212529"/>
          <w:lang w:val="en-US" w:eastAsia="en-GB"/>
        </w:rPr>
        <w:t>/ Training Specialist</w:t>
      </w:r>
    </w:p>
    <w:p w14:paraId="5CEBA4D8" w14:textId="1492163F" w:rsidR="00B870A5" w:rsidRPr="00776FA2" w:rsidRDefault="009C4142" w:rsidP="001D2B6C">
      <w:pPr>
        <w:pStyle w:val="ListeParagraf"/>
        <w:numPr>
          <w:ilvl w:val="0"/>
          <w:numId w:val="14"/>
        </w:numPr>
        <w:shd w:val="clear" w:color="auto" w:fill="FFFFFF"/>
        <w:spacing w:after="100" w:afterAutospacing="1"/>
        <w:ind w:left="700"/>
        <w:jc w:val="both"/>
        <w:rPr>
          <w:rFonts w:ascii="Calibri Light" w:hAnsi="Calibri Light" w:cs="Calibri Light"/>
          <w:color w:val="212529"/>
          <w:lang w:val="en-US" w:eastAsia="en-GB"/>
        </w:rPr>
      </w:pPr>
      <w:r w:rsidRPr="00776FA2">
        <w:rPr>
          <w:rFonts w:ascii="Calibri Light" w:hAnsi="Calibri Light" w:cs="Calibri Light"/>
          <w:color w:val="212529"/>
          <w:lang w:val="en-US" w:eastAsia="en-GB"/>
        </w:rPr>
        <w:t>K-1</w:t>
      </w:r>
      <w:r w:rsidR="00CF6025" w:rsidRPr="00776FA2">
        <w:rPr>
          <w:rFonts w:ascii="Calibri Light" w:hAnsi="Calibri Light" w:cs="Calibri Light"/>
          <w:color w:val="212529"/>
          <w:lang w:val="en-US" w:eastAsia="en-GB"/>
        </w:rPr>
        <w:t>9</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 Energy Efficiency Expert</w:t>
      </w:r>
    </w:p>
    <w:p w14:paraId="580244C8" w14:textId="436C2E0D" w:rsidR="00B870A5" w:rsidRPr="00776FA2" w:rsidRDefault="00B870A5" w:rsidP="008531A7">
      <w:pPr>
        <w:pStyle w:val="ListeParagraf"/>
        <w:numPr>
          <w:ilvl w:val="0"/>
          <w:numId w:val="14"/>
        </w:numPr>
        <w:shd w:val="clear" w:color="auto" w:fill="FFFFFF"/>
        <w:spacing w:after="100" w:afterAutospacing="1"/>
        <w:ind w:left="700"/>
        <w:jc w:val="both"/>
        <w:rPr>
          <w:rFonts w:ascii="Calibri Light" w:hAnsi="Calibri Light" w:cs="Calibri Light"/>
        </w:rPr>
      </w:pPr>
      <w:r w:rsidRPr="00776FA2">
        <w:rPr>
          <w:rFonts w:ascii="Calibri Light" w:hAnsi="Calibri Light" w:cs="Calibri Light"/>
          <w:color w:val="212529"/>
          <w:lang w:val="en-US" w:eastAsia="en-GB"/>
        </w:rPr>
        <w:t>K-20</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w:t>
      </w:r>
      <w:r w:rsidRPr="00776FA2">
        <w:rPr>
          <w:rFonts w:ascii="Calibri Light" w:hAnsi="Calibri Light" w:cs="Calibri Light"/>
          <w:color w:val="000000"/>
        </w:rPr>
        <w:t xml:space="preserve"> Process Engineer (Black &amp; Clean Utilities Specialist)</w:t>
      </w:r>
    </w:p>
    <w:p w14:paraId="547137E2" w14:textId="282F8749" w:rsidR="00B870A5" w:rsidRPr="00776FA2" w:rsidRDefault="00B870A5" w:rsidP="00B870A5">
      <w:pPr>
        <w:pStyle w:val="ListeParagraf"/>
        <w:numPr>
          <w:ilvl w:val="0"/>
          <w:numId w:val="14"/>
        </w:numPr>
        <w:shd w:val="clear" w:color="auto" w:fill="FFFFFF"/>
        <w:spacing w:after="100" w:afterAutospacing="1"/>
        <w:ind w:left="700"/>
        <w:jc w:val="both"/>
        <w:rPr>
          <w:rFonts w:ascii="Calibri Light" w:hAnsi="Calibri Light" w:cs="Calibri Light"/>
        </w:rPr>
      </w:pPr>
      <w:r w:rsidRPr="00776FA2">
        <w:rPr>
          <w:rFonts w:ascii="Calibri Light" w:hAnsi="Calibri Light" w:cs="Calibri Light"/>
          <w:color w:val="212529"/>
          <w:lang w:val="en-US" w:eastAsia="en-GB"/>
        </w:rPr>
        <w:t>K-21</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 xml:space="preserve">/ </w:t>
      </w:r>
      <w:r w:rsidRPr="00776FA2">
        <w:rPr>
          <w:rFonts w:ascii="Calibri Light" w:hAnsi="Calibri Light" w:cs="Calibri Light"/>
          <w:color w:val="000000"/>
        </w:rPr>
        <w:t>Vaccine Production &amp; Quality Expert </w:t>
      </w:r>
    </w:p>
    <w:p w14:paraId="0F7E38AA" w14:textId="4265B7D6" w:rsidR="00B870A5" w:rsidRPr="00776FA2" w:rsidRDefault="00B870A5" w:rsidP="00B870A5">
      <w:pPr>
        <w:pStyle w:val="ListeParagraf"/>
        <w:numPr>
          <w:ilvl w:val="0"/>
          <w:numId w:val="14"/>
        </w:numPr>
        <w:shd w:val="clear" w:color="auto" w:fill="FFFFFF"/>
        <w:spacing w:after="100" w:afterAutospacing="1"/>
        <w:ind w:left="700"/>
        <w:jc w:val="both"/>
        <w:rPr>
          <w:rFonts w:ascii="Calibri Light" w:hAnsi="Calibri Light" w:cs="Calibri Light"/>
          <w:color w:val="212529"/>
          <w:lang w:val="en-US" w:eastAsia="en-GB"/>
        </w:rPr>
      </w:pPr>
      <w:r w:rsidRPr="00776FA2">
        <w:rPr>
          <w:rFonts w:ascii="Calibri Light" w:hAnsi="Calibri Light" w:cs="Calibri Light"/>
          <w:color w:val="212529"/>
          <w:lang w:val="en-US" w:eastAsia="en-GB"/>
        </w:rPr>
        <w:t>K-22</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Vaccine Quality Control Specialist</w:t>
      </w:r>
    </w:p>
    <w:p w14:paraId="654BADCE" w14:textId="63B82B85" w:rsidR="00B870A5" w:rsidRPr="00776FA2" w:rsidRDefault="00B870A5">
      <w:pPr>
        <w:pStyle w:val="ListeParagraf"/>
        <w:numPr>
          <w:ilvl w:val="0"/>
          <w:numId w:val="14"/>
        </w:numPr>
        <w:shd w:val="clear" w:color="auto" w:fill="FFFFFF"/>
        <w:spacing w:after="100" w:afterAutospacing="1"/>
        <w:ind w:left="700"/>
        <w:jc w:val="both"/>
        <w:rPr>
          <w:rFonts w:ascii="Calibri Light" w:hAnsi="Calibri Light" w:cs="Calibri Light"/>
          <w:color w:val="212529"/>
          <w:lang w:val="en-US" w:eastAsia="en-GB"/>
        </w:rPr>
      </w:pPr>
      <w:r w:rsidRPr="00776FA2">
        <w:rPr>
          <w:rFonts w:ascii="Calibri Light" w:hAnsi="Calibri Light" w:cs="Calibri Light"/>
          <w:color w:val="212529"/>
          <w:lang w:val="en-US" w:eastAsia="en-GB"/>
        </w:rPr>
        <w:t>K</w:t>
      </w:r>
      <w:r w:rsidR="00C93118" w:rsidRPr="00776FA2">
        <w:rPr>
          <w:rFonts w:ascii="Calibri Light" w:hAnsi="Calibri Light" w:cs="Calibri Light"/>
          <w:color w:val="212529"/>
          <w:lang w:val="en-US" w:eastAsia="en-GB"/>
        </w:rPr>
        <w:t>-</w:t>
      </w:r>
      <w:r w:rsidRPr="00776FA2">
        <w:rPr>
          <w:rFonts w:ascii="Calibri Light" w:hAnsi="Calibri Light" w:cs="Calibri Light"/>
          <w:color w:val="212529"/>
          <w:lang w:val="en-US" w:eastAsia="en-GB"/>
        </w:rPr>
        <w:t>23</w:t>
      </w:r>
      <w:r w:rsidR="00C93118" w:rsidRPr="00776FA2">
        <w:rPr>
          <w:rFonts w:ascii="Calibri Light" w:hAnsi="Calibri Light" w:cs="Calibri Light"/>
          <w:color w:val="212529"/>
          <w:lang w:val="en-US" w:eastAsia="en-GB"/>
        </w:rPr>
        <w:t xml:space="preserve"> </w:t>
      </w:r>
      <w:r w:rsidRPr="00776FA2">
        <w:rPr>
          <w:rFonts w:ascii="Calibri Light" w:hAnsi="Calibri Light" w:cs="Calibri Light"/>
          <w:color w:val="212529"/>
          <w:lang w:val="en-US" w:eastAsia="en-GB"/>
        </w:rPr>
        <w:t>/ Sterility Assurance Specialist</w:t>
      </w:r>
    </w:p>
    <w:p w14:paraId="236CBDD1" w14:textId="77777777" w:rsidR="002A78FE" w:rsidRPr="008408C3" w:rsidRDefault="008F0916" w:rsidP="00C32C09">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The Consultant will provide adequate personnel in terms of expertise and time allocation, as well as the necessary equipment to complete the activities required within the scope of work and ultimately achieve the project's objectives in terms of time, cost and quality.  </w:t>
      </w:r>
    </w:p>
    <w:p w14:paraId="1DBABA18" w14:textId="77777777" w:rsidR="002A78FE" w:rsidRPr="008408C3" w:rsidRDefault="008F0916" w:rsidP="00C32C09">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Project Manager and experts will collaborate with other consultants and attend meetings when requested by the MoH.</w:t>
      </w:r>
    </w:p>
    <w:p w14:paraId="1F81E2EB" w14:textId="2356CBE8" w:rsidR="002A78FE" w:rsidRPr="008408C3" w:rsidRDefault="008F0916" w:rsidP="00C32C09">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Consultant</w:t>
      </w:r>
      <w:r w:rsidR="001D3371">
        <w:rPr>
          <w:rFonts w:asciiTheme="majorHAnsi" w:hAnsiTheme="majorHAnsi" w:cstheme="majorHAnsi"/>
          <w:color w:val="212529"/>
          <w:lang w:val="en-US" w:eastAsia="en-GB"/>
        </w:rPr>
        <w:t>’</w:t>
      </w:r>
      <w:r w:rsidRPr="008408C3">
        <w:rPr>
          <w:rFonts w:asciiTheme="majorHAnsi" w:hAnsiTheme="majorHAnsi" w:cstheme="majorHAnsi"/>
          <w:color w:val="212529"/>
          <w:lang w:val="en-US" w:eastAsia="en-GB"/>
        </w:rPr>
        <w:t>s team must at least have following experience and qualifications requirements:</w:t>
      </w:r>
    </w:p>
    <w:p w14:paraId="54EB0DB0" w14:textId="77777777" w:rsidR="002A78FE" w:rsidRPr="008408C3"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bookmarkStart w:id="12" w:name="_Hlk93927493"/>
      <w:bookmarkStart w:id="13" w:name="_Hlk93929352"/>
      <w:r w:rsidRPr="008408C3">
        <w:rPr>
          <w:rFonts w:asciiTheme="majorHAnsi" w:hAnsiTheme="majorHAnsi" w:cstheme="majorHAnsi"/>
          <w:b/>
          <w:bCs/>
          <w:color w:val="212529"/>
          <w:lang w:val="en-US" w:eastAsia="en-GB"/>
        </w:rPr>
        <w:t>Team Leader (TL) (1)</w:t>
      </w:r>
    </w:p>
    <w:p w14:paraId="5878FB3E" w14:textId="349355AD" w:rsidR="002A78FE" w:rsidRPr="00ED02D9" w:rsidRDefault="008F0916" w:rsidP="00C32C09">
      <w:pPr>
        <w:shd w:val="clear" w:color="auto" w:fill="FFFFFF"/>
        <w:spacing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Team Leader is responsible for the overall contract coordination and quality control of contract implementation. </w:t>
      </w:r>
      <w:r w:rsidR="005D0953">
        <w:rPr>
          <w:rFonts w:asciiTheme="majorHAnsi" w:hAnsiTheme="majorHAnsi" w:cstheme="majorHAnsi"/>
          <w:lang w:val="en-US" w:eastAsia="en-GB"/>
        </w:rPr>
        <w:t>TL</w:t>
      </w:r>
      <w:r w:rsidRPr="00ED02D9">
        <w:rPr>
          <w:rFonts w:asciiTheme="majorHAnsi" w:hAnsiTheme="majorHAnsi" w:cstheme="majorHAnsi"/>
          <w:lang w:val="en-US" w:eastAsia="en-GB"/>
        </w:rPr>
        <w:t xml:space="preserve"> will ensure that the engagement of experts is agreed with the MoH and that they are engaged on time to deliver the project outputs.</w:t>
      </w:r>
      <w:r w:rsidR="00DD6005" w:rsidRPr="00ED02D9">
        <w:rPr>
          <w:rFonts w:asciiTheme="majorHAnsi" w:hAnsiTheme="majorHAnsi" w:cstheme="majorHAnsi"/>
          <w:lang w:val="en-US" w:eastAsia="en-GB"/>
        </w:rPr>
        <w:t xml:space="preserve"> The expected role of the Team Leader is to guide the project from a strategy and policy perspective. This role will last until the plant is operational and GMP approval is obtained.</w:t>
      </w:r>
    </w:p>
    <w:p w14:paraId="344B5F5A" w14:textId="3B654C87" w:rsidR="00445DA0"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degree in Pharmaceutical Sciences</w:t>
      </w:r>
      <w:r w:rsidR="00926076">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sidR="00926076">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sidR="00926076">
        <w:rPr>
          <w:rFonts w:asciiTheme="majorHAnsi" w:hAnsiTheme="majorHAnsi" w:cstheme="majorHAnsi"/>
          <w:color w:val="212529"/>
          <w:lang w:val="en-US" w:eastAsia="en-GB"/>
        </w:rPr>
        <w:t xml:space="preserve">, </w:t>
      </w:r>
      <w:r w:rsidR="00392752">
        <w:rPr>
          <w:rFonts w:asciiTheme="majorHAnsi" w:hAnsiTheme="majorHAnsi" w:cstheme="majorHAnsi"/>
          <w:color w:val="212529"/>
          <w:lang w:val="en-US" w:eastAsia="en-GB"/>
        </w:rPr>
        <w:t xml:space="preserve">pharmaceutical engineering, </w:t>
      </w:r>
      <w:r w:rsidR="00926076">
        <w:rPr>
          <w:rFonts w:asciiTheme="majorHAnsi" w:hAnsiTheme="majorHAnsi" w:cstheme="majorHAnsi"/>
          <w:color w:val="212529"/>
          <w:lang w:val="en-US" w:eastAsia="en-GB"/>
        </w:rPr>
        <w:t xml:space="preserve">or </w:t>
      </w:r>
      <w:r w:rsidR="00D33627">
        <w:rPr>
          <w:rFonts w:asciiTheme="majorHAnsi" w:hAnsiTheme="majorHAnsi" w:cstheme="majorHAnsi"/>
          <w:color w:val="212529"/>
          <w:lang w:val="en-US" w:eastAsia="en-GB"/>
        </w:rPr>
        <w:t xml:space="preserve">any other </w:t>
      </w:r>
      <w:r w:rsidR="00926076">
        <w:rPr>
          <w:rFonts w:asciiTheme="majorHAnsi" w:hAnsiTheme="majorHAnsi" w:cstheme="majorHAnsi"/>
          <w:color w:val="212529"/>
          <w:lang w:val="en-US" w:eastAsia="en-GB"/>
        </w:rPr>
        <w:t>discipline</w:t>
      </w:r>
      <w:r w:rsidR="00D33627">
        <w:rPr>
          <w:rFonts w:asciiTheme="majorHAnsi" w:hAnsiTheme="majorHAnsi" w:cstheme="majorHAnsi"/>
          <w:color w:val="212529"/>
          <w:lang w:val="en-US" w:eastAsia="en-GB"/>
        </w:rPr>
        <w:t xml:space="preserve"> relevant with the </w:t>
      </w:r>
      <w:r w:rsidR="00EB2F76">
        <w:rPr>
          <w:rFonts w:asciiTheme="majorHAnsi" w:hAnsiTheme="majorHAnsi" w:cstheme="majorHAnsi"/>
          <w:color w:val="212529"/>
          <w:lang w:val="en-US" w:eastAsia="en-GB"/>
        </w:rPr>
        <w:t>project</w:t>
      </w:r>
      <w:r w:rsidRPr="008408C3">
        <w:rPr>
          <w:rFonts w:asciiTheme="majorHAnsi" w:hAnsiTheme="majorHAnsi" w:cstheme="majorHAnsi"/>
          <w:color w:val="212529"/>
          <w:lang w:val="en-US" w:eastAsia="en-GB"/>
        </w:rPr>
        <w:t>.</w:t>
      </w:r>
    </w:p>
    <w:p w14:paraId="4A95D3C4" w14:textId="5E2B347A" w:rsidR="00445DA0"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bookmarkStart w:id="14" w:name="_Hlk166749998"/>
      <w:r w:rsidRPr="008408C3">
        <w:rPr>
          <w:rFonts w:asciiTheme="majorHAnsi" w:hAnsiTheme="majorHAnsi" w:cstheme="majorHAnsi"/>
          <w:color w:val="212529"/>
          <w:lang w:val="en-US" w:eastAsia="en-GB"/>
        </w:rPr>
        <w:t xml:space="preserve">Master's degree in business management </w:t>
      </w:r>
      <w:r w:rsidR="00926076">
        <w:rPr>
          <w:rFonts w:asciiTheme="majorHAnsi" w:hAnsiTheme="majorHAnsi" w:cstheme="majorHAnsi"/>
          <w:color w:val="212529"/>
          <w:lang w:val="en-US" w:eastAsia="en-GB"/>
        </w:rPr>
        <w:t xml:space="preserve">or </w:t>
      </w:r>
      <w:r w:rsidRPr="008408C3">
        <w:rPr>
          <w:rFonts w:asciiTheme="majorHAnsi" w:hAnsiTheme="majorHAnsi" w:cstheme="majorHAnsi"/>
          <w:color w:val="212529"/>
          <w:lang w:val="en-US" w:eastAsia="en-GB"/>
        </w:rPr>
        <w:t>project management.</w:t>
      </w:r>
      <w:bookmarkEnd w:id="14"/>
    </w:p>
    <w:p w14:paraId="70E9D866" w14:textId="3059C949"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 xml:space="preserve">Proven expertise and experience in vaccine manufacturing strategy, vaccine portfolio planning, project planning and review of vaccine manufacturing project, </w:t>
      </w:r>
      <w:r w:rsidR="00DC136F">
        <w:rPr>
          <w:rFonts w:asciiTheme="majorHAnsi" w:hAnsiTheme="majorHAnsi" w:cstheme="majorHAnsi"/>
          <w:lang w:val="en-US"/>
        </w:rPr>
        <w:t xml:space="preserve">design and </w:t>
      </w:r>
      <w:r w:rsidRPr="008408C3">
        <w:rPr>
          <w:rFonts w:asciiTheme="majorHAnsi" w:hAnsiTheme="majorHAnsi" w:cstheme="majorHAnsi"/>
          <w:lang w:val="en-US"/>
        </w:rPr>
        <w:t>review of architectural and engineering services for exterior and interior design for a vaccine manufacturing facility/project.</w:t>
      </w:r>
    </w:p>
    <w:p w14:paraId="561FA4DC"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15 years of experience in consultancy services in complex projects in the sector for International Financial Institutions (IFI) funding, preferably the World Bank.</w:t>
      </w:r>
    </w:p>
    <w:p w14:paraId="170463AA" w14:textId="59C2F329"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5 years of work experience in consultancy </w:t>
      </w:r>
      <w:r w:rsidR="00CF6025">
        <w:rPr>
          <w:rFonts w:asciiTheme="majorHAnsi" w:hAnsiTheme="majorHAnsi" w:cstheme="majorHAnsi"/>
          <w:color w:val="212529"/>
          <w:lang w:val="en-US" w:eastAsia="en-GB"/>
        </w:rPr>
        <w:t>services</w:t>
      </w:r>
      <w:r w:rsidRPr="008408C3">
        <w:rPr>
          <w:rFonts w:asciiTheme="majorHAnsi" w:hAnsiTheme="majorHAnsi" w:cstheme="majorHAnsi"/>
          <w:color w:val="212529"/>
          <w:lang w:val="en-US" w:eastAsia="en-GB"/>
        </w:rPr>
        <w:t xml:space="preserve"> for vaccine production.</w:t>
      </w:r>
    </w:p>
    <w:p w14:paraId="1E703F23"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2 completed projects in the field of health sector.</w:t>
      </w:r>
    </w:p>
    <w:p w14:paraId="5332D50A" w14:textId="24696A4F"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Previous work experience in a relevant field in a public or private sector company in Türkiye </w:t>
      </w:r>
      <w:r w:rsidR="00CF6025">
        <w:rPr>
          <w:rFonts w:asciiTheme="majorHAnsi" w:hAnsiTheme="majorHAnsi" w:cstheme="majorHAnsi"/>
          <w:color w:val="212529"/>
          <w:lang w:val="en-US" w:eastAsia="en-GB"/>
        </w:rPr>
        <w:t>is an asset.</w:t>
      </w:r>
    </w:p>
    <w:p w14:paraId="58254990"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Knowledge of English language.</w:t>
      </w:r>
    </w:p>
    <w:p w14:paraId="29840D27" w14:textId="77777777" w:rsidR="002A78FE" w:rsidRPr="008408C3" w:rsidRDefault="008F0916" w:rsidP="00C32C09">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b/>
          <w:bCs/>
          <w:color w:val="212529"/>
          <w:lang w:val="en-US" w:eastAsia="en-GB"/>
        </w:rPr>
        <w:t>Project Manager (PM) (1)</w:t>
      </w:r>
    </w:p>
    <w:bookmarkEnd w:id="12"/>
    <w:bookmarkEnd w:id="13"/>
    <w:p w14:paraId="237DB5BB" w14:textId="25D2C4B1" w:rsidR="00DD6005" w:rsidRPr="00DD6005" w:rsidRDefault="00DD6005" w:rsidP="00C32C09">
      <w:pPr>
        <w:shd w:val="clear" w:color="auto" w:fill="FFFFFF"/>
        <w:spacing w:before="100" w:beforeAutospacing="1" w:after="100" w:afterAutospacing="1"/>
        <w:ind w:left="284"/>
        <w:jc w:val="both"/>
        <w:rPr>
          <w:rFonts w:asciiTheme="majorHAnsi" w:hAnsiTheme="majorHAnsi" w:cstheme="majorHAnsi"/>
          <w:color w:val="212529"/>
          <w:lang w:val="en-US" w:eastAsia="en-GB"/>
        </w:rPr>
      </w:pPr>
      <w:r w:rsidRPr="00DD6005">
        <w:rPr>
          <w:rFonts w:asciiTheme="majorHAnsi" w:hAnsiTheme="majorHAnsi" w:cstheme="majorHAnsi"/>
          <w:color w:val="212529"/>
          <w:lang w:val="en-US" w:eastAsia="en-GB"/>
        </w:rPr>
        <w:lastRenderedPageBreak/>
        <w:t xml:space="preserve">The Project Manager is responsible for overall contract coordination and quality control of contract implementation, management of timelines, budget oversight and communication.  The Project Manager coordinates all team members, will ensure that the assignment of Experts is agreed with the </w:t>
      </w:r>
      <w:r w:rsidR="00ED02D9">
        <w:rPr>
          <w:rFonts w:asciiTheme="majorHAnsi" w:hAnsiTheme="majorHAnsi" w:cstheme="majorHAnsi"/>
          <w:color w:val="212529"/>
          <w:lang w:val="en-US" w:eastAsia="en-GB"/>
        </w:rPr>
        <w:t>MoH</w:t>
      </w:r>
      <w:r w:rsidRPr="00DD6005">
        <w:rPr>
          <w:rFonts w:asciiTheme="majorHAnsi" w:hAnsiTheme="majorHAnsi" w:cstheme="majorHAnsi"/>
          <w:color w:val="212529"/>
          <w:lang w:val="en-US" w:eastAsia="en-GB"/>
        </w:rPr>
        <w:t xml:space="preserve"> and project deliverables are delivered on time.</w:t>
      </w:r>
    </w:p>
    <w:p w14:paraId="547D8EC9" w14:textId="21D08C6D" w:rsidR="00DD6005" w:rsidRPr="00ED02D9" w:rsidRDefault="00DD6005" w:rsidP="00C32C09">
      <w:pPr>
        <w:shd w:val="clear" w:color="auto" w:fill="FFFFFF"/>
        <w:spacing w:before="100" w:beforeAutospacing="1" w:after="100" w:afterAutospacing="1"/>
        <w:ind w:left="284"/>
        <w:jc w:val="both"/>
        <w:rPr>
          <w:rFonts w:asciiTheme="majorHAnsi" w:hAnsiTheme="majorHAnsi" w:cstheme="majorHAnsi"/>
          <w:color w:val="212529"/>
          <w:lang w:val="en-US" w:eastAsia="en-GB"/>
        </w:rPr>
      </w:pPr>
      <w:r w:rsidRPr="00ED02D9">
        <w:rPr>
          <w:rFonts w:asciiTheme="majorHAnsi" w:hAnsiTheme="majorHAnsi" w:cstheme="majorHAnsi"/>
          <w:color w:val="212529"/>
          <w:lang w:val="en-US" w:eastAsia="en-GB"/>
        </w:rPr>
        <w:t>The Project Manager is expected to provide operational management and coordination with all stakeholders. This will last until the plant is operational and GMP approval is obtained</w:t>
      </w:r>
      <w:r w:rsidR="00ED02D9" w:rsidRPr="00ED02D9">
        <w:rPr>
          <w:rFonts w:asciiTheme="majorHAnsi" w:hAnsiTheme="majorHAnsi" w:cstheme="majorHAnsi"/>
          <w:color w:val="212529"/>
          <w:lang w:val="en-US" w:eastAsia="en-GB"/>
        </w:rPr>
        <w:t>.</w:t>
      </w:r>
    </w:p>
    <w:p w14:paraId="7F7CC98D" w14:textId="7BA7C0D2"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degree in Pharmaceutical Sciences</w:t>
      </w:r>
      <w:r w:rsidR="00EB2F76">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sidR="00EB2F76">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sidR="00392752">
        <w:rPr>
          <w:rFonts w:asciiTheme="majorHAnsi" w:hAnsiTheme="majorHAnsi" w:cstheme="majorHAnsi"/>
          <w:color w:val="212529"/>
          <w:lang w:val="en-US" w:eastAsia="en-GB"/>
        </w:rPr>
        <w:t>,</w:t>
      </w:r>
      <w:r w:rsidR="00392752" w:rsidRPr="00392752">
        <w:rPr>
          <w:rFonts w:asciiTheme="majorHAnsi" w:hAnsiTheme="majorHAnsi" w:cstheme="majorHAnsi"/>
          <w:color w:val="212529"/>
          <w:lang w:val="en-US" w:eastAsia="en-GB"/>
        </w:rPr>
        <w:t xml:space="preserve"> </w:t>
      </w:r>
      <w:r w:rsidR="00392752">
        <w:rPr>
          <w:rFonts w:asciiTheme="majorHAnsi" w:hAnsiTheme="majorHAnsi" w:cstheme="majorHAnsi"/>
          <w:color w:val="212529"/>
          <w:lang w:val="en-US" w:eastAsia="en-GB"/>
        </w:rPr>
        <w:t>pharmaceutical engineering</w:t>
      </w:r>
      <w:r w:rsidR="006F3BCC">
        <w:rPr>
          <w:rFonts w:asciiTheme="majorHAnsi" w:hAnsiTheme="majorHAnsi" w:cstheme="majorHAnsi"/>
          <w:color w:val="212529"/>
          <w:lang w:val="en-US" w:eastAsia="en-GB"/>
        </w:rPr>
        <w:t xml:space="preserve"> </w:t>
      </w:r>
      <w:r w:rsidR="00AC62A6">
        <w:rPr>
          <w:rFonts w:asciiTheme="majorHAnsi" w:hAnsiTheme="majorHAnsi" w:cstheme="majorHAnsi"/>
          <w:color w:val="212529"/>
          <w:lang w:val="en-US" w:eastAsia="en-GB"/>
        </w:rPr>
        <w:t xml:space="preserve">or </w:t>
      </w:r>
      <w:r w:rsidR="00EB2F76">
        <w:rPr>
          <w:rFonts w:asciiTheme="majorHAnsi" w:hAnsiTheme="majorHAnsi" w:cstheme="majorHAnsi"/>
          <w:color w:val="212529"/>
          <w:lang w:val="en-US" w:eastAsia="en-GB"/>
        </w:rPr>
        <w:t xml:space="preserve">any other </w:t>
      </w:r>
      <w:r w:rsidR="00AC62A6">
        <w:rPr>
          <w:rFonts w:asciiTheme="majorHAnsi" w:hAnsiTheme="majorHAnsi" w:cstheme="majorHAnsi"/>
          <w:color w:val="212529"/>
          <w:lang w:val="en-US" w:eastAsia="en-GB"/>
        </w:rPr>
        <w:t>discipline</w:t>
      </w:r>
      <w:r w:rsidR="00EB2F76">
        <w:rPr>
          <w:rFonts w:asciiTheme="majorHAnsi" w:hAnsiTheme="majorHAnsi" w:cstheme="majorHAnsi"/>
          <w:color w:val="212529"/>
          <w:lang w:val="en-US" w:eastAsia="en-GB"/>
        </w:rPr>
        <w:t xml:space="preserve"> relevant with the project</w:t>
      </w:r>
      <w:r w:rsidRPr="008408C3">
        <w:rPr>
          <w:rFonts w:asciiTheme="majorHAnsi" w:hAnsiTheme="majorHAnsi" w:cstheme="majorHAnsi"/>
          <w:color w:val="212529"/>
          <w:lang w:val="en-US" w:eastAsia="en-GB"/>
        </w:rPr>
        <w:t xml:space="preserve">.  </w:t>
      </w:r>
    </w:p>
    <w:p w14:paraId="714D29B8" w14:textId="4FA1E6E8" w:rsidR="00501318"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degree in business management </w:t>
      </w:r>
      <w:r w:rsidR="00AC62A6">
        <w:rPr>
          <w:rFonts w:asciiTheme="majorHAnsi" w:hAnsiTheme="majorHAnsi" w:cstheme="majorHAnsi"/>
          <w:color w:val="212529"/>
          <w:lang w:val="en-US" w:eastAsia="en-GB"/>
        </w:rPr>
        <w:t>or</w:t>
      </w:r>
      <w:r w:rsidRPr="008408C3">
        <w:rPr>
          <w:rFonts w:asciiTheme="majorHAnsi" w:hAnsiTheme="majorHAnsi" w:cstheme="majorHAnsi"/>
          <w:color w:val="212529"/>
          <w:lang w:val="en-US" w:eastAsia="en-GB"/>
        </w:rPr>
        <w:t xml:space="preserve"> project management.</w:t>
      </w:r>
    </w:p>
    <w:p w14:paraId="1124302B" w14:textId="2E44B092" w:rsidR="00256191" w:rsidRPr="00256191" w:rsidRDefault="00256191" w:rsidP="00256191">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Minimum</w:t>
      </w:r>
      <w:r w:rsidRPr="00256191">
        <w:rPr>
          <w:rFonts w:asciiTheme="majorHAnsi" w:hAnsiTheme="majorHAnsi" w:cstheme="majorHAnsi"/>
          <w:color w:val="212529"/>
          <w:lang w:val="en-US" w:eastAsia="en-GB"/>
        </w:rPr>
        <w:t xml:space="preserve"> 10 years of professional experience in biological/biotechnological active substance production and sterile finished product, pharmaceutical production facilities.</w:t>
      </w:r>
    </w:p>
    <w:p w14:paraId="19F2366A"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12 years of experience in consultancy services in complex projects in the sector for International Financial Institutions (IFI) funding, preferably the World Bank.</w:t>
      </w:r>
    </w:p>
    <w:p w14:paraId="309746DF"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2 completed projects in the field of health sector.</w:t>
      </w:r>
    </w:p>
    <w:p w14:paraId="3686B626"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Good knowledge of design and technical documentation requirements of the projects tendered under the tendering procedures and rules of IFIs, preferably the World Bank.</w:t>
      </w:r>
    </w:p>
    <w:p w14:paraId="6906A12D" w14:textId="496AB7C2"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Have a good knowledge of the requirements of Turkish legislation regarding design, construction, engineering, environmental and social issues</w:t>
      </w:r>
      <w:r w:rsidR="006F3BCC">
        <w:rPr>
          <w:rFonts w:asciiTheme="majorHAnsi" w:hAnsiTheme="majorHAnsi" w:cstheme="majorHAnsi"/>
          <w:color w:val="212529"/>
          <w:lang w:val="en-US" w:eastAsia="en-GB"/>
        </w:rPr>
        <w:t xml:space="preserve"> is an asset.</w:t>
      </w:r>
    </w:p>
    <w:p w14:paraId="5554D2C7"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Knowledge of English language.</w:t>
      </w:r>
    </w:p>
    <w:p w14:paraId="32270CE9" w14:textId="7C8730F2" w:rsidR="002A78FE"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Design Architect (</w:t>
      </w:r>
      <w:r w:rsidR="0024544B">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0F709E2F" w14:textId="74157375" w:rsidR="00DD6005" w:rsidRPr="00ED02D9" w:rsidRDefault="00DD6005" w:rsidP="00C32C09">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Design Architect is expected to develop </w:t>
      </w:r>
      <w:r w:rsidR="00913796">
        <w:rPr>
          <w:rFonts w:asciiTheme="majorHAnsi" w:hAnsiTheme="majorHAnsi" w:cstheme="majorHAnsi"/>
          <w:lang w:val="en-US" w:eastAsia="en-GB"/>
        </w:rPr>
        <w:t xml:space="preserve">conceptual and basic </w:t>
      </w:r>
      <w:r w:rsidRPr="00ED02D9">
        <w:rPr>
          <w:rFonts w:asciiTheme="majorHAnsi" w:hAnsiTheme="majorHAnsi" w:cstheme="majorHAnsi"/>
          <w:lang w:val="en-US" w:eastAsia="en-GB"/>
        </w:rPr>
        <w:t xml:space="preserve">architectural designs and layouts for the </w:t>
      </w:r>
      <w:r w:rsidR="005865BA">
        <w:rPr>
          <w:rFonts w:asciiTheme="majorHAnsi" w:hAnsiTheme="majorHAnsi" w:cstheme="majorHAnsi"/>
          <w:lang w:val="en-US" w:eastAsia="en-GB"/>
        </w:rPr>
        <w:t>V</w:t>
      </w:r>
      <w:r w:rsidRPr="00ED02D9">
        <w:rPr>
          <w:rFonts w:asciiTheme="majorHAnsi" w:hAnsiTheme="majorHAnsi" w:cstheme="majorHAnsi"/>
          <w:lang w:val="en-US" w:eastAsia="en-GB"/>
        </w:rPr>
        <w:t xml:space="preserve">accine </w:t>
      </w:r>
      <w:r w:rsidR="005865BA">
        <w:rPr>
          <w:rFonts w:asciiTheme="majorHAnsi" w:hAnsiTheme="majorHAnsi" w:cstheme="majorHAnsi"/>
          <w:lang w:val="en-US" w:eastAsia="en-GB"/>
        </w:rPr>
        <w:t>P</w:t>
      </w:r>
      <w:r w:rsidR="002C78CE">
        <w:rPr>
          <w:rFonts w:asciiTheme="majorHAnsi" w:hAnsiTheme="majorHAnsi" w:cstheme="majorHAnsi"/>
          <w:lang w:val="en-US" w:eastAsia="en-GB"/>
        </w:rPr>
        <w:t xml:space="preserve">roduction </w:t>
      </w:r>
      <w:r w:rsidR="005865BA">
        <w:rPr>
          <w:rFonts w:asciiTheme="majorHAnsi" w:hAnsiTheme="majorHAnsi" w:cstheme="majorHAnsi"/>
          <w:lang w:val="en-US" w:eastAsia="en-GB"/>
        </w:rPr>
        <w:t>Center</w:t>
      </w:r>
      <w:r w:rsidRPr="00ED02D9">
        <w:rPr>
          <w:rFonts w:asciiTheme="majorHAnsi" w:hAnsiTheme="majorHAnsi" w:cstheme="majorHAnsi"/>
          <w:lang w:val="en-US" w:eastAsia="en-GB"/>
        </w:rPr>
        <w:t>.</w:t>
      </w:r>
    </w:p>
    <w:p w14:paraId="1F2720B6" w14:textId="68F3FB6B"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architecture</w:t>
      </w:r>
      <w:r w:rsidR="00ED02D9">
        <w:rPr>
          <w:rFonts w:asciiTheme="majorHAnsi" w:hAnsiTheme="majorHAnsi" w:cstheme="majorHAnsi"/>
          <w:color w:val="212529"/>
          <w:lang w:val="en-US" w:eastAsia="en-GB"/>
        </w:rPr>
        <w:t>.</w:t>
      </w:r>
    </w:p>
    <w:p w14:paraId="3B1EA655" w14:textId="77777777"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21DFD7E8" w14:textId="1465269E" w:rsidR="00501318" w:rsidRPr="008408C3" w:rsidRDefault="00C330F5"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d</w:t>
      </w:r>
      <w:r w:rsidR="008F0916" w:rsidRPr="008408C3">
        <w:rPr>
          <w:rFonts w:asciiTheme="majorHAnsi" w:hAnsiTheme="majorHAnsi" w:cstheme="majorHAnsi"/>
          <w:color w:val="212529"/>
          <w:lang w:val="en-US" w:eastAsia="en-GB"/>
        </w:rPr>
        <w:t>evelop</w:t>
      </w:r>
      <w:r>
        <w:rPr>
          <w:rFonts w:asciiTheme="majorHAnsi" w:hAnsiTheme="majorHAnsi" w:cstheme="majorHAnsi"/>
          <w:color w:val="212529"/>
          <w:lang w:val="en-US" w:eastAsia="en-GB"/>
        </w:rPr>
        <w:t>ing</w:t>
      </w:r>
      <w:r w:rsidR="008F0916" w:rsidRPr="008408C3">
        <w:rPr>
          <w:rFonts w:asciiTheme="majorHAnsi" w:hAnsiTheme="majorHAnsi" w:cstheme="majorHAnsi"/>
          <w:color w:val="212529"/>
          <w:lang w:val="en-US" w:eastAsia="en-GB"/>
        </w:rPr>
        <w:t xml:space="preserve"> architectural designs and layout plans for the vaccine facility.</w:t>
      </w:r>
    </w:p>
    <w:p w14:paraId="236AAEA2"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professional experience </w:t>
      </w:r>
    </w:p>
    <w:p w14:paraId="4EBA3E0A" w14:textId="1068B4AB" w:rsidR="0002342A"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in similar works.</w:t>
      </w:r>
    </w:p>
    <w:p w14:paraId="3DC3BBFE" w14:textId="336E3085" w:rsidR="00256191" w:rsidRPr="00256191" w:rsidRDefault="00256191" w:rsidP="00256191">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w:t>
      </w:r>
      <w:r w:rsidRPr="00256191">
        <w:rPr>
          <w:rFonts w:asciiTheme="majorHAnsi" w:hAnsiTheme="majorHAnsi" w:cstheme="majorHAnsi"/>
          <w:color w:val="212529"/>
          <w:lang w:val="en-US" w:eastAsia="en-GB"/>
        </w:rPr>
        <w:t xml:space="preserve"> in the design processes of any pharmaceutical production facility from the very beginning</w:t>
      </w:r>
      <w:r>
        <w:rPr>
          <w:rFonts w:asciiTheme="majorHAnsi" w:hAnsiTheme="majorHAnsi" w:cstheme="majorHAnsi"/>
          <w:color w:val="212529"/>
          <w:lang w:val="en-US" w:eastAsia="en-GB"/>
        </w:rPr>
        <w:t>.</w:t>
      </w:r>
    </w:p>
    <w:p w14:paraId="1BE7B2A7" w14:textId="77777777" w:rsidR="00256191" w:rsidRPr="008408C3" w:rsidRDefault="00256191" w:rsidP="00256191">
      <w:pPr>
        <w:pStyle w:val="ListeParagraf"/>
        <w:shd w:val="clear" w:color="auto" w:fill="FFFFFF"/>
        <w:spacing w:before="100" w:beforeAutospacing="1" w:after="100" w:afterAutospacing="1"/>
        <w:ind w:left="700"/>
        <w:jc w:val="both"/>
        <w:rPr>
          <w:rFonts w:asciiTheme="majorHAnsi" w:hAnsiTheme="majorHAnsi" w:cstheme="majorHAnsi"/>
          <w:color w:val="212529"/>
          <w:lang w:val="en-US" w:eastAsia="en-GB"/>
        </w:rPr>
      </w:pPr>
    </w:p>
    <w:p w14:paraId="59EAE085" w14:textId="3255C131" w:rsidR="002A78FE"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Mechanical Engineer (</w:t>
      </w:r>
      <w:r w:rsidR="0024544B">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36C3B73C" w14:textId="7F5729F9" w:rsidR="006773ED" w:rsidRDefault="00C32C09" w:rsidP="006773ED">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Mechanical Engineer is expected to </w:t>
      </w:r>
      <w:r w:rsidR="001D2B6C">
        <w:rPr>
          <w:rFonts w:asciiTheme="majorHAnsi" w:hAnsiTheme="majorHAnsi" w:cstheme="majorHAnsi"/>
          <w:lang w:val="en-US" w:eastAsia="en-GB"/>
        </w:rPr>
        <w:t xml:space="preserve">review </w:t>
      </w:r>
      <w:r w:rsidRPr="00ED02D9">
        <w:rPr>
          <w:rFonts w:asciiTheme="majorHAnsi" w:hAnsiTheme="majorHAnsi" w:cstheme="majorHAnsi"/>
          <w:lang w:val="en-US" w:eastAsia="en-GB"/>
        </w:rPr>
        <w:t>the mechanical aspects</w:t>
      </w:r>
      <w:r w:rsidR="001D2B6C">
        <w:rPr>
          <w:rFonts w:asciiTheme="majorHAnsi" w:hAnsiTheme="majorHAnsi" w:cstheme="majorHAnsi"/>
          <w:lang w:val="en-US" w:eastAsia="en-GB"/>
        </w:rPr>
        <w:t xml:space="preserve">. </w:t>
      </w:r>
    </w:p>
    <w:p w14:paraId="22B434D2" w14:textId="5982FCF0" w:rsidR="002A78FE" w:rsidRDefault="008F0916" w:rsidP="006773ED">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mechanical engineering</w:t>
      </w:r>
      <w:r w:rsidR="00ED02D9">
        <w:rPr>
          <w:rFonts w:asciiTheme="majorHAnsi" w:hAnsiTheme="majorHAnsi" w:cstheme="majorHAnsi"/>
          <w:color w:val="212529"/>
          <w:lang w:val="en-US" w:eastAsia="en-GB"/>
        </w:rPr>
        <w:t>.</w:t>
      </w:r>
      <w:r w:rsidRPr="008408C3">
        <w:rPr>
          <w:rFonts w:asciiTheme="majorHAnsi" w:hAnsiTheme="majorHAnsi" w:cstheme="majorHAnsi"/>
          <w:color w:val="212529"/>
          <w:lang w:val="en-US" w:eastAsia="en-GB"/>
        </w:rPr>
        <w:t xml:space="preserve"> </w:t>
      </w:r>
    </w:p>
    <w:p w14:paraId="112E6BB7" w14:textId="64DB7ED6" w:rsidR="00C611AB" w:rsidRPr="00C611AB" w:rsidRDefault="00C611AB" w:rsidP="00C611A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C611AB">
        <w:rPr>
          <w:rFonts w:asciiTheme="majorHAnsi" w:hAnsiTheme="majorHAnsi" w:cstheme="majorHAnsi"/>
          <w:color w:val="212529"/>
          <w:lang w:val="en-US" w:eastAsia="en-GB"/>
        </w:rPr>
        <w:t>Experience in ventilation systems (HVAC) design, installation, qualification and maintenance processes.</w:t>
      </w:r>
    </w:p>
    <w:p w14:paraId="765B2258" w14:textId="77777777"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lastRenderedPageBreak/>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214183CE" w14:textId="754C5170" w:rsidR="00501318" w:rsidRPr="008408C3" w:rsidRDefault="00C330F5"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s</w:t>
      </w:r>
      <w:r w:rsidR="008F0916" w:rsidRPr="008408C3">
        <w:rPr>
          <w:rFonts w:asciiTheme="majorHAnsi" w:hAnsiTheme="majorHAnsi" w:cstheme="majorHAnsi"/>
          <w:color w:val="212529"/>
          <w:lang w:val="en-US" w:eastAsia="en-GB"/>
        </w:rPr>
        <w:t xml:space="preserve">upervising </w:t>
      </w:r>
      <w:r>
        <w:rPr>
          <w:rFonts w:asciiTheme="majorHAnsi" w:hAnsiTheme="majorHAnsi" w:cstheme="majorHAnsi"/>
          <w:color w:val="212529"/>
          <w:lang w:val="en-US" w:eastAsia="en-GB"/>
        </w:rPr>
        <w:t>m</w:t>
      </w:r>
      <w:r w:rsidR="008F0916" w:rsidRPr="008408C3">
        <w:rPr>
          <w:rFonts w:asciiTheme="majorHAnsi" w:hAnsiTheme="majorHAnsi" w:cstheme="majorHAnsi"/>
          <w:color w:val="212529"/>
          <w:lang w:val="en-US" w:eastAsia="en-GB"/>
        </w:rPr>
        <w:t xml:space="preserve">echanical </w:t>
      </w:r>
      <w:r>
        <w:rPr>
          <w:rFonts w:asciiTheme="majorHAnsi" w:hAnsiTheme="majorHAnsi" w:cstheme="majorHAnsi"/>
          <w:color w:val="212529"/>
          <w:lang w:val="en-US" w:eastAsia="en-GB"/>
        </w:rPr>
        <w:t>a</w:t>
      </w:r>
      <w:r w:rsidR="008F0916" w:rsidRPr="008408C3">
        <w:rPr>
          <w:rFonts w:asciiTheme="majorHAnsi" w:hAnsiTheme="majorHAnsi" w:cstheme="majorHAnsi"/>
          <w:color w:val="212529"/>
          <w:lang w:val="en-US" w:eastAsia="en-GB"/>
        </w:rPr>
        <w:t xml:space="preserve">spects, including </w:t>
      </w:r>
      <w:r>
        <w:rPr>
          <w:rFonts w:asciiTheme="majorHAnsi" w:hAnsiTheme="majorHAnsi" w:cstheme="majorHAnsi"/>
          <w:color w:val="212529"/>
          <w:lang w:val="en-US" w:eastAsia="en-GB"/>
        </w:rPr>
        <w:t>c</w:t>
      </w:r>
      <w:r w:rsidR="008F0916" w:rsidRPr="008408C3">
        <w:rPr>
          <w:rFonts w:asciiTheme="majorHAnsi" w:hAnsiTheme="majorHAnsi" w:cstheme="majorHAnsi"/>
          <w:color w:val="212529"/>
          <w:lang w:val="en-US" w:eastAsia="en-GB"/>
        </w:rPr>
        <w:t xml:space="preserve">onceptual and </w:t>
      </w:r>
      <w:r>
        <w:rPr>
          <w:rFonts w:asciiTheme="majorHAnsi" w:hAnsiTheme="majorHAnsi" w:cstheme="majorHAnsi"/>
          <w:color w:val="212529"/>
          <w:lang w:val="en-US" w:eastAsia="en-GB"/>
        </w:rPr>
        <w:t>b</w:t>
      </w:r>
      <w:r w:rsidR="008F0916" w:rsidRPr="008408C3">
        <w:rPr>
          <w:rFonts w:asciiTheme="majorHAnsi" w:hAnsiTheme="majorHAnsi" w:cstheme="majorHAnsi"/>
          <w:color w:val="212529"/>
          <w:lang w:val="en-US" w:eastAsia="en-GB"/>
        </w:rPr>
        <w:t xml:space="preserve">asic </w:t>
      </w:r>
      <w:r>
        <w:rPr>
          <w:rFonts w:asciiTheme="majorHAnsi" w:hAnsiTheme="majorHAnsi" w:cstheme="majorHAnsi"/>
          <w:color w:val="212529"/>
          <w:lang w:val="en-US" w:eastAsia="en-GB"/>
        </w:rPr>
        <w:t>d</w:t>
      </w:r>
      <w:r w:rsidR="008F0916" w:rsidRPr="008408C3">
        <w:rPr>
          <w:rFonts w:asciiTheme="majorHAnsi" w:hAnsiTheme="majorHAnsi" w:cstheme="majorHAnsi"/>
          <w:color w:val="212529"/>
          <w:lang w:val="en-US" w:eastAsia="en-GB"/>
        </w:rPr>
        <w:t>esigns</w:t>
      </w:r>
    </w:p>
    <w:p w14:paraId="696A36CC"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professional experience </w:t>
      </w:r>
    </w:p>
    <w:p w14:paraId="2AC51C75" w14:textId="51989AEE"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in similar works.</w:t>
      </w:r>
    </w:p>
    <w:p w14:paraId="66E18101" w14:textId="1B869BD3" w:rsidR="002A78FE"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Electrical &amp; Electronics Engineer (</w:t>
      </w:r>
      <w:r w:rsidR="0024544B">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3C734D20" w14:textId="7FBF5E8E" w:rsidR="006773ED" w:rsidRDefault="00C32C09" w:rsidP="006773ED">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Electrical Engineer is expected to </w:t>
      </w:r>
      <w:r w:rsidR="001D2B6C">
        <w:rPr>
          <w:rFonts w:asciiTheme="majorHAnsi" w:hAnsiTheme="majorHAnsi" w:cstheme="majorHAnsi"/>
          <w:lang w:val="en-US" w:eastAsia="en-GB"/>
        </w:rPr>
        <w:t xml:space="preserve">review </w:t>
      </w:r>
      <w:r w:rsidR="00C330F5">
        <w:rPr>
          <w:rFonts w:asciiTheme="majorHAnsi" w:hAnsiTheme="majorHAnsi" w:cstheme="majorHAnsi"/>
          <w:lang w:val="en-US" w:eastAsia="en-GB"/>
        </w:rPr>
        <w:t>t</w:t>
      </w:r>
      <w:r w:rsidRPr="00ED02D9">
        <w:rPr>
          <w:rFonts w:asciiTheme="majorHAnsi" w:hAnsiTheme="majorHAnsi" w:cstheme="majorHAnsi"/>
          <w:lang w:val="en-US" w:eastAsia="en-GB"/>
        </w:rPr>
        <w:t xml:space="preserve">he </w:t>
      </w:r>
      <w:r w:rsidR="001D2B6C">
        <w:rPr>
          <w:rFonts w:asciiTheme="majorHAnsi" w:hAnsiTheme="majorHAnsi" w:cstheme="majorHAnsi"/>
          <w:lang w:val="en-US" w:eastAsia="en-GB"/>
        </w:rPr>
        <w:t>electrical and electronics</w:t>
      </w:r>
      <w:r w:rsidRPr="00ED02D9">
        <w:rPr>
          <w:rFonts w:asciiTheme="majorHAnsi" w:hAnsiTheme="majorHAnsi" w:cstheme="majorHAnsi"/>
          <w:lang w:val="en-US" w:eastAsia="en-GB"/>
        </w:rPr>
        <w:t xml:space="preserve"> aspects</w:t>
      </w:r>
      <w:r w:rsidR="001D2B6C">
        <w:rPr>
          <w:rFonts w:asciiTheme="majorHAnsi" w:hAnsiTheme="majorHAnsi" w:cstheme="majorHAnsi"/>
          <w:lang w:val="en-US" w:eastAsia="en-GB"/>
        </w:rPr>
        <w:t>.</w:t>
      </w:r>
      <w:r w:rsidRPr="00ED02D9">
        <w:rPr>
          <w:rFonts w:asciiTheme="majorHAnsi" w:hAnsiTheme="majorHAnsi" w:cstheme="majorHAnsi"/>
          <w:lang w:val="en-US" w:eastAsia="en-GB"/>
        </w:rPr>
        <w:t xml:space="preserve"> </w:t>
      </w:r>
    </w:p>
    <w:p w14:paraId="741EEEA8" w14:textId="151AB3E0" w:rsidR="002A78FE" w:rsidRPr="006773ED" w:rsidRDefault="008F0916" w:rsidP="006773ED">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sidRPr="006773ED">
        <w:rPr>
          <w:rFonts w:asciiTheme="majorHAnsi" w:hAnsiTheme="majorHAnsi" w:cstheme="majorHAnsi"/>
          <w:lang w:val="en-US"/>
        </w:rPr>
        <w:t xml:space="preserve">University degree in electrical &amp; electronics engineering </w:t>
      </w:r>
    </w:p>
    <w:p w14:paraId="61B6A76E" w14:textId="4D4F8B87" w:rsidR="002A78FE" w:rsidRPr="00BC5035"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7FA89228" w14:textId="7B62BBFD" w:rsidR="00BC5035" w:rsidRPr="00BC5035" w:rsidRDefault="00BC5035" w:rsidP="00BC5035">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Pr>
          <w:rFonts w:asciiTheme="majorHAnsi" w:hAnsiTheme="majorHAnsi" w:cstheme="majorHAnsi"/>
          <w:lang w:val="en-US"/>
        </w:rPr>
        <w:t>E</w:t>
      </w:r>
      <w:r w:rsidRPr="00BC5035">
        <w:rPr>
          <w:rFonts w:asciiTheme="majorHAnsi" w:hAnsiTheme="majorHAnsi" w:cstheme="majorHAnsi"/>
          <w:lang w:val="en-US"/>
        </w:rPr>
        <w:t>xperience in building management systems (BMS) design, installation, qualification and maintenance processes.</w:t>
      </w:r>
    </w:p>
    <w:p w14:paraId="3741FF4D" w14:textId="6B9B5E5A" w:rsidR="00501318" w:rsidRPr="008408C3" w:rsidRDefault="00ED7A71"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s</w:t>
      </w:r>
      <w:r w:rsidR="008F0916" w:rsidRPr="008408C3">
        <w:rPr>
          <w:rFonts w:asciiTheme="majorHAnsi" w:hAnsiTheme="majorHAnsi" w:cstheme="majorHAnsi"/>
          <w:color w:val="212529"/>
          <w:lang w:val="en-US" w:eastAsia="en-GB"/>
        </w:rPr>
        <w:t xml:space="preserve">upervising </w:t>
      </w:r>
      <w:r w:rsidR="00C330F5">
        <w:rPr>
          <w:rFonts w:asciiTheme="majorHAnsi" w:hAnsiTheme="majorHAnsi" w:cstheme="majorHAnsi"/>
          <w:color w:val="212529"/>
          <w:lang w:val="en-US" w:eastAsia="en-GB"/>
        </w:rPr>
        <w:t>electrical</w:t>
      </w:r>
      <w:r>
        <w:rPr>
          <w:rFonts w:asciiTheme="majorHAnsi" w:hAnsiTheme="majorHAnsi" w:cstheme="majorHAnsi"/>
          <w:color w:val="212529"/>
          <w:lang w:val="en-US" w:eastAsia="en-GB"/>
        </w:rPr>
        <w:t>/electronic a</w:t>
      </w:r>
      <w:r w:rsidR="008F0916" w:rsidRPr="008408C3">
        <w:rPr>
          <w:rFonts w:asciiTheme="majorHAnsi" w:hAnsiTheme="majorHAnsi" w:cstheme="majorHAnsi"/>
          <w:color w:val="212529"/>
          <w:lang w:val="en-US" w:eastAsia="en-GB"/>
        </w:rPr>
        <w:t xml:space="preserve">spects, including </w:t>
      </w:r>
      <w:r>
        <w:rPr>
          <w:rFonts w:asciiTheme="majorHAnsi" w:hAnsiTheme="majorHAnsi" w:cstheme="majorHAnsi"/>
          <w:color w:val="212529"/>
          <w:lang w:val="en-US" w:eastAsia="en-GB"/>
        </w:rPr>
        <w:t>c</w:t>
      </w:r>
      <w:r w:rsidR="008F0916" w:rsidRPr="008408C3">
        <w:rPr>
          <w:rFonts w:asciiTheme="majorHAnsi" w:hAnsiTheme="majorHAnsi" w:cstheme="majorHAnsi"/>
          <w:color w:val="212529"/>
          <w:lang w:val="en-US" w:eastAsia="en-GB"/>
        </w:rPr>
        <w:t xml:space="preserve">onceptual and </w:t>
      </w:r>
      <w:r>
        <w:rPr>
          <w:rFonts w:asciiTheme="majorHAnsi" w:hAnsiTheme="majorHAnsi" w:cstheme="majorHAnsi"/>
          <w:color w:val="212529"/>
          <w:lang w:val="en-US" w:eastAsia="en-GB"/>
        </w:rPr>
        <w:t>b</w:t>
      </w:r>
      <w:r w:rsidR="008F0916" w:rsidRPr="008408C3">
        <w:rPr>
          <w:rFonts w:asciiTheme="majorHAnsi" w:hAnsiTheme="majorHAnsi" w:cstheme="majorHAnsi"/>
          <w:color w:val="212529"/>
          <w:lang w:val="en-US" w:eastAsia="en-GB"/>
        </w:rPr>
        <w:t xml:space="preserve">asic </w:t>
      </w:r>
      <w:r>
        <w:rPr>
          <w:rFonts w:asciiTheme="majorHAnsi" w:hAnsiTheme="majorHAnsi" w:cstheme="majorHAnsi"/>
          <w:color w:val="212529"/>
          <w:lang w:val="en-US" w:eastAsia="en-GB"/>
        </w:rPr>
        <w:t>d</w:t>
      </w:r>
      <w:r w:rsidR="008F0916" w:rsidRPr="008408C3">
        <w:rPr>
          <w:rFonts w:asciiTheme="majorHAnsi" w:hAnsiTheme="majorHAnsi" w:cstheme="majorHAnsi"/>
          <w:color w:val="212529"/>
          <w:lang w:val="en-US" w:eastAsia="en-GB"/>
        </w:rPr>
        <w:t>esigns</w:t>
      </w:r>
    </w:p>
    <w:p w14:paraId="79EC0CBA"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7 years of professional experience </w:t>
      </w:r>
    </w:p>
    <w:p w14:paraId="0937443F" w14:textId="501E15C6" w:rsidR="00152185" w:rsidRPr="005865BA" w:rsidRDefault="008F0916" w:rsidP="005865BA">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b/>
          <w:bCs/>
          <w:color w:val="212529"/>
          <w:lang w:val="en-US" w:eastAsia="en-GB"/>
        </w:rPr>
      </w:pPr>
      <w:r w:rsidRPr="008408C3">
        <w:rPr>
          <w:rFonts w:asciiTheme="majorHAnsi" w:hAnsiTheme="majorHAnsi" w:cstheme="majorHAnsi"/>
          <w:color w:val="212529"/>
          <w:lang w:val="en-US" w:eastAsia="en-GB"/>
        </w:rPr>
        <w:t>Minimum 5 years of experience in similar works.</w:t>
      </w:r>
    </w:p>
    <w:p w14:paraId="7E18239F" w14:textId="463F65F5" w:rsidR="002A78FE"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Environmental Specialist (1)</w:t>
      </w:r>
    </w:p>
    <w:p w14:paraId="3A0B1ACA" w14:textId="77777777" w:rsidR="006773ED" w:rsidRDefault="00C32C09" w:rsidP="006773ED">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Environmental Specialist is expected to recommend and oversee environmental norms and compliances for the facility. </w:t>
      </w:r>
    </w:p>
    <w:p w14:paraId="7F1B7DA0" w14:textId="2FE9DE8A" w:rsidR="002A78FE" w:rsidRPr="008408C3" w:rsidRDefault="008F0916" w:rsidP="006773ED">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environmental engineering</w:t>
      </w:r>
      <w:r w:rsidR="00ED02D9">
        <w:rPr>
          <w:rFonts w:asciiTheme="majorHAnsi" w:hAnsiTheme="majorHAnsi" w:cstheme="majorHAnsi"/>
          <w:color w:val="212529"/>
          <w:lang w:val="en-US" w:eastAsia="en-GB"/>
        </w:rPr>
        <w:t>.</w:t>
      </w:r>
    </w:p>
    <w:p w14:paraId="5CAF4E7F" w14:textId="77777777"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4C634337" w14:textId="75C1FF29"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sidR="00ED02D9">
        <w:rPr>
          <w:rFonts w:asciiTheme="majorHAnsi" w:hAnsiTheme="majorHAnsi" w:cstheme="majorHAnsi"/>
          <w:color w:val="212529"/>
          <w:lang w:val="en-US" w:eastAsia="en-GB"/>
        </w:rPr>
        <w:t>.</w:t>
      </w:r>
    </w:p>
    <w:p w14:paraId="17167019" w14:textId="1BBDFADC" w:rsidR="00501318" w:rsidRPr="008408C3" w:rsidRDefault="00ED7A71"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008F0916"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008F0916"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008F0916" w:rsidRPr="008408C3">
        <w:rPr>
          <w:rFonts w:asciiTheme="majorHAnsi" w:hAnsiTheme="majorHAnsi" w:cstheme="majorHAnsi"/>
          <w:color w:val="212529"/>
          <w:lang w:val="en-US" w:eastAsia="en-GB"/>
        </w:rPr>
        <w:t xml:space="preserve"> environmental norms and compliance</w:t>
      </w:r>
      <w:r>
        <w:rPr>
          <w:rFonts w:asciiTheme="majorHAnsi" w:hAnsiTheme="majorHAnsi" w:cstheme="majorHAnsi"/>
          <w:color w:val="212529"/>
          <w:lang w:val="en-US" w:eastAsia="en-GB"/>
        </w:rPr>
        <w:t>.</w:t>
      </w:r>
    </w:p>
    <w:p w14:paraId="52D71DC3" w14:textId="131B7398" w:rsidR="002A78FE"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especially working knowledge of the World Bank </w:t>
      </w:r>
      <w:r w:rsidRPr="008408C3">
        <w:rPr>
          <w:rFonts w:asciiTheme="majorHAnsi" w:hAnsiTheme="majorHAnsi" w:cstheme="majorHAnsi"/>
          <w:lang w:val="en-US"/>
        </w:rPr>
        <w:t>Environmental Framework</w:t>
      </w:r>
      <w:r w:rsidRPr="008408C3">
        <w:rPr>
          <w:rFonts w:asciiTheme="majorHAnsi" w:hAnsiTheme="majorHAnsi" w:cstheme="majorHAnsi"/>
          <w:color w:val="212529"/>
          <w:lang w:val="en-US" w:eastAsia="en-GB"/>
        </w:rPr>
        <w:t>.</w:t>
      </w:r>
    </w:p>
    <w:p w14:paraId="124E5D09" w14:textId="1F2E4A9D" w:rsidR="001D2B6C" w:rsidRDefault="001D2B6C" w:rsidP="001D2B6C">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Social Specialist (1)</w:t>
      </w:r>
    </w:p>
    <w:p w14:paraId="75BCA784" w14:textId="77777777" w:rsidR="006773ED" w:rsidRDefault="001D2B6C" w:rsidP="006773ED">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Social Specialist is expected to recommend and oversee </w:t>
      </w:r>
      <w:r w:rsidR="005633CE">
        <w:rPr>
          <w:rFonts w:asciiTheme="majorHAnsi" w:hAnsiTheme="majorHAnsi" w:cstheme="majorHAnsi"/>
          <w:lang w:val="en-US" w:eastAsia="en-GB"/>
        </w:rPr>
        <w:t>social</w:t>
      </w:r>
      <w:r w:rsidRPr="00ED02D9">
        <w:rPr>
          <w:rFonts w:asciiTheme="majorHAnsi" w:hAnsiTheme="majorHAnsi" w:cstheme="majorHAnsi"/>
          <w:lang w:val="en-US" w:eastAsia="en-GB"/>
        </w:rPr>
        <w:t xml:space="preserve"> norms and compliances for the facility. </w:t>
      </w:r>
    </w:p>
    <w:p w14:paraId="21DFD633" w14:textId="783A758D" w:rsidR="001D2B6C" w:rsidRPr="006773ED" w:rsidRDefault="001D2B6C" w:rsidP="006773ED">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sidRPr="006773ED">
        <w:rPr>
          <w:rFonts w:asciiTheme="majorHAnsi" w:hAnsiTheme="majorHAnsi" w:cstheme="majorHAnsi"/>
          <w:lang w:val="en-US"/>
        </w:rPr>
        <w:t xml:space="preserve">University degree in </w:t>
      </w:r>
      <w:r w:rsidR="005633CE" w:rsidRPr="006773ED">
        <w:rPr>
          <w:rFonts w:asciiTheme="majorHAnsi" w:hAnsiTheme="majorHAnsi" w:cstheme="majorHAnsi"/>
          <w:lang w:val="en-US"/>
        </w:rPr>
        <w:t>Social Sciences</w:t>
      </w:r>
      <w:r w:rsidRPr="006773ED">
        <w:rPr>
          <w:rFonts w:asciiTheme="majorHAnsi" w:hAnsiTheme="majorHAnsi" w:cstheme="majorHAnsi"/>
          <w:lang w:val="en-US"/>
        </w:rPr>
        <w:t>.</w:t>
      </w:r>
    </w:p>
    <w:p w14:paraId="23292657" w14:textId="77777777" w:rsidR="001D2B6C" w:rsidRPr="008408C3" w:rsidRDefault="001D2B6C" w:rsidP="001D2B6C">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7CB099D7" w14:textId="77777777" w:rsidR="001D2B6C" w:rsidRPr="008408C3" w:rsidRDefault="001D2B6C" w:rsidP="001D2B6C">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Pr>
          <w:rFonts w:asciiTheme="majorHAnsi" w:hAnsiTheme="majorHAnsi" w:cstheme="majorHAnsi"/>
          <w:color w:val="212529"/>
          <w:lang w:val="en-US" w:eastAsia="en-GB"/>
        </w:rPr>
        <w:t>.</w:t>
      </w:r>
    </w:p>
    <w:p w14:paraId="1E0ABCD3" w14:textId="682B5511" w:rsidR="001D2B6C" w:rsidRPr="008408C3" w:rsidRDefault="00ED7A71" w:rsidP="001D2B6C">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001D2B6C"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001D2B6C"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001D2B6C" w:rsidRPr="008408C3">
        <w:rPr>
          <w:rFonts w:asciiTheme="majorHAnsi" w:hAnsiTheme="majorHAnsi" w:cstheme="majorHAnsi"/>
          <w:color w:val="212529"/>
          <w:lang w:val="en-US" w:eastAsia="en-GB"/>
        </w:rPr>
        <w:t xml:space="preserve"> </w:t>
      </w:r>
      <w:r w:rsidR="005633CE">
        <w:rPr>
          <w:rFonts w:asciiTheme="majorHAnsi" w:hAnsiTheme="majorHAnsi" w:cstheme="majorHAnsi"/>
          <w:color w:val="212529"/>
          <w:lang w:val="en-US" w:eastAsia="en-GB"/>
        </w:rPr>
        <w:t>social</w:t>
      </w:r>
      <w:r w:rsidR="001D2B6C" w:rsidRPr="008408C3">
        <w:rPr>
          <w:rFonts w:asciiTheme="majorHAnsi" w:hAnsiTheme="majorHAnsi" w:cstheme="majorHAnsi"/>
          <w:color w:val="212529"/>
          <w:lang w:val="en-US" w:eastAsia="en-GB"/>
        </w:rPr>
        <w:t xml:space="preserve"> norms and compliance</w:t>
      </w:r>
      <w:r>
        <w:rPr>
          <w:rFonts w:asciiTheme="majorHAnsi" w:hAnsiTheme="majorHAnsi" w:cstheme="majorHAnsi"/>
          <w:color w:val="212529"/>
          <w:lang w:val="en-US" w:eastAsia="en-GB"/>
        </w:rPr>
        <w:t>.</w:t>
      </w:r>
    </w:p>
    <w:p w14:paraId="1CFABDE6" w14:textId="44EE6988" w:rsidR="001D2B6C" w:rsidRPr="008408C3" w:rsidRDefault="001D2B6C" w:rsidP="001D2B6C">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especially working knowledge of the World Bank </w:t>
      </w:r>
      <w:r w:rsidRPr="008408C3">
        <w:rPr>
          <w:rFonts w:asciiTheme="majorHAnsi" w:hAnsiTheme="majorHAnsi" w:cstheme="majorHAnsi"/>
          <w:lang w:val="en-US"/>
        </w:rPr>
        <w:t>Social Framework</w:t>
      </w:r>
      <w:r w:rsidRPr="008408C3">
        <w:rPr>
          <w:rFonts w:asciiTheme="majorHAnsi" w:hAnsiTheme="majorHAnsi" w:cstheme="majorHAnsi"/>
          <w:color w:val="212529"/>
          <w:lang w:val="en-US" w:eastAsia="en-GB"/>
        </w:rPr>
        <w:t>.</w:t>
      </w:r>
    </w:p>
    <w:p w14:paraId="219DA1E6" w14:textId="77777777" w:rsidR="002A78FE"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Cost and Planning Engineer (1)</w:t>
      </w:r>
    </w:p>
    <w:p w14:paraId="2336D3F2" w14:textId="10EF67F8" w:rsidR="00C32C09" w:rsidRPr="00ED02D9" w:rsidRDefault="00C32C09" w:rsidP="00C32C09">
      <w:pPr>
        <w:shd w:val="clear" w:color="auto" w:fill="FFFFFF"/>
        <w:spacing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The Cost and Planning Engineer is expected to prepare the cost details and financial plans for the project. This task will last until the end of the first phase of the project.</w:t>
      </w:r>
    </w:p>
    <w:p w14:paraId="3758C926" w14:textId="024403F2" w:rsidR="00501318"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w:t>
      </w:r>
      <w:r w:rsidR="00ED7A71">
        <w:rPr>
          <w:rFonts w:asciiTheme="majorHAnsi" w:hAnsiTheme="majorHAnsi" w:cstheme="majorHAnsi"/>
          <w:color w:val="212529"/>
          <w:lang w:val="en-US" w:eastAsia="en-GB"/>
        </w:rPr>
        <w:t xml:space="preserve"> d</w:t>
      </w:r>
      <w:r w:rsidRPr="008408C3">
        <w:rPr>
          <w:rFonts w:asciiTheme="majorHAnsi" w:hAnsiTheme="majorHAnsi" w:cstheme="majorHAnsi"/>
          <w:color w:val="212529"/>
          <w:lang w:val="en-US" w:eastAsia="en-GB"/>
        </w:rPr>
        <w:t xml:space="preserve">egree in </w:t>
      </w:r>
      <w:r w:rsidR="00ED7A71">
        <w:rPr>
          <w:rFonts w:asciiTheme="majorHAnsi" w:hAnsiTheme="majorHAnsi" w:cstheme="majorHAnsi"/>
          <w:color w:val="212529"/>
          <w:lang w:val="en-US" w:eastAsia="en-GB"/>
        </w:rPr>
        <w:t>c</w:t>
      </w:r>
      <w:r w:rsidRPr="008408C3">
        <w:rPr>
          <w:rFonts w:asciiTheme="majorHAnsi" w:hAnsiTheme="majorHAnsi" w:cstheme="majorHAnsi"/>
          <w:color w:val="212529"/>
          <w:lang w:val="en-US" w:eastAsia="en-GB"/>
        </w:rPr>
        <w:t>ommerce</w:t>
      </w:r>
      <w:r w:rsidR="00EF3B23">
        <w:rPr>
          <w:rFonts w:asciiTheme="majorHAnsi" w:hAnsiTheme="majorHAnsi" w:cstheme="majorHAnsi"/>
          <w:color w:val="212529"/>
          <w:lang w:val="en-US" w:eastAsia="en-GB"/>
        </w:rPr>
        <w:t xml:space="preserve">, </w:t>
      </w:r>
      <w:r w:rsidR="00ED7A71">
        <w:rPr>
          <w:rFonts w:asciiTheme="majorHAnsi" w:hAnsiTheme="majorHAnsi" w:cstheme="majorHAnsi"/>
          <w:color w:val="212529"/>
          <w:lang w:val="en-US" w:eastAsia="en-GB"/>
        </w:rPr>
        <w:t>e</w:t>
      </w:r>
      <w:r w:rsidRPr="008408C3">
        <w:rPr>
          <w:rFonts w:asciiTheme="majorHAnsi" w:hAnsiTheme="majorHAnsi" w:cstheme="majorHAnsi"/>
          <w:color w:val="212529"/>
          <w:lang w:val="en-US" w:eastAsia="en-GB"/>
        </w:rPr>
        <w:t>conomics</w:t>
      </w:r>
      <w:r w:rsidR="00EF3B23">
        <w:rPr>
          <w:rFonts w:asciiTheme="majorHAnsi" w:hAnsiTheme="majorHAnsi" w:cstheme="majorHAnsi"/>
          <w:color w:val="212529"/>
          <w:lang w:val="en-US" w:eastAsia="en-GB"/>
        </w:rPr>
        <w:t xml:space="preserve">, </w:t>
      </w:r>
      <w:r w:rsidR="00ED7A71">
        <w:rPr>
          <w:rFonts w:asciiTheme="majorHAnsi" w:hAnsiTheme="majorHAnsi" w:cstheme="majorHAnsi"/>
          <w:color w:val="212529"/>
          <w:lang w:val="en-US" w:eastAsia="en-GB"/>
        </w:rPr>
        <w:t>s</w:t>
      </w:r>
      <w:r w:rsidRPr="008408C3">
        <w:rPr>
          <w:rFonts w:asciiTheme="majorHAnsi" w:hAnsiTheme="majorHAnsi" w:cstheme="majorHAnsi"/>
          <w:color w:val="212529"/>
          <w:lang w:val="en-US" w:eastAsia="en-GB"/>
        </w:rPr>
        <w:t>tatistics</w:t>
      </w:r>
      <w:r w:rsidR="00EF3B23">
        <w:rPr>
          <w:rFonts w:asciiTheme="majorHAnsi" w:hAnsiTheme="majorHAnsi" w:cstheme="majorHAnsi"/>
          <w:color w:val="212529"/>
          <w:lang w:val="en-US" w:eastAsia="en-GB"/>
        </w:rPr>
        <w:t xml:space="preserve">, </w:t>
      </w:r>
      <w:r w:rsidR="00ED7A71">
        <w:rPr>
          <w:rFonts w:asciiTheme="majorHAnsi" w:hAnsiTheme="majorHAnsi" w:cstheme="majorHAnsi"/>
          <w:color w:val="212529"/>
          <w:lang w:val="en-US" w:eastAsia="en-GB"/>
        </w:rPr>
        <w:t>c</w:t>
      </w:r>
      <w:r w:rsidRPr="008408C3">
        <w:rPr>
          <w:rFonts w:asciiTheme="majorHAnsi" w:hAnsiTheme="majorHAnsi" w:cstheme="majorHAnsi"/>
          <w:color w:val="212529"/>
          <w:lang w:val="en-US" w:eastAsia="en-GB"/>
        </w:rPr>
        <w:t xml:space="preserve">ivil </w:t>
      </w:r>
      <w:r w:rsidR="00ED7A71">
        <w:rPr>
          <w:rFonts w:asciiTheme="majorHAnsi" w:hAnsiTheme="majorHAnsi" w:cstheme="majorHAnsi"/>
          <w:color w:val="212529"/>
          <w:lang w:val="en-US" w:eastAsia="en-GB"/>
        </w:rPr>
        <w:t>e</w:t>
      </w:r>
      <w:r w:rsidRPr="008408C3">
        <w:rPr>
          <w:rFonts w:asciiTheme="majorHAnsi" w:hAnsiTheme="majorHAnsi" w:cstheme="majorHAnsi"/>
          <w:color w:val="212529"/>
          <w:lang w:val="en-US" w:eastAsia="en-GB"/>
        </w:rPr>
        <w:t>ngineering</w:t>
      </w:r>
    </w:p>
    <w:p w14:paraId="6429936A" w14:textId="77777777"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lastRenderedPageBreak/>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2A0936D4" w14:textId="04A998B9"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10 years of professional experience</w:t>
      </w:r>
      <w:r w:rsidR="00ED02D9">
        <w:rPr>
          <w:rFonts w:asciiTheme="majorHAnsi" w:hAnsiTheme="majorHAnsi" w:cstheme="majorHAnsi"/>
          <w:color w:val="212529"/>
          <w:lang w:val="en-US" w:eastAsia="en-GB"/>
        </w:rPr>
        <w:t>.</w:t>
      </w:r>
    </w:p>
    <w:p w14:paraId="3E893D61" w14:textId="4539D496"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2 years of experience in similar works</w:t>
      </w:r>
      <w:r w:rsidR="00E169F0" w:rsidRPr="008408C3">
        <w:rPr>
          <w:rFonts w:asciiTheme="majorHAnsi" w:hAnsiTheme="majorHAnsi" w:cstheme="majorHAnsi"/>
          <w:lang w:val="en-US"/>
        </w:rPr>
        <w:t xml:space="preserve">, especially in the development of </w:t>
      </w:r>
      <w:r w:rsidR="00AA79EA" w:rsidRPr="008408C3">
        <w:rPr>
          <w:rFonts w:asciiTheme="majorHAnsi" w:hAnsiTheme="majorHAnsi" w:cstheme="majorHAnsi"/>
          <w:lang w:val="en-US"/>
        </w:rPr>
        <w:t>compre</w:t>
      </w:r>
      <w:r w:rsidR="00AA79EA">
        <w:rPr>
          <w:rFonts w:asciiTheme="majorHAnsi" w:hAnsiTheme="majorHAnsi" w:cstheme="majorHAnsi"/>
          <w:lang w:val="en-US"/>
        </w:rPr>
        <w:t>hensive</w:t>
      </w:r>
      <w:r w:rsidR="00AA79EA" w:rsidRPr="008408C3">
        <w:rPr>
          <w:rFonts w:asciiTheme="majorHAnsi" w:hAnsiTheme="majorHAnsi" w:cstheme="majorHAnsi"/>
          <w:lang w:val="en-US"/>
        </w:rPr>
        <w:t xml:space="preserve"> </w:t>
      </w:r>
      <w:r w:rsidR="00AA79EA">
        <w:rPr>
          <w:rFonts w:asciiTheme="majorHAnsi" w:hAnsiTheme="majorHAnsi" w:cstheme="majorHAnsi"/>
          <w:lang w:val="en-US"/>
        </w:rPr>
        <w:t>s</w:t>
      </w:r>
      <w:r w:rsidR="00AA79EA" w:rsidRPr="008408C3">
        <w:rPr>
          <w:rFonts w:asciiTheme="majorHAnsi" w:hAnsiTheme="majorHAnsi" w:cstheme="majorHAnsi"/>
          <w:lang w:val="en-US"/>
        </w:rPr>
        <w:t xml:space="preserve">cope of </w:t>
      </w:r>
      <w:r w:rsidR="00AA79EA">
        <w:rPr>
          <w:rFonts w:asciiTheme="majorHAnsi" w:hAnsiTheme="majorHAnsi" w:cstheme="majorHAnsi"/>
          <w:lang w:val="en-US"/>
        </w:rPr>
        <w:t>w</w:t>
      </w:r>
      <w:r w:rsidR="00AA79EA" w:rsidRPr="008408C3">
        <w:rPr>
          <w:rFonts w:asciiTheme="majorHAnsi" w:hAnsiTheme="majorHAnsi" w:cstheme="majorHAnsi"/>
          <w:lang w:val="en-US"/>
        </w:rPr>
        <w:t>orks</w:t>
      </w:r>
      <w:r w:rsidR="00AA79EA">
        <w:rPr>
          <w:rFonts w:asciiTheme="majorHAnsi" w:hAnsiTheme="majorHAnsi" w:cstheme="majorHAnsi"/>
          <w:lang w:val="en-US"/>
        </w:rPr>
        <w:t>, bill of quantities, t</w:t>
      </w:r>
      <w:r w:rsidR="00E169F0" w:rsidRPr="008408C3">
        <w:rPr>
          <w:rFonts w:asciiTheme="majorHAnsi" w:hAnsiTheme="majorHAnsi" w:cstheme="majorHAnsi"/>
          <w:lang w:val="en-US"/>
        </w:rPr>
        <w:t>imelines and budgets.</w:t>
      </w:r>
    </w:p>
    <w:p w14:paraId="2C57430C" w14:textId="010408D7" w:rsidR="00C32C09" w:rsidRPr="00C32C09" w:rsidRDefault="00C32C09" w:rsidP="00C32C09">
      <w:pPr>
        <w:shd w:val="clear" w:color="auto" w:fill="FFFFFF"/>
        <w:spacing w:after="100" w:afterAutospacing="1"/>
        <w:ind w:left="284"/>
        <w:jc w:val="both"/>
        <w:rPr>
          <w:rFonts w:asciiTheme="majorHAnsi" w:hAnsiTheme="majorHAnsi" w:cstheme="majorHAnsi"/>
          <w:b/>
          <w:bCs/>
          <w:color w:val="212529"/>
          <w:lang w:val="en-US" w:eastAsia="en-GB"/>
        </w:rPr>
      </w:pPr>
      <w:r w:rsidRPr="00C32C09">
        <w:rPr>
          <w:rFonts w:asciiTheme="majorHAnsi" w:hAnsiTheme="majorHAnsi" w:cstheme="majorHAnsi"/>
          <w:b/>
          <w:bCs/>
          <w:color w:val="212529"/>
          <w:lang w:val="en-US" w:eastAsia="en-GB"/>
        </w:rPr>
        <w:t>Regulatory Expert</w:t>
      </w:r>
      <w:r w:rsidR="00B20A6E">
        <w:rPr>
          <w:rFonts w:asciiTheme="majorHAnsi" w:hAnsiTheme="majorHAnsi" w:cstheme="majorHAnsi"/>
          <w:b/>
          <w:bCs/>
          <w:color w:val="212529"/>
          <w:lang w:val="en-US" w:eastAsia="en-GB"/>
        </w:rPr>
        <w:t xml:space="preserve"> (1)</w:t>
      </w:r>
    </w:p>
    <w:p w14:paraId="1A1A87A2" w14:textId="33AC1500" w:rsidR="00ED02D9" w:rsidRPr="00B20A6E" w:rsidRDefault="00C32C09" w:rsidP="00ED02D9">
      <w:pPr>
        <w:shd w:val="clear" w:color="auto" w:fill="FFFFFF"/>
        <w:spacing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 xml:space="preserve">The </w:t>
      </w:r>
      <w:r w:rsidR="00B64897">
        <w:rPr>
          <w:rFonts w:asciiTheme="majorHAnsi" w:hAnsiTheme="majorHAnsi" w:cstheme="majorHAnsi"/>
          <w:lang w:val="en-US" w:eastAsia="en-GB"/>
        </w:rPr>
        <w:t>expert shall be</w:t>
      </w:r>
      <w:r w:rsidRPr="00B20A6E">
        <w:rPr>
          <w:rFonts w:asciiTheme="majorHAnsi" w:hAnsiTheme="majorHAnsi" w:cstheme="majorHAnsi"/>
          <w:lang w:val="en-US" w:eastAsia="en-GB"/>
        </w:rPr>
        <w:t xml:space="preserve"> responsible for understanding and implementing relevant regulations and legal requirements. The Regulatory </w:t>
      </w:r>
      <w:r w:rsidR="00B64897">
        <w:rPr>
          <w:rFonts w:asciiTheme="majorHAnsi" w:hAnsiTheme="majorHAnsi" w:cstheme="majorHAnsi"/>
          <w:lang w:val="en-US" w:eastAsia="en-GB"/>
        </w:rPr>
        <w:t>Expert</w:t>
      </w:r>
      <w:r w:rsidRPr="00B20A6E">
        <w:rPr>
          <w:rFonts w:asciiTheme="majorHAnsi" w:hAnsiTheme="majorHAnsi" w:cstheme="majorHAnsi"/>
          <w:lang w:val="en-US" w:eastAsia="en-GB"/>
        </w:rPr>
        <w:t xml:space="preserve"> manages the facility's licensing processes and ensures compliance with legal requirements. Regulatory </w:t>
      </w:r>
      <w:r w:rsidR="004B26E0">
        <w:rPr>
          <w:rFonts w:asciiTheme="majorHAnsi" w:hAnsiTheme="majorHAnsi" w:cstheme="majorHAnsi"/>
          <w:lang w:val="en-US" w:eastAsia="en-GB"/>
        </w:rPr>
        <w:t>Expert</w:t>
      </w:r>
      <w:r w:rsidRPr="00B20A6E">
        <w:rPr>
          <w:rFonts w:asciiTheme="majorHAnsi" w:hAnsiTheme="majorHAnsi" w:cstheme="majorHAnsi"/>
          <w:lang w:val="en-US" w:eastAsia="en-GB"/>
        </w:rPr>
        <w:t xml:space="preserve"> is </w:t>
      </w:r>
      <w:r w:rsidR="006773ED">
        <w:rPr>
          <w:rFonts w:asciiTheme="majorHAnsi" w:hAnsiTheme="majorHAnsi" w:cstheme="majorHAnsi"/>
          <w:lang w:val="en-US" w:eastAsia="en-GB"/>
        </w:rPr>
        <w:t xml:space="preserve">expected </w:t>
      </w:r>
      <w:r w:rsidRPr="00B20A6E">
        <w:rPr>
          <w:rFonts w:asciiTheme="majorHAnsi" w:hAnsiTheme="majorHAnsi" w:cstheme="majorHAnsi"/>
          <w:lang w:val="en-US" w:eastAsia="en-GB"/>
        </w:rPr>
        <w:t>to audit and recommend GMP and GLP aspects for the facility. This task will last until GMP &amp; GLP approval is obtained for the facility and laboratory respectively</w:t>
      </w:r>
      <w:r w:rsidR="00ED02D9" w:rsidRPr="00B20A6E">
        <w:rPr>
          <w:rFonts w:asciiTheme="majorHAnsi" w:hAnsiTheme="majorHAnsi" w:cstheme="majorHAnsi"/>
          <w:lang w:val="en-US" w:eastAsia="en-GB"/>
        </w:rPr>
        <w:t xml:space="preserve">. </w:t>
      </w:r>
      <w:bookmarkStart w:id="15" w:name="_Hlk165910033"/>
    </w:p>
    <w:p w14:paraId="4B0642F0" w14:textId="4EB696C2" w:rsidR="00B20A6E" w:rsidRDefault="008F0916" w:rsidP="00034D5F">
      <w:pPr>
        <w:pStyle w:val="ListeParagraf"/>
        <w:numPr>
          <w:ilvl w:val="0"/>
          <w:numId w:val="15"/>
        </w:numPr>
        <w:shd w:val="clear" w:color="auto" w:fill="FFFFFF"/>
        <w:spacing w:after="100" w:afterAutospacing="1"/>
        <w:ind w:left="68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w:t>
      </w:r>
      <w:r w:rsidR="00F72018">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egree in</w:t>
      </w:r>
      <w:r w:rsidR="00B20A6E">
        <w:rPr>
          <w:rFonts w:asciiTheme="majorHAnsi" w:hAnsiTheme="majorHAnsi" w:cstheme="majorHAnsi"/>
          <w:color w:val="212529"/>
          <w:lang w:val="en-US" w:eastAsia="en-GB"/>
        </w:rPr>
        <w:t xml:space="preserve"> </w:t>
      </w:r>
      <w:r w:rsidR="00F72018">
        <w:rPr>
          <w:rFonts w:asciiTheme="majorHAnsi" w:hAnsiTheme="majorHAnsi" w:cstheme="majorHAnsi"/>
          <w:color w:val="212529"/>
          <w:lang w:val="en-US" w:eastAsia="en-GB"/>
        </w:rPr>
        <w:t>pharmaceutical sciences, pharmaceutical engineering, regulatory affairs, biotechnology, m</w:t>
      </w:r>
      <w:r w:rsidRPr="008408C3">
        <w:rPr>
          <w:rFonts w:asciiTheme="majorHAnsi" w:hAnsiTheme="majorHAnsi" w:cstheme="majorHAnsi"/>
          <w:color w:val="212529"/>
          <w:lang w:val="en-US" w:eastAsia="en-GB"/>
        </w:rPr>
        <w:t>icrobiology</w:t>
      </w:r>
      <w:r w:rsidR="00F72018">
        <w:rPr>
          <w:rFonts w:asciiTheme="majorHAnsi" w:hAnsiTheme="majorHAnsi" w:cstheme="majorHAnsi"/>
          <w:color w:val="212529"/>
          <w:lang w:val="en-US" w:eastAsia="en-GB"/>
        </w:rPr>
        <w:t>, b</w:t>
      </w:r>
      <w:r w:rsidRPr="008408C3">
        <w:rPr>
          <w:rFonts w:asciiTheme="majorHAnsi" w:hAnsiTheme="majorHAnsi" w:cstheme="majorHAnsi"/>
          <w:color w:val="212529"/>
          <w:lang w:val="en-US" w:eastAsia="en-GB"/>
        </w:rPr>
        <w:t>iochemistry</w:t>
      </w:r>
      <w:r w:rsidR="00F72018">
        <w:rPr>
          <w:rFonts w:asciiTheme="majorHAnsi" w:hAnsiTheme="majorHAnsi" w:cstheme="majorHAnsi"/>
          <w:color w:val="212529"/>
          <w:lang w:val="en-US" w:eastAsia="en-GB"/>
        </w:rPr>
        <w:t xml:space="preserve"> and virology sciences</w:t>
      </w:r>
      <w:r w:rsidR="00941E67">
        <w:rPr>
          <w:rFonts w:asciiTheme="majorHAnsi" w:hAnsiTheme="majorHAnsi" w:cstheme="majorHAnsi"/>
          <w:color w:val="212529"/>
          <w:lang w:val="en-US" w:eastAsia="en-GB"/>
        </w:rPr>
        <w:t xml:space="preserve">, or </w:t>
      </w:r>
      <w:r w:rsidR="00E27F89">
        <w:rPr>
          <w:rFonts w:asciiTheme="majorHAnsi" w:hAnsiTheme="majorHAnsi" w:cstheme="majorHAnsi"/>
          <w:color w:val="212529"/>
          <w:lang w:val="en-US" w:eastAsia="en-GB"/>
        </w:rPr>
        <w:t>any other dis</w:t>
      </w:r>
      <w:r w:rsidR="00941E67">
        <w:rPr>
          <w:rFonts w:asciiTheme="majorHAnsi" w:hAnsiTheme="majorHAnsi" w:cstheme="majorHAnsi"/>
          <w:color w:val="212529"/>
          <w:lang w:val="en-US" w:eastAsia="en-GB"/>
        </w:rPr>
        <w:t>cipline</w:t>
      </w:r>
      <w:r w:rsidR="00E27F89">
        <w:rPr>
          <w:rFonts w:asciiTheme="majorHAnsi" w:hAnsiTheme="majorHAnsi" w:cstheme="majorHAnsi"/>
          <w:color w:val="212529"/>
          <w:lang w:val="en-US" w:eastAsia="en-GB"/>
        </w:rPr>
        <w:t xml:space="preserve"> relevant with the project</w:t>
      </w:r>
      <w:r w:rsidR="00F72018">
        <w:rPr>
          <w:rFonts w:asciiTheme="majorHAnsi" w:hAnsiTheme="majorHAnsi" w:cstheme="majorHAnsi"/>
          <w:color w:val="212529"/>
          <w:lang w:val="en-US" w:eastAsia="en-GB"/>
        </w:rPr>
        <w:t>.</w:t>
      </w:r>
    </w:p>
    <w:p w14:paraId="43590B8B" w14:textId="6BAE6B07" w:rsidR="00F72018" w:rsidRDefault="00F72018" w:rsidP="00034D5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Proven track record of successfully consulting on similar projects involving construction of vaccine </w:t>
      </w:r>
      <w:r w:rsidR="00DF077E">
        <w:rPr>
          <w:rFonts w:asciiTheme="majorHAnsi" w:hAnsiTheme="majorHAnsi" w:cstheme="majorHAnsi"/>
          <w:color w:val="212529"/>
          <w:lang w:val="en-US" w:eastAsia="en-GB"/>
        </w:rPr>
        <w:t>production center</w:t>
      </w:r>
      <w:r>
        <w:rPr>
          <w:rFonts w:asciiTheme="majorHAnsi" w:hAnsiTheme="majorHAnsi" w:cstheme="majorHAnsi"/>
          <w:color w:val="212529"/>
          <w:lang w:val="en-US" w:eastAsia="en-GB"/>
        </w:rPr>
        <w:t xml:space="preserve"> or similar facilities.</w:t>
      </w:r>
    </w:p>
    <w:p w14:paraId="3A5A2629" w14:textId="6FF52AE6" w:rsidR="00AA79EA" w:rsidRDefault="00F72018" w:rsidP="00AA79EA">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In-depth knowledge and understanding of vaccine manufacturing processes</w:t>
      </w:r>
      <w:r w:rsidR="00AA79EA">
        <w:rPr>
          <w:rFonts w:asciiTheme="majorHAnsi" w:hAnsiTheme="majorHAnsi" w:cstheme="majorHAnsi"/>
          <w:color w:val="212529"/>
          <w:lang w:val="en-US" w:eastAsia="en-GB"/>
        </w:rPr>
        <w:t>, regulatory compliance requirements specific to vaccine manufacturing plants, clean room designs, HVAC systems, process flow optimization, equipment layout and utilities required for vaccine production.</w:t>
      </w:r>
    </w:p>
    <w:p w14:paraId="7462AB02" w14:textId="6B929DB9" w:rsidR="00F72018" w:rsidRDefault="00F72018" w:rsidP="00F72018">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Familiar with Good Manufacturing Practices (GMP), regulatory guidelines and quality control standards specific to vaccine production facilities.</w:t>
      </w:r>
    </w:p>
    <w:p w14:paraId="21045FC7" w14:textId="37FA5434" w:rsidR="00F72018" w:rsidRDefault="00F72018" w:rsidP="00F72018">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Expertise in facility design and layout for vaccine manufacturing plants.</w:t>
      </w:r>
    </w:p>
    <w:p w14:paraId="1A373C1C" w14:textId="214BB78F" w:rsidR="00F72018" w:rsidRDefault="00F72018" w:rsidP="00F72018">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Well-versed in regulations set forth by regulatory bodies such as the U.S. Food and Drug Administration (FDA), the European Medicines Agency (EMA) and other relevant authorities.</w:t>
      </w:r>
    </w:p>
    <w:p w14:paraId="22E0F5C3" w14:textId="5FA31C44" w:rsidR="00B20A6E" w:rsidRPr="00F72018" w:rsidRDefault="00F72018" w:rsidP="00F72018">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Proven track record in the country is an </w:t>
      </w:r>
      <w:r w:rsidR="00A815F7">
        <w:rPr>
          <w:rFonts w:asciiTheme="majorHAnsi" w:hAnsiTheme="majorHAnsi" w:cstheme="majorHAnsi"/>
          <w:color w:val="212529"/>
          <w:lang w:val="en-US" w:eastAsia="en-GB"/>
        </w:rPr>
        <w:t xml:space="preserve">asset. </w:t>
      </w:r>
    </w:p>
    <w:p w14:paraId="250EFE24" w14:textId="77777777" w:rsidR="00B20A6E" w:rsidRDefault="00B20A6E" w:rsidP="00783584">
      <w:pPr>
        <w:pStyle w:val="ListeParagraf"/>
        <w:shd w:val="clear" w:color="auto" w:fill="FFFFFF"/>
        <w:spacing w:after="100" w:afterAutospacing="1"/>
        <w:ind w:left="680"/>
        <w:jc w:val="both"/>
        <w:rPr>
          <w:rFonts w:asciiTheme="majorHAnsi" w:hAnsiTheme="majorHAnsi" w:cstheme="majorHAnsi"/>
          <w:color w:val="212529"/>
          <w:lang w:val="en-US" w:eastAsia="en-GB"/>
        </w:rPr>
      </w:pPr>
    </w:p>
    <w:p w14:paraId="59E8E0EF" w14:textId="3B8434A0" w:rsidR="00B20A6E" w:rsidRDefault="00B20A6E" w:rsidP="00B20A6E">
      <w:pPr>
        <w:pStyle w:val="ListeParagraf"/>
        <w:shd w:val="clear" w:color="auto" w:fill="FFFFFF"/>
        <w:spacing w:after="100" w:afterAutospacing="1"/>
        <w:ind w:left="284"/>
        <w:rPr>
          <w:rFonts w:asciiTheme="majorHAnsi" w:hAnsiTheme="majorHAnsi" w:cstheme="majorHAnsi"/>
          <w:b/>
          <w:bCs/>
          <w:color w:val="212529"/>
          <w:lang w:val="en-US" w:eastAsia="en-GB"/>
        </w:rPr>
      </w:pPr>
      <w:r>
        <w:rPr>
          <w:rFonts w:asciiTheme="majorHAnsi" w:hAnsiTheme="majorHAnsi" w:cstheme="majorHAnsi"/>
          <w:b/>
          <w:bCs/>
          <w:color w:val="212529"/>
          <w:lang w:val="en-US" w:eastAsia="en-GB"/>
        </w:rPr>
        <w:t xml:space="preserve">Biosafety Specialist (1) </w:t>
      </w:r>
    </w:p>
    <w:p w14:paraId="59E3BEDB" w14:textId="77777777" w:rsidR="00B20A6E" w:rsidRDefault="00B20A6E" w:rsidP="00B20A6E">
      <w:pPr>
        <w:pStyle w:val="ListeParagraf"/>
        <w:shd w:val="clear" w:color="auto" w:fill="FFFFFF"/>
        <w:spacing w:after="100" w:afterAutospacing="1"/>
        <w:ind w:left="284"/>
        <w:rPr>
          <w:rFonts w:asciiTheme="majorHAnsi" w:hAnsiTheme="majorHAnsi" w:cstheme="majorHAnsi"/>
          <w:b/>
          <w:bCs/>
          <w:color w:val="212529"/>
          <w:lang w:val="en-US" w:eastAsia="en-GB"/>
        </w:rPr>
      </w:pPr>
    </w:p>
    <w:p w14:paraId="5C541F61" w14:textId="39DCF401" w:rsidR="00B20A6E" w:rsidRPr="00B20A6E" w:rsidRDefault="00B20A6E" w:rsidP="00034D5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sidR="00254885">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Biochemistry</w:t>
      </w:r>
      <w:r w:rsidR="00254885">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sidR="00254885">
        <w:rPr>
          <w:rFonts w:asciiTheme="majorHAnsi" w:hAnsiTheme="majorHAnsi" w:cstheme="majorHAnsi"/>
          <w:color w:val="212529"/>
          <w:lang w:val="en-US" w:eastAsia="en-GB"/>
        </w:rPr>
        <w:t>,</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Pharmaceutical</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Sciences</w:t>
      </w:r>
      <w:r w:rsidR="00232C6B">
        <w:rPr>
          <w:rFonts w:asciiTheme="majorHAnsi" w:hAnsiTheme="majorHAnsi" w:cstheme="majorHAnsi"/>
          <w:color w:val="212529"/>
          <w:lang w:val="en-US" w:eastAsia="en-GB"/>
        </w:rPr>
        <w:t>, pharmaceutical engineering</w:t>
      </w:r>
      <w:r w:rsidRPr="008408C3">
        <w:rPr>
          <w:rFonts w:asciiTheme="majorHAnsi" w:hAnsiTheme="majorHAnsi" w:cstheme="majorHAnsi"/>
          <w:color w:val="212529"/>
          <w:lang w:val="en-US" w:eastAsia="en-GB"/>
        </w:rPr>
        <w:t xml:space="preserve"> </w:t>
      </w:r>
    </w:p>
    <w:p w14:paraId="699B57BB" w14:textId="77777777"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Registered Biosafety Specialist (to an internationally recognized biosafety association)</w:t>
      </w:r>
    </w:p>
    <w:p w14:paraId="0781A124" w14:textId="5ACD0B8F"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Certified Workplace Safety Specialist</w:t>
      </w:r>
    </w:p>
    <w:bookmarkEnd w:id="15"/>
    <w:p w14:paraId="130F8D64" w14:textId="77777777"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as a biosafety consultant</w:t>
      </w:r>
    </w:p>
    <w:p w14:paraId="56AFE85A" w14:textId="2F3F823A"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10 years of experience at least in 3 labs as an ABSL-3/BSL-3/BSL-2 biosafety expert</w:t>
      </w:r>
    </w:p>
    <w:p w14:paraId="6B7DD668" w14:textId="14E162E1"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review and approval of ABSL-3 / BSL-3 / BSL-2 facility designs</w:t>
      </w:r>
    </w:p>
    <w:p w14:paraId="559734AA" w14:textId="259B0990"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supervising constructions of ABSL-3 / BSL-3 / BSL-2 facilities</w:t>
      </w:r>
    </w:p>
    <w:p w14:paraId="24CC325B" w14:textId="47CA9927"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commissioning biosafety facilities</w:t>
      </w:r>
    </w:p>
    <w:p w14:paraId="48B4834E" w14:textId="77777777" w:rsidR="00C444AD"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Field training experience in biosafety and animal biosafety </w:t>
      </w:r>
    </w:p>
    <w:p w14:paraId="147B6EED" w14:textId="77777777" w:rsidR="00617D6B" w:rsidRDefault="00617D6B" w:rsidP="00617D6B">
      <w:pPr>
        <w:pStyle w:val="ListeParagraf"/>
        <w:shd w:val="clear" w:color="auto" w:fill="FFFFFF"/>
        <w:spacing w:after="100" w:afterAutospacing="1"/>
        <w:jc w:val="both"/>
        <w:rPr>
          <w:rFonts w:asciiTheme="majorHAnsi" w:hAnsiTheme="majorHAnsi" w:cstheme="majorHAnsi"/>
          <w:b/>
          <w:bCs/>
          <w:color w:val="212529"/>
          <w:lang w:eastAsia="en-GB"/>
        </w:rPr>
      </w:pPr>
    </w:p>
    <w:p w14:paraId="5ECD4AD4" w14:textId="2DFA3C63" w:rsidR="00617D6B" w:rsidRDefault="00617D6B" w:rsidP="00617D6B">
      <w:pPr>
        <w:pStyle w:val="ListeParagraf"/>
        <w:shd w:val="clear" w:color="auto" w:fill="FFFFFF"/>
        <w:spacing w:after="100" w:afterAutospacing="1"/>
        <w:ind w:left="284"/>
        <w:rPr>
          <w:rFonts w:asciiTheme="majorHAnsi" w:hAnsiTheme="majorHAnsi" w:cstheme="majorHAnsi"/>
          <w:b/>
          <w:bCs/>
          <w:color w:val="212529"/>
          <w:lang w:val="en-US" w:eastAsia="en-GB"/>
        </w:rPr>
      </w:pPr>
      <w:r w:rsidRPr="00617D6B">
        <w:rPr>
          <w:rFonts w:asciiTheme="majorHAnsi" w:hAnsiTheme="majorHAnsi" w:cstheme="majorHAnsi"/>
          <w:b/>
          <w:bCs/>
          <w:color w:val="212529"/>
          <w:lang w:val="en-US" w:eastAsia="en-GB"/>
        </w:rPr>
        <w:t>GMP</w:t>
      </w:r>
      <w:r>
        <w:rPr>
          <w:rFonts w:asciiTheme="majorHAnsi" w:hAnsiTheme="majorHAnsi" w:cstheme="majorHAnsi"/>
          <w:b/>
          <w:bCs/>
          <w:color w:val="212529"/>
          <w:lang w:val="en-US" w:eastAsia="en-GB"/>
        </w:rPr>
        <w:t xml:space="preserve"> (Good Manufacturing Practices) </w:t>
      </w:r>
      <w:r w:rsidRPr="00617D6B">
        <w:rPr>
          <w:rFonts w:asciiTheme="majorHAnsi" w:hAnsiTheme="majorHAnsi" w:cstheme="majorHAnsi"/>
          <w:b/>
          <w:bCs/>
          <w:color w:val="212529"/>
          <w:lang w:val="en-US" w:eastAsia="en-GB"/>
        </w:rPr>
        <w:t>/</w:t>
      </w:r>
      <w:r>
        <w:rPr>
          <w:rFonts w:asciiTheme="majorHAnsi" w:hAnsiTheme="majorHAnsi" w:cstheme="majorHAnsi"/>
          <w:b/>
          <w:bCs/>
          <w:color w:val="212529"/>
          <w:lang w:val="en-US" w:eastAsia="en-GB"/>
        </w:rPr>
        <w:t xml:space="preserve"> </w:t>
      </w:r>
      <w:r w:rsidRPr="00617D6B">
        <w:rPr>
          <w:rFonts w:asciiTheme="majorHAnsi" w:hAnsiTheme="majorHAnsi" w:cstheme="majorHAnsi"/>
          <w:b/>
          <w:bCs/>
          <w:color w:val="212529"/>
          <w:lang w:val="en-US" w:eastAsia="en-GB"/>
        </w:rPr>
        <w:t xml:space="preserve">GLP </w:t>
      </w:r>
      <w:r>
        <w:rPr>
          <w:rFonts w:asciiTheme="majorHAnsi" w:hAnsiTheme="majorHAnsi" w:cstheme="majorHAnsi"/>
          <w:b/>
          <w:bCs/>
          <w:color w:val="212529"/>
          <w:lang w:val="en-US" w:eastAsia="en-GB"/>
        </w:rPr>
        <w:t>(Good Laboratory Practices) Expert</w:t>
      </w:r>
      <w:r w:rsidRPr="00617D6B">
        <w:rPr>
          <w:rFonts w:asciiTheme="majorHAnsi" w:hAnsiTheme="majorHAnsi" w:cstheme="majorHAnsi"/>
          <w:b/>
          <w:bCs/>
          <w:color w:val="212529"/>
          <w:lang w:val="en-US" w:eastAsia="en-GB"/>
        </w:rPr>
        <w:t xml:space="preserve"> (1) </w:t>
      </w:r>
    </w:p>
    <w:p w14:paraId="39E2298F" w14:textId="77777777" w:rsidR="00617D6B" w:rsidRPr="00617D6B" w:rsidRDefault="00617D6B" w:rsidP="00617D6B">
      <w:pPr>
        <w:pStyle w:val="ListeParagraf"/>
        <w:shd w:val="clear" w:color="auto" w:fill="FFFFFF"/>
        <w:spacing w:after="100" w:afterAutospacing="1"/>
        <w:ind w:left="284"/>
        <w:rPr>
          <w:rFonts w:asciiTheme="majorHAnsi" w:hAnsiTheme="majorHAnsi" w:cstheme="majorHAnsi"/>
          <w:b/>
          <w:bCs/>
          <w:color w:val="212529"/>
          <w:lang w:val="en-US" w:eastAsia="en-GB"/>
        </w:rPr>
      </w:pPr>
    </w:p>
    <w:p w14:paraId="14F149D4" w14:textId="5B33D5EB" w:rsidR="00617D6B" w:rsidRPr="00617D6B" w:rsidRDefault="00617D6B" w:rsidP="00617D6B">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lastRenderedPageBreak/>
        <w:t>Bachelor's or Master's degree in medicine, veterinary medicine, pharmacy, biology or chemistry</w:t>
      </w:r>
    </w:p>
    <w:p w14:paraId="07AA1805" w14:textId="73560C36" w:rsidR="00617D6B" w:rsidRPr="00617D6B" w:rsidRDefault="00617D6B" w:rsidP="00617D6B">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Certified training on GLP, GMP issues</w:t>
      </w:r>
    </w:p>
    <w:p w14:paraId="23682EAA" w14:textId="45726D43" w:rsidR="00617D6B" w:rsidRPr="00617D6B" w:rsidRDefault="00617D6B" w:rsidP="00617D6B">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Experience in conducting facility inspections and providing training in terms of GLP and GMP</w:t>
      </w:r>
    </w:p>
    <w:p w14:paraId="6ED30819" w14:textId="073B0093" w:rsidR="00617D6B" w:rsidRPr="00617D6B" w:rsidRDefault="00617D6B" w:rsidP="00617D6B">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Having at least 5 years of experience as a GLP and GMP consultant</w:t>
      </w:r>
    </w:p>
    <w:p w14:paraId="30EA86D7" w14:textId="03B6CD1B" w:rsidR="00617D6B" w:rsidRPr="00617D6B" w:rsidRDefault="00617D6B" w:rsidP="00617D6B">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Experience in clean room facility design review and approval.</w:t>
      </w:r>
    </w:p>
    <w:p w14:paraId="03B52C19" w14:textId="026ACC00" w:rsidR="00617D6B" w:rsidRDefault="00617D6B" w:rsidP="003C6035">
      <w:pPr>
        <w:pStyle w:val="ListeParagraf"/>
        <w:numPr>
          <w:ilvl w:val="0"/>
          <w:numId w:val="15"/>
        </w:numPr>
        <w:shd w:val="clear" w:color="auto" w:fill="FFFFFF"/>
        <w:spacing w:after="100" w:afterAutospacing="1"/>
        <w:ind w:left="700"/>
        <w:rPr>
          <w:lang w:val="en-US" w:eastAsia="en-GB"/>
        </w:rPr>
      </w:pPr>
      <w:r w:rsidRPr="00617D6B">
        <w:rPr>
          <w:rFonts w:asciiTheme="majorHAnsi" w:hAnsiTheme="majorHAnsi" w:cstheme="majorHAnsi"/>
          <w:color w:val="212529"/>
          <w:lang w:val="en-US" w:eastAsia="en-GB"/>
        </w:rPr>
        <w:t>Experience in supervising the construction of clean room facilities.</w:t>
      </w:r>
    </w:p>
    <w:p w14:paraId="501E34A8" w14:textId="709E4B21" w:rsidR="00C444AD" w:rsidRPr="008408C3"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Medical Device Specialist (1)</w:t>
      </w:r>
    </w:p>
    <w:p w14:paraId="31D6EB65" w14:textId="06E7AACA" w:rsidR="0092412C" w:rsidRPr="008408C3" w:rsidRDefault="008B4851"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Master's Degree </w:t>
      </w:r>
      <w:r w:rsidR="004552A2">
        <w:rPr>
          <w:rFonts w:asciiTheme="majorHAnsi" w:hAnsiTheme="majorHAnsi" w:cstheme="majorHAnsi"/>
          <w:color w:val="212529"/>
          <w:lang w:val="en-US" w:eastAsia="en-GB"/>
        </w:rPr>
        <w:t xml:space="preserve">in </w:t>
      </w:r>
      <w:r w:rsidR="008F0916" w:rsidRPr="008408C3">
        <w:rPr>
          <w:rFonts w:asciiTheme="majorHAnsi" w:hAnsiTheme="majorHAnsi" w:cstheme="majorHAnsi"/>
          <w:color w:val="212529"/>
          <w:lang w:val="en-US" w:eastAsia="en-GB"/>
        </w:rPr>
        <w:t>Pharmaceutical Sciences</w:t>
      </w:r>
      <w:r w:rsidR="00F470AF">
        <w:rPr>
          <w:rFonts w:asciiTheme="majorHAnsi" w:hAnsiTheme="majorHAnsi" w:cstheme="majorHAnsi"/>
          <w:color w:val="212529"/>
          <w:lang w:val="en-US" w:eastAsia="en-GB"/>
        </w:rPr>
        <w:t xml:space="preserve">, </w:t>
      </w:r>
      <w:r w:rsidR="008F0916" w:rsidRPr="008408C3">
        <w:rPr>
          <w:rFonts w:asciiTheme="majorHAnsi" w:hAnsiTheme="majorHAnsi" w:cstheme="majorHAnsi"/>
          <w:color w:val="212529"/>
          <w:lang w:val="en-US" w:eastAsia="en-GB"/>
        </w:rPr>
        <w:t>Microbiology</w:t>
      </w:r>
      <w:r w:rsidR="00F470AF">
        <w:rPr>
          <w:rFonts w:asciiTheme="majorHAnsi" w:hAnsiTheme="majorHAnsi" w:cstheme="majorHAnsi"/>
          <w:color w:val="212529"/>
          <w:lang w:val="en-US" w:eastAsia="en-GB"/>
        </w:rPr>
        <w:t xml:space="preserve">, </w:t>
      </w:r>
      <w:r w:rsidR="008F0916" w:rsidRPr="008408C3">
        <w:rPr>
          <w:rFonts w:asciiTheme="majorHAnsi" w:hAnsiTheme="majorHAnsi" w:cstheme="majorHAnsi"/>
          <w:color w:val="212529"/>
          <w:lang w:val="en-US" w:eastAsia="en-GB"/>
        </w:rPr>
        <w:t>Biotechnology Biomedical</w:t>
      </w:r>
      <w:r w:rsidR="004552A2">
        <w:rPr>
          <w:rFonts w:asciiTheme="majorHAnsi" w:hAnsiTheme="majorHAnsi" w:cstheme="majorHAnsi"/>
          <w:color w:val="212529"/>
          <w:lang w:val="en-US" w:eastAsia="en-GB"/>
        </w:rPr>
        <w:t xml:space="preserve"> or </w:t>
      </w:r>
      <w:r>
        <w:rPr>
          <w:rFonts w:asciiTheme="majorHAnsi" w:hAnsiTheme="majorHAnsi" w:cstheme="majorHAnsi"/>
          <w:color w:val="212529"/>
          <w:lang w:val="en-US" w:eastAsia="en-GB"/>
        </w:rPr>
        <w:t>pharmaceutical engineering</w:t>
      </w:r>
      <w:r w:rsidR="008F0916" w:rsidRPr="008408C3">
        <w:rPr>
          <w:rFonts w:asciiTheme="majorHAnsi" w:hAnsiTheme="majorHAnsi" w:cstheme="majorHAnsi"/>
          <w:color w:val="212529"/>
          <w:lang w:val="en-US" w:eastAsia="en-GB"/>
        </w:rPr>
        <w:t xml:space="preserve"> with at least 10 years of experience in this field </w:t>
      </w:r>
    </w:p>
    <w:p w14:paraId="1D115DC8" w14:textId="6BB752EE" w:rsidR="00891FC3" w:rsidRPr="008408C3" w:rsidRDefault="008F0916"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experience in </w:t>
      </w:r>
      <w:r w:rsidR="00AB24A4">
        <w:rPr>
          <w:rFonts w:asciiTheme="majorHAnsi" w:hAnsiTheme="majorHAnsi" w:cstheme="majorHAnsi"/>
          <w:color w:val="212529"/>
          <w:lang w:val="en-US" w:eastAsia="en-GB"/>
        </w:rPr>
        <w:t xml:space="preserve">preparation of technical specifications and installation of </w:t>
      </w:r>
      <w:r w:rsidRPr="008408C3">
        <w:rPr>
          <w:rFonts w:asciiTheme="majorHAnsi" w:hAnsiTheme="majorHAnsi" w:cstheme="majorHAnsi"/>
          <w:color w:val="212529"/>
          <w:lang w:val="en-US" w:eastAsia="en-GB"/>
        </w:rPr>
        <w:t>laboratory devices</w:t>
      </w:r>
    </w:p>
    <w:p w14:paraId="3E477E33" w14:textId="74201550" w:rsidR="0092412C" w:rsidRPr="008408C3" w:rsidRDefault="0045323D" w:rsidP="00034D5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c</w:t>
      </w:r>
      <w:r w:rsidR="008F0916" w:rsidRPr="008408C3">
        <w:rPr>
          <w:rFonts w:asciiTheme="majorHAnsi" w:hAnsiTheme="majorHAnsi" w:cstheme="majorHAnsi"/>
          <w:color w:val="212529"/>
          <w:lang w:val="en-US" w:eastAsia="en-GB"/>
        </w:rPr>
        <w:t>onduct</w:t>
      </w:r>
      <w:r>
        <w:rPr>
          <w:rFonts w:asciiTheme="majorHAnsi" w:hAnsiTheme="majorHAnsi" w:cstheme="majorHAnsi"/>
          <w:color w:val="212529"/>
          <w:lang w:val="en-US" w:eastAsia="en-GB"/>
        </w:rPr>
        <w:t>ing</w:t>
      </w:r>
      <w:r w:rsidR="008F0916" w:rsidRPr="008408C3">
        <w:rPr>
          <w:rFonts w:asciiTheme="majorHAnsi" w:hAnsiTheme="majorHAnsi" w:cstheme="majorHAnsi"/>
          <w:color w:val="212529"/>
          <w:lang w:val="en-US" w:eastAsia="en-GB"/>
        </w:rPr>
        <w:t xml:space="preserve"> FAT and SAT, supervis</w:t>
      </w:r>
      <w:r>
        <w:rPr>
          <w:rFonts w:asciiTheme="majorHAnsi" w:hAnsiTheme="majorHAnsi" w:cstheme="majorHAnsi"/>
          <w:color w:val="212529"/>
          <w:lang w:val="en-US" w:eastAsia="en-GB"/>
        </w:rPr>
        <w:t>ion</w:t>
      </w:r>
      <w:r w:rsidR="008F0916" w:rsidRPr="008408C3">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 xml:space="preserve">of </w:t>
      </w:r>
      <w:r w:rsidR="008F0916" w:rsidRPr="008408C3">
        <w:rPr>
          <w:rFonts w:asciiTheme="majorHAnsi" w:hAnsiTheme="majorHAnsi" w:cstheme="majorHAnsi"/>
          <w:color w:val="212529"/>
          <w:lang w:val="en-US" w:eastAsia="en-GB"/>
        </w:rPr>
        <w:t>equipment installation, verification and commissioning.</w:t>
      </w:r>
    </w:p>
    <w:p w14:paraId="2B0FAB57" w14:textId="3709706E" w:rsidR="00C444AD" w:rsidRDefault="008F0916" w:rsidP="00F75E66">
      <w:pPr>
        <w:pStyle w:val="ListeParagraf"/>
        <w:numPr>
          <w:ilvl w:val="0"/>
          <w:numId w:val="15"/>
        </w:numPr>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5 years of experience in similar works. </w:t>
      </w:r>
    </w:p>
    <w:p w14:paraId="002AF1F3" w14:textId="77777777" w:rsidR="00F75E66" w:rsidRPr="00F75E66" w:rsidRDefault="00F75E66" w:rsidP="00F75E66">
      <w:pPr>
        <w:pStyle w:val="ListeParagraf"/>
        <w:ind w:left="700"/>
        <w:rPr>
          <w:rFonts w:asciiTheme="majorHAnsi" w:hAnsiTheme="majorHAnsi" w:cstheme="majorHAnsi"/>
          <w:color w:val="212529"/>
          <w:lang w:val="en-US" w:eastAsia="en-GB"/>
        </w:rPr>
      </w:pPr>
    </w:p>
    <w:p w14:paraId="132CFDCD" w14:textId="6C54A5A2" w:rsidR="002A78FE" w:rsidRPr="008408C3"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Animal Exp</w:t>
      </w:r>
      <w:r w:rsidR="00B20A6E">
        <w:rPr>
          <w:rFonts w:asciiTheme="majorHAnsi" w:hAnsiTheme="majorHAnsi" w:cstheme="majorHAnsi"/>
          <w:b/>
          <w:bCs/>
          <w:color w:val="212529"/>
          <w:lang w:val="en-US" w:eastAsia="en-GB"/>
        </w:rPr>
        <w:t>e</w:t>
      </w:r>
      <w:r w:rsidRPr="008408C3">
        <w:rPr>
          <w:rFonts w:asciiTheme="majorHAnsi" w:hAnsiTheme="majorHAnsi" w:cstheme="majorHAnsi"/>
          <w:b/>
          <w:bCs/>
          <w:color w:val="212529"/>
          <w:lang w:val="en-US" w:eastAsia="en-GB"/>
        </w:rPr>
        <w:t>riment Specialist (1)</w:t>
      </w:r>
    </w:p>
    <w:p w14:paraId="4011691B" w14:textId="0C9B26D7" w:rsidR="0092412C" w:rsidRPr="008408C3" w:rsidRDefault="008F0916" w:rsidP="00034D5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 Microbiology</w:t>
      </w:r>
      <w:r w:rsidR="0016127D">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Biochemistry</w:t>
      </w:r>
      <w:r w:rsidR="0016127D">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sidR="0016127D">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Pharmaceutical Sciences</w:t>
      </w:r>
      <w:r w:rsidR="0016127D">
        <w:rPr>
          <w:rFonts w:asciiTheme="majorHAnsi" w:hAnsiTheme="majorHAnsi" w:cstheme="majorHAnsi"/>
          <w:color w:val="212529"/>
          <w:lang w:val="en-US" w:eastAsia="en-GB"/>
        </w:rPr>
        <w:t xml:space="preserve"> or </w:t>
      </w:r>
      <w:r w:rsidRPr="008408C3">
        <w:rPr>
          <w:rFonts w:asciiTheme="majorHAnsi" w:hAnsiTheme="majorHAnsi" w:cstheme="majorHAnsi"/>
          <w:color w:val="212529"/>
          <w:lang w:val="en-US" w:eastAsia="en-GB"/>
        </w:rPr>
        <w:t>Veterinary Sciences</w:t>
      </w:r>
      <w:r w:rsidR="00B20A6E">
        <w:rPr>
          <w:rFonts w:asciiTheme="majorHAnsi" w:hAnsiTheme="majorHAnsi" w:cstheme="majorHAnsi"/>
          <w:color w:val="212529"/>
          <w:lang w:val="en-US" w:eastAsia="en-GB"/>
        </w:rPr>
        <w:t>.</w:t>
      </w:r>
    </w:p>
    <w:p w14:paraId="76F9FD28" w14:textId="77777777" w:rsidR="002A78FE"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bookmarkStart w:id="16" w:name="_Hlk166750980"/>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bookmarkEnd w:id="16"/>
    <w:p w14:paraId="6F71EB41" w14:textId="77777777" w:rsidR="0092412C"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Relevant experience in animal experiments on vaccines</w:t>
      </w:r>
    </w:p>
    <w:p w14:paraId="3E907C29" w14:textId="77777777"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8 years of professional experience </w:t>
      </w:r>
    </w:p>
    <w:p w14:paraId="47F80F75" w14:textId="08705C60" w:rsidR="002A78FE"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w:t>
      </w:r>
      <w:r w:rsidRPr="008408C3">
        <w:rPr>
          <w:rFonts w:asciiTheme="majorHAnsi" w:hAnsiTheme="majorHAnsi" w:cstheme="majorHAnsi"/>
          <w:lang w:val="en-US"/>
        </w:rPr>
        <w:t>especially working knowledge of WHO (World Health Organization) certification</w:t>
      </w:r>
      <w:r w:rsidR="001E4D57">
        <w:rPr>
          <w:rFonts w:asciiTheme="majorHAnsi" w:hAnsiTheme="majorHAnsi" w:cstheme="majorHAnsi"/>
          <w:lang w:val="en-US"/>
        </w:rPr>
        <w:t xml:space="preserve"> and GLP.</w:t>
      </w:r>
    </w:p>
    <w:p w14:paraId="1275C636" w14:textId="77777777" w:rsidR="0092412C"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Quality Assurance Specialist (1)</w:t>
      </w:r>
    </w:p>
    <w:p w14:paraId="3378E682" w14:textId="6134B0AC" w:rsidR="00B20A6E" w:rsidRPr="00B20A6E" w:rsidRDefault="00C32C09" w:rsidP="00B20A6E">
      <w:pPr>
        <w:shd w:val="clear" w:color="auto" w:fill="FFFFFF"/>
        <w:spacing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 xml:space="preserve">A person who ensures the implementation of GMP/GLP standards and oversees quality control processes. The quality assurance specialist conducts audits to ensure the compliance of the facility and takes corrective measures when necessary. </w:t>
      </w:r>
      <w:r w:rsidR="00B20A6E" w:rsidRPr="00B20A6E">
        <w:rPr>
          <w:rFonts w:asciiTheme="majorHAnsi" w:hAnsiTheme="majorHAnsi" w:cstheme="majorHAnsi"/>
          <w:lang w:val="en-US" w:eastAsia="en-GB"/>
        </w:rPr>
        <w:t>This task will last until the end of the project.</w:t>
      </w:r>
    </w:p>
    <w:p w14:paraId="4B41BCC4" w14:textId="1F2806E4" w:rsidR="0092412C" w:rsidRPr="00B20A6E" w:rsidRDefault="008F0916" w:rsidP="00034D5F">
      <w:pPr>
        <w:numPr>
          <w:ilvl w:val="0"/>
          <w:numId w:val="15"/>
        </w:numPr>
        <w:shd w:val="clear" w:color="auto" w:fill="FFFFFF"/>
        <w:spacing w:before="100" w:beforeAutospacing="1" w:after="100" w:afterAutospacing="1"/>
        <w:ind w:left="700"/>
        <w:rPr>
          <w:rFonts w:asciiTheme="majorHAnsi" w:hAnsiTheme="majorHAnsi" w:cstheme="majorHAnsi"/>
          <w:lang w:val="en-US"/>
        </w:rPr>
      </w:pPr>
      <w:r w:rsidRPr="00B20A6E">
        <w:rPr>
          <w:rFonts w:asciiTheme="majorHAnsi" w:hAnsiTheme="majorHAnsi" w:cstheme="majorHAnsi"/>
          <w:lang w:val="en-US"/>
        </w:rPr>
        <w:t>Bachelor's or Master's Degree in Microbiology</w:t>
      </w:r>
      <w:r w:rsidR="00790767">
        <w:rPr>
          <w:rFonts w:asciiTheme="majorHAnsi" w:hAnsiTheme="majorHAnsi" w:cstheme="majorHAnsi"/>
          <w:lang w:val="en-US"/>
        </w:rPr>
        <w:t xml:space="preserve">, </w:t>
      </w:r>
      <w:r w:rsidRPr="00B20A6E">
        <w:rPr>
          <w:rFonts w:asciiTheme="majorHAnsi" w:hAnsiTheme="majorHAnsi" w:cstheme="majorHAnsi"/>
          <w:lang w:val="en-US"/>
        </w:rPr>
        <w:t>Biochemistry</w:t>
      </w:r>
      <w:r w:rsidR="00790767">
        <w:rPr>
          <w:rFonts w:asciiTheme="majorHAnsi" w:hAnsiTheme="majorHAnsi" w:cstheme="majorHAnsi"/>
          <w:lang w:val="en-US"/>
        </w:rPr>
        <w:t xml:space="preserve">, </w:t>
      </w:r>
      <w:r w:rsidRPr="00B20A6E">
        <w:rPr>
          <w:rFonts w:asciiTheme="majorHAnsi" w:hAnsiTheme="majorHAnsi" w:cstheme="majorHAnsi"/>
          <w:lang w:val="en-US"/>
        </w:rPr>
        <w:t>Biotechnology</w:t>
      </w:r>
      <w:r w:rsidR="00790767">
        <w:rPr>
          <w:rFonts w:asciiTheme="majorHAnsi" w:hAnsiTheme="majorHAnsi" w:cstheme="majorHAnsi"/>
          <w:lang w:val="en-US"/>
        </w:rPr>
        <w:t xml:space="preserve">, </w:t>
      </w:r>
      <w:r w:rsidRPr="00B20A6E">
        <w:rPr>
          <w:rFonts w:asciiTheme="majorHAnsi" w:hAnsiTheme="majorHAnsi" w:cstheme="majorHAnsi"/>
          <w:lang w:val="en-US"/>
        </w:rPr>
        <w:t>Pharmaceutical Sciences</w:t>
      </w:r>
      <w:r w:rsidR="00790767">
        <w:rPr>
          <w:rFonts w:asciiTheme="majorHAnsi" w:hAnsiTheme="majorHAnsi" w:cstheme="majorHAnsi"/>
          <w:lang w:val="en-US"/>
        </w:rPr>
        <w:t xml:space="preserve"> or </w:t>
      </w:r>
      <w:r w:rsidR="00790767" w:rsidRPr="00B20A6E">
        <w:rPr>
          <w:rFonts w:asciiTheme="majorHAnsi" w:hAnsiTheme="majorHAnsi" w:cstheme="majorHAnsi"/>
          <w:lang w:val="en-US"/>
        </w:rPr>
        <w:t>Pharmaceutical</w:t>
      </w:r>
      <w:r w:rsidR="00790767">
        <w:rPr>
          <w:rFonts w:asciiTheme="majorHAnsi" w:hAnsiTheme="majorHAnsi" w:cstheme="majorHAnsi"/>
          <w:lang w:val="en-US"/>
        </w:rPr>
        <w:t xml:space="preserve"> Engineering or other relevant discipline related to the project</w:t>
      </w:r>
    </w:p>
    <w:p w14:paraId="33F3790E" w14:textId="334F4745" w:rsidR="0092412C" w:rsidRPr="00BC5035"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036DED99" w14:textId="40A8A26F" w:rsidR="00BC5035" w:rsidRPr="00BC5035" w:rsidRDefault="00BC5035" w:rsidP="00BC5035">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Pr>
          <w:rFonts w:asciiTheme="majorHAnsi" w:hAnsiTheme="majorHAnsi" w:cstheme="majorHAnsi"/>
          <w:lang w:val="en-US"/>
        </w:rPr>
        <w:t xml:space="preserve">Minimum </w:t>
      </w:r>
      <w:r w:rsidRPr="00BC5035">
        <w:rPr>
          <w:rFonts w:asciiTheme="majorHAnsi" w:hAnsiTheme="majorHAnsi" w:cstheme="majorHAnsi"/>
          <w:lang w:val="en-US"/>
        </w:rPr>
        <w:t>5 years of experience in pharmaceutical industry quality management systems and quality risk management processes</w:t>
      </w:r>
      <w:r>
        <w:rPr>
          <w:rFonts w:asciiTheme="majorHAnsi" w:hAnsiTheme="majorHAnsi" w:cstheme="majorHAnsi"/>
          <w:lang w:val="en-US"/>
        </w:rPr>
        <w:t>.</w:t>
      </w:r>
    </w:p>
    <w:p w14:paraId="1E77DD5D" w14:textId="6280219B" w:rsidR="0092412C" w:rsidRPr="008408C3" w:rsidRDefault="00427F2C"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008F0916"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008F0916"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008F0916" w:rsidRPr="008408C3">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q</w:t>
      </w:r>
      <w:r w:rsidR="008F0916" w:rsidRPr="008408C3">
        <w:rPr>
          <w:rFonts w:asciiTheme="majorHAnsi" w:hAnsiTheme="majorHAnsi" w:cstheme="majorHAnsi"/>
          <w:color w:val="212529"/>
          <w:lang w:val="en-US" w:eastAsia="en-GB"/>
        </w:rPr>
        <w:t xml:space="preserve">uality </w:t>
      </w:r>
      <w:r>
        <w:rPr>
          <w:rFonts w:asciiTheme="majorHAnsi" w:hAnsiTheme="majorHAnsi" w:cstheme="majorHAnsi"/>
          <w:color w:val="212529"/>
          <w:lang w:val="en-US" w:eastAsia="en-GB"/>
        </w:rPr>
        <w:t>a</w:t>
      </w:r>
      <w:r w:rsidR="008F0916" w:rsidRPr="008408C3">
        <w:rPr>
          <w:rFonts w:asciiTheme="majorHAnsi" w:hAnsiTheme="majorHAnsi" w:cstheme="majorHAnsi"/>
          <w:color w:val="212529"/>
          <w:lang w:val="en-US" w:eastAsia="en-GB"/>
        </w:rPr>
        <w:t>ssurance elements for the facilit</w:t>
      </w:r>
      <w:r w:rsidR="00831BFC">
        <w:rPr>
          <w:rFonts w:asciiTheme="majorHAnsi" w:hAnsiTheme="majorHAnsi" w:cstheme="majorHAnsi"/>
          <w:color w:val="212529"/>
          <w:lang w:val="en-US" w:eastAsia="en-GB"/>
        </w:rPr>
        <w:t>ies</w:t>
      </w:r>
    </w:p>
    <w:p w14:paraId="3FDA001E" w14:textId="77777777" w:rsidR="00BC5035" w:rsidRPr="008408C3" w:rsidRDefault="00BC5035" w:rsidP="00776FA2">
      <w:pPr>
        <w:pStyle w:val="ListeParagraf"/>
        <w:shd w:val="clear" w:color="auto" w:fill="FFFFFF"/>
        <w:spacing w:before="100" w:beforeAutospacing="1" w:after="100" w:afterAutospacing="1"/>
        <w:ind w:left="700"/>
        <w:jc w:val="both"/>
        <w:rPr>
          <w:rFonts w:asciiTheme="majorHAnsi" w:hAnsiTheme="majorHAnsi" w:cstheme="majorHAnsi"/>
          <w:color w:val="212529"/>
          <w:lang w:val="en-US" w:eastAsia="en-GB"/>
        </w:rPr>
      </w:pPr>
    </w:p>
    <w:p w14:paraId="0F04BEA4" w14:textId="77777777" w:rsidR="0092412C" w:rsidRDefault="008F0916" w:rsidP="00C32C09">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Licensing Specialist (1)</w:t>
      </w:r>
    </w:p>
    <w:p w14:paraId="22A03E02" w14:textId="3FDEB8CD" w:rsidR="00C32C09" w:rsidRPr="00B20A6E" w:rsidRDefault="00C32C09" w:rsidP="00C32C09">
      <w:pPr>
        <w:shd w:val="clear" w:color="auto" w:fill="FFFFFF"/>
        <w:spacing w:after="100" w:afterAutospacing="1"/>
        <w:ind w:left="284"/>
        <w:jc w:val="both"/>
        <w:rPr>
          <w:rFonts w:asciiTheme="majorHAnsi" w:hAnsiTheme="majorHAnsi" w:cstheme="majorHAnsi"/>
          <w:lang w:val="en-US" w:eastAsia="en-GB"/>
        </w:rPr>
      </w:pPr>
      <w:bookmarkStart w:id="17" w:name="_Hlk167305985"/>
      <w:r w:rsidRPr="00B20A6E">
        <w:rPr>
          <w:rFonts w:asciiTheme="majorHAnsi" w:hAnsiTheme="majorHAnsi" w:cstheme="majorHAnsi"/>
          <w:lang w:val="en-US" w:eastAsia="en-GB"/>
        </w:rPr>
        <w:lastRenderedPageBreak/>
        <w:t>The expected task of the Licensing Specialist is to supervise and recommend licensing activities for the facility. This task will last until the end of the project.</w:t>
      </w:r>
    </w:p>
    <w:bookmarkEnd w:id="17"/>
    <w:p w14:paraId="44126328" w14:textId="32986846" w:rsidR="0092412C"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 Business Administration</w:t>
      </w:r>
      <w:r w:rsidR="006A2A83">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Law</w:t>
      </w:r>
      <w:r w:rsidR="006A2A83">
        <w:rPr>
          <w:rFonts w:asciiTheme="majorHAnsi" w:hAnsiTheme="majorHAnsi" w:cstheme="majorHAnsi"/>
          <w:color w:val="212529"/>
          <w:lang w:val="en-US" w:eastAsia="en-GB"/>
        </w:rPr>
        <w:t xml:space="preserve">, or </w:t>
      </w:r>
      <w:r w:rsidRPr="008408C3">
        <w:rPr>
          <w:rFonts w:asciiTheme="majorHAnsi" w:hAnsiTheme="majorHAnsi" w:cstheme="majorHAnsi"/>
          <w:color w:val="212529"/>
          <w:lang w:val="en-US" w:eastAsia="en-GB"/>
        </w:rPr>
        <w:t>Pharmaceutical Sciences</w:t>
      </w:r>
      <w:r w:rsidR="00B20A6E">
        <w:rPr>
          <w:rFonts w:asciiTheme="majorHAnsi" w:hAnsiTheme="majorHAnsi" w:cstheme="majorHAnsi"/>
          <w:color w:val="212529"/>
          <w:lang w:val="en-US" w:eastAsia="en-GB"/>
        </w:rPr>
        <w:t>.</w:t>
      </w:r>
    </w:p>
    <w:p w14:paraId="1072DD9C" w14:textId="77777777" w:rsidR="0092412C" w:rsidRPr="008408C3" w:rsidRDefault="008F0916"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21AC689D" w14:textId="53B1142C" w:rsidR="0092412C" w:rsidRPr="008408C3" w:rsidRDefault="00427F2C"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008F0916"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008F0916"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008F0916" w:rsidRPr="008408C3">
        <w:rPr>
          <w:rFonts w:asciiTheme="majorHAnsi" w:hAnsiTheme="majorHAnsi" w:cstheme="majorHAnsi"/>
          <w:color w:val="212529"/>
          <w:lang w:val="en-US" w:eastAsia="en-GB"/>
        </w:rPr>
        <w:t xml:space="preserve"> licensing activities</w:t>
      </w:r>
      <w:r w:rsidR="00B20A6E">
        <w:rPr>
          <w:rFonts w:asciiTheme="majorHAnsi" w:hAnsiTheme="majorHAnsi" w:cstheme="majorHAnsi"/>
          <w:color w:val="212529"/>
          <w:lang w:val="en-US" w:eastAsia="en-GB"/>
        </w:rPr>
        <w:t>.</w:t>
      </w:r>
    </w:p>
    <w:p w14:paraId="6E3618B0" w14:textId="6830CB40" w:rsidR="0092412C" w:rsidRPr="008408C3"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sidR="00B20A6E">
        <w:rPr>
          <w:rFonts w:asciiTheme="majorHAnsi" w:hAnsiTheme="majorHAnsi" w:cstheme="majorHAnsi"/>
          <w:color w:val="212529"/>
          <w:lang w:val="en-US" w:eastAsia="en-GB"/>
        </w:rPr>
        <w:t>.</w:t>
      </w:r>
    </w:p>
    <w:p w14:paraId="2C5E06FC" w14:textId="77777777" w:rsidR="0092412C" w:rsidRDefault="008F0916"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3 years of experience in similar works.</w:t>
      </w:r>
    </w:p>
    <w:p w14:paraId="4FC9E09A" w14:textId="6A868710" w:rsidR="00C32C09" w:rsidRPr="00B20A6E" w:rsidRDefault="00C32C09" w:rsidP="00B20A6E">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t>Laboratory Expert</w:t>
      </w:r>
      <w:r w:rsidR="00B20A6E" w:rsidRPr="00B20A6E">
        <w:rPr>
          <w:rFonts w:asciiTheme="majorHAnsi" w:hAnsiTheme="majorHAnsi" w:cstheme="majorHAnsi"/>
          <w:b/>
          <w:bCs/>
          <w:color w:val="212529"/>
          <w:lang w:val="en-US" w:eastAsia="en-GB"/>
        </w:rPr>
        <w:t xml:space="preserve"> (1)</w:t>
      </w:r>
      <w:r w:rsidRPr="00B20A6E">
        <w:rPr>
          <w:rFonts w:asciiTheme="majorHAnsi" w:hAnsiTheme="majorHAnsi" w:cstheme="majorHAnsi"/>
          <w:b/>
          <w:bCs/>
          <w:color w:val="212529"/>
          <w:lang w:val="en-US" w:eastAsia="en-GB"/>
        </w:rPr>
        <w:t xml:space="preserve"> </w:t>
      </w:r>
    </w:p>
    <w:p w14:paraId="0EBA4A6A" w14:textId="77777777" w:rsidR="00C32C09" w:rsidRPr="00B20A6E" w:rsidRDefault="00C32C09" w:rsidP="00C32C09">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Experts responsible for conducting laboratory tests and analyzing the results in projects following GLP processes.</w:t>
      </w:r>
    </w:p>
    <w:p w14:paraId="16825AC8" w14:textId="77777777" w:rsidR="001E4D57" w:rsidRDefault="00B20A6E" w:rsidP="00D77FCD">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color w:val="212529"/>
          <w:lang w:val="en-US" w:eastAsia="en-GB"/>
        </w:rPr>
        <w:t xml:space="preserve">Bachelor's or </w:t>
      </w:r>
      <w:r w:rsidR="00152185" w:rsidRPr="001E4D57">
        <w:rPr>
          <w:rFonts w:asciiTheme="majorHAnsi" w:hAnsiTheme="majorHAnsi" w:cstheme="majorHAnsi"/>
          <w:color w:val="212529"/>
          <w:lang w:val="en-US" w:eastAsia="en-GB"/>
        </w:rPr>
        <w:t>m</w:t>
      </w:r>
      <w:r w:rsidRPr="001E4D57">
        <w:rPr>
          <w:rFonts w:asciiTheme="majorHAnsi" w:hAnsiTheme="majorHAnsi" w:cstheme="majorHAnsi"/>
          <w:color w:val="212529"/>
          <w:lang w:val="en-US" w:eastAsia="en-GB"/>
        </w:rPr>
        <w:t xml:space="preserve">aster's </w:t>
      </w:r>
      <w:r w:rsidR="00152185" w:rsidRPr="001E4D57">
        <w:rPr>
          <w:rFonts w:asciiTheme="majorHAnsi" w:hAnsiTheme="majorHAnsi" w:cstheme="majorHAnsi"/>
          <w:color w:val="212529"/>
          <w:lang w:val="en-US" w:eastAsia="en-GB"/>
        </w:rPr>
        <w:t>d</w:t>
      </w:r>
      <w:r w:rsidRPr="001E4D57">
        <w:rPr>
          <w:rFonts w:asciiTheme="majorHAnsi" w:hAnsiTheme="majorHAnsi" w:cstheme="majorHAnsi"/>
          <w:color w:val="212529"/>
          <w:lang w:val="en-US" w:eastAsia="en-GB"/>
        </w:rPr>
        <w:t xml:space="preserve">egree in </w:t>
      </w:r>
      <w:r w:rsidR="001E4D57">
        <w:rPr>
          <w:rFonts w:asciiTheme="majorHAnsi" w:hAnsiTheme="majorHAnsi" w:cstheme="majorHAnsi"/>
          <w:color w:val="212529"/>
          <w:lang w:val="en-US" w:eastAsia="en-GB"/>
        </w:rPr>
        <w:t>veterinary, genetics, bioengineering, pharmaceuticals, biology, chemistry engineering or molecular biology.</w:t>
      </w:r>
    </w:p>
    <w:p w14:paraId="7A89135B" w14:textId="5D68BF5E" w:rsidR="00B20A6E" w:rsidRPr="001E4D57" w:rsidRDefault="00B20A6E" w:rsidP="00D77FCD">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lang w:val="en-US"/>
        </w:rPr>
        <w:t>Master's degree</w:t>
      </w:r>
      <w:r w:rsidRPr="001E4D57">
        <w:rPr>
          <w:rFonts w:asciiTheme="majorHAnsi" w:hAnsiTheme="majorHAnsi" w:cstheme="majorHAnsi"/>
          <w:color w:val="212529"/>
          <w:lang w:val="en-US"/>
        </w:rPr>
        <w:t xml:space="preserve"> in a relevant field </w:t>
      </w:r>
      <w:r w:rsidRPr="001E4D57">
        <w:rPr>
          <w:rFonts w:asciiTheme="majorHAnsi" w:hAnsiTheme="majorHAnsi" w:cstheme="majorHAnsi"/>
          <w:lang w:val="en-US"/>
        </w:rPr>
        <w:t>will be an asset.</w:t>
      </w:r>
    </w:p>
    <w:p w14:paraId="77B894E6" w14:textId="5D9BCE90" w:rsidR="00B20A6E" w:rsidRPr="008408C3" w:rsidRDefault="00B20A6E" w:rsidP="00D77FCD">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1E4D57">
        <w:rPr>
          <w:rFonts w:asciiTheme="majorHAnsi" w:hAnsiTheme="majorHAnsi" w:cstheme="majorHAnsi"/>
          <w:color w:val="212529"/>
          <w:lang w:val="en-US" w:eastAsia="en-GB"/>
        </w:rPr>
        <w:t xml:space="preserve">10 </w:t>
      </w:r>
      <w:r w:rsidRPr="008408C3">
        <w:rPr>
          <w:rFonts w:asciiTheme="majorHAnsi" w:hAnsiTheme="majorHAnsi" w:cstheme="majorHAnsi"/>
          <w:color w:val="212529"/>
          <w:lang w:val="en-US" w:eastAsia="en-GB"/>
        </w:rPr>
        <w:t>years of professional experience</w:t>
      </w:r>
      <w:r w:rsidR="001E4D57">
        <w:rPr>
          <w:rFonts w:asciiTheme="majorHAnsi" w:hAnsiTheme="majorHAnsi" w:cstheme="majorHAnsi"/>
          <w:color w:val="212529"/>
          <w:lang w:val="en-US" w:eastAsia="en-GB"/>
        </w:rPr>
        <w:t xml:space="preserve"> in laboratories</w:t>
      </w:r>
      <w:r>
        <w:rPr>
          <w:rFonts w:asciiTheme="majorHAnsi" w:hAnsiTheme="majorHAnsi" w:cstheme="majorHAnsi"/>
          <w:color w:val="212529"/>
          <w:lang w:val="en-US" w:eastAsia="en-GB"/>
        </w:rPr>
        <w:t>.</w:t>
      </w:r>
    </w:p>
    <w:p w14:paraId="2B725470" w14:textId="25317CCC" w:rsidR="001E4D57" w:rsidRPr="001E4D57" w:rsidRDefault="00B20A6E" w:rsidP="00D77FCD">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color w:val="212529"/>
          <w:lang w:val="en-US" w:eastAsia="en-GB"/>
        </w:rPr>
        <w:t>Minimum</w:t>
      </w:r>
      <w:r w:rsidR="001E4D57" w:rsidRPr="001E4D57">
        <w:rPr>
          <w:rFonts w:asciiTheme="majorHAnsi" w:hAnsiTheme="majorHAnsi" w:cstheme="majorHAnsi"/>
          <w:color w:val="212529"/>
          <w:lang w:val="en-US" w:eastAsia="en-GB"/>
        </w:rPr>
        <w:t xml:space="preserve"> 6 </w:t>
      </w:r>
      <w:r w:rsidRPr="001E4D57">
        <w:rPr>
          <w:rFonts w:asciiTheme="majorHAnsi" w:hAnsiTheme="majorHAnsi" w:cstheme="majorHAnsi"/>
          <w:color w:val="212529"/>
          <w:lang w:val="en-US" w:eastAsia="en-GB"/>
        </w:rPr>
        <w:t xml:space="preserve">years of experience in </w:t>
      </w:r>
      <w:r w:rsidR="001E4D57" w:rsidRPr="001E4D57">
        <w:rPr>
          <w:rFonts w:asciiTheme="majorHAnsi" w:hAnsiTheme="majorHAnsi" w:cstheme="majorHAnsi"/>
          <w:color w:val="212529"/>
          <w:lang w:val="en-US" w:eastAsia="en-GB"/>
        </w:rPr>
        <w:t>similar works.</w:t>
      </w:r>
    </w:p>
    <w:p w14:paraId="5F6E4A9E" w14:textId="77777777" w:rsidR="001E4D57" w:rsidRPr="001E4D57" w:rsidRDefault="001E4D57" w:rsidP="001E4D57">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p>
    <w:p w14:paraId="72D089E4" w14:textId="5720C8D9" w:rsidR="00B20A6E" w:rsidRDefault="00B20A6E" w:rsidP="001E4D57">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r w:rsidRPr="001E4D57">
        <w:rPr>
          <w:rFonts w:asciiTheme="majorHAnsi" w:hAnsiTheme="majorHAnsi" w:cstheme="majorHAnsi"/>
          <w:b/>
          <w:bCs/>
          <w:color w:val="212529"/>
          <w:lang w:val="en-US" w:eastAsia="en-GB"/>
        </w:rPr>
        <w:t>Human Resource</w:t>
      </w:r>
      <w:r w:rsidR="00831BFC">
        <w:rPr>
          <w:rFonts w:asciiTheme="majorHAnsi" w:hAnsiTheme="majorHAnsi" w:cstheme="majorHAnsi"/>
          <w:b/>
          <w:bCs/>
          <w:color w:val="212529"/>
          <w:lang w:val="en-US" w:eastAsia="en-GB"/>
        </w:rPr>
        <w:t>s</w:t>
      </w:r>
      <w:r w:rsidRPr="001E4D57">
        <w:rPr>
          <w:rFonts w:asciiTheme="majorHAnsi" w:hAnsiTheme="majorHAnsi" w:cstheme="majorHAnsi"/>
          <w:b/>
          <w:bCs/>
          <w:color w:val="212529"/>
          <w:lang w:val="en-US" w:eastAsia="en-GB"/>
        </w:rPr>
        <w:t xml:space="preserve"> Expert (1)</w:t>
      </w:r>
    </w:p>
    <w:p w14:paraId="1F24178D" w14:textId="77777777" w:rsidR="001E4D57" w:rsidRPr="001E4D57" w:rsidRDefault="001E4D57" w:rsidP="001E4D57">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p>
    <w:p w14:paraId="36767275" w14:textId="7B09EB22" w:rsidR="00B20A6E" w:rsidRPr="008408C3"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w:t>
      </w:r>
      <w:r w:rsidR="00152185">
        <w:rPr>
          <w:rFonts w:asciiTheme="majorHAnsi" w:hAnsiTheme="majorHAnsi" w:cstheme="majorHAnsi"/>
          <w:color w:val="212529"/>
          <w:lang w:val="en-US" w:eastAsia="en-GB"/>
        </w:rPr>
        <w:t>m</w:t>
      </w:r>
      <w:r w:rsidRPr="008408C3">
        <w:rPr>
          <w:rFonts w:asciiTheme="majorHAnsi" w:hAnsiTheme="majorHAnsi" w:cstheme="majorHAnsi"/>
          <w:color w:val="212529"/>
          <w:lang w:val="en-US" w:eastAsia="en-GB"/>
        </w:rPr>
        <w:t xml:space="preserve">aster's </w:t>
      </w:r>
      <w:r w:rsidR="00152185">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 xml:space="preserve">egree in </w:t>
      </w:r>
      <w:r w:rsidR="00152185">
        <w:rPr>
          <w:rFonts w:asciiTheme="majorHAnsi" w:hAnsiTheme="majorHAnsi" w:cstheme="majorHAnsi"/>
          <w:color w:val="212529"/>
          <w:lang w:val="en-US" w:eastAsia="en-GB"/>
        </w:rPr>
        <w:t xml:space="preserve">business, </w:t>
      </w:r>
      <w:proofErr w:type="spellStart"/>
      <w:r w:rsidR="00152185">
        <w:rPr>
          <w:rFonts w:asciiTheme="majorHAnsi" w:hAnsiTheme="majorHAnsi" w:cstheme="majorHAnsi"/>
          <w:color w:val="212529"/>
          <w:lang w:val="en-US" w:eastAsia="en-GB"/>
        </w:rPr>
        <w:t>phychology</w:t>
      </w:r>
      <w:proofErr w:type="spellEnd"/>
      <w:r w:rsidR="00152185">
        <w:rPr>
          <w:rFonts w:asciiTheme="majorHAnsi" w:hAnsiTheme="majorHAnsi" w:cstheme="majorHAnsi"/>
          <w:color w:val="212529"/>
          <w:lang w:val="en-US" w:eastAsia="en-GB"/>
        </w:rPr>
        <w:t xml:space="preserve"> or sociology.</w:t>
      </w:r>
    </w:p>
    <w:p w14:paraId="7911D1CF" w14:textId="77777777" w:rsidR="00B20A6E" w:rsidRPr="008408C3" w:rsidRDefault="00B20A6E"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3BAAF433" w14:textId="3452EF1C" w:rsidR="00B20A6E" w:rsidRPr="008408C3"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F8488C">
        <w:rPr>
          <w:rFonts w:asciiTheme="majorHAnsi" w:hAnsiTheme="majorHAnsi" w:cstheme="majorHAnsi"/>
          <w:color w:val="212529"/>
          <w:lang w:val="en-US" w:eastAsia="en-GB"/>
        </w:rPr>
        <w:t>10</w:t>
      </w:r>
      <w:r w:rsidRPr="008408C3">
        <w:rPr>
          <w:rFonts w:asciiTheme="majorHAnsi" w:hAnsiTheme="majorHAnsi" w:cstheme="majorHAnsi"/>
          <w:color w:val="212529"/>
          <w:lang w:val="en-US" w:eastAsia="en-GB"/>
        </w:rPr>
        <w:t xml:space="preserve"> years of professional experience</w:t>
      </w:r>
      <w:r>
        <w:rPr>
          <w:rFonts w:asciiTheme="majorHAnsi" w:hAnsiTheme="majorHAnsi" w:cstheme="majorHAnsi"/>
          <w:color w:val="212529"/>
          <w:lang w:val="en-US" w:eastAsia="en-GB"/>
        </w:rPr>
        <w:t>.</w:t>
      </w:r>
    </w:p>
    <w:p w14:paraId="1D09E3DA" w14:textId="7C8B7FD5" w:rsidR="00152185" w:rsidRDefault="00B20A6E" w:rsidP="00831BFC">
      <w:pPr>
        <w:pStyle w:val="ListeParagraf"/>
        <w:numPr>
          <w:ilvl w:val="0"/>
          <w:numId w:val="15"/>
        </w:numPr>
        <w:shd w:val="clear" w:color="auto" w:fill="FFFFFF"/>
        <w:spacing w:before="100" w:beforeAutospacing="1" w:after="100" w:afterAutospacing="1"/>
        <w:ind w:left="700"/>
        <w:jc w:val="both"/>
        <w:rPr>
          <w:lang w:val="en-US" w:eastAsia="en-GB"/>
        </w:rPr>
      </w:pPr>
      <w:r w:rsidRPr="008408C3">
        <w:rPr>
          <w:rFonts w:asciiTheme="majorHAnsi" w:hAnsiTheme="majorHAnsi" w:cstheme="majorHAnsi"/>
          <w:color w:val="212529"/>
          <w:lang w:val="en-US" w:eastAsia="en-GB"/>
        </w:rPr>
        <w:t xml:space="preserve">Minimum </w:t>
      </w:r>
      <w:r w:rsidR="006D3669">
        <w:rPr>
          <w:rFonts w:asciiTheme="majorHAnsi" w:hAnsiTheme="majorHAnsi" w:cstheme="majorHAnsi"/>
          <w:color w:val="212529"/>
          <w:lang w:val="en-US" w:eastAsia="en-GB"/>
        </w:rPr>
        <w:t>6</w:t>
      </w:r>
      <w:r w:rsidRPr="008408C3">
        <w:rPr>
          <w:rFonts w:asciiTheme="majorHAnsi" w:hAnsiTheme="majorHAnsi" w:cstheme="majorHAnsi"/>
          <w:color w:val="212529"/>
          <w:lang w:val="en-US" w:eastAsia="en-GB"/>
        </w:rPr>
        <w:t xml:space="preserve"> years of experience in similar works.</w:t>
      </w:r>
    </w:p>
    <w:p w14:paraId="6F661C66" w14:textId="7E444B4E" w:rsidR="00B20A6E" w:rsidRPr="00B20A6E" w:rsidRDefault="00C32C09" w:rsidP="00B20A6E">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t>Training Specialist</w:t>
      </w:r>
      <w:r w:rsidR="00B20A6E" w:rsidRPr="00B20A6E">
        <w:rPr>
          <w:rFonts w:asciiTheme="majorHAnsi" w:hAnsiTheme="majorHAnsi" w:cstheme="majorHAnsi"/>
          <w:b/>
          <w:bCs/>
          <w:color w:val="212529"/>
          <w:lang w:val="en-US" w:eastAsia="en-GB"/>
        </w:rPr>
        <w:t xml:space="preserve"> (1)</w:t>
      </w:r>
    </w:p>
    <w:p w14:paraId="20D6AF67" w14:textId="427538DC" w:rsidR="00C32C09" w:rsidRDefault="00C32C09" w:rsidP="00C32C09">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The person responsible for training and authorization of staff. Th</w:t>
      </w:r>
      <w:r w:rsidR="00152185">
        <w:rPr>
          <w:rFonts w:asciiTheme="majorHAnsi" w:hAnsiTheme="majorHAnsi" w:cstheme="majorHAnsi"/>
          <w:lang w:val="en-US" w:eastAsia="en-GB"/>
        </w:rPr>
        <w:t>e specialist</w:t>
      </w:r>
      <w:r w:rsidRPr="00B20A6E">
        <w:rPr>
          <w:rFonts w:asciiTheme="majorHAnsi" w:hAnsiTheme="majorHAnsi" w:cstheme="majorHAnsi"/>
          <w:lang w:val="en-US" w:eastAsia="en-GB"/>
        </w:rPr>
        <w:t xml:space="preserve"> ensures that employees are trained and informed in accordance with GMP/GLP standards.</w:t>
      </w:r>
    </w:p>
    <w:p w14:paraId="2ACFBB70" w14:textId="56A582BD" w:rsidR="00B20A6E" w:rsidRPr="008408C3"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w:t>
      </w:r>
      <w:r w:rsidR="00152185">
        <w:rPr>
          <w:rFonts w:asciiTheme="majorHAnsi" w:hAnsiTheme="majorHAnsi" w:cstheme="majorHAnsi"/>
          <w:color w:val="212529"/>
          <w:lang w:val="en-US" w:eastAsia="en-GB"/>
        </w:rPr>
        <w:t>m</w:t>
      </w:r>
      <w:r w:rsidRPr="008408C3">
        <w:rPr>
          <w:rFonts w:asciiTheme="majorHAnsi" w:hAnsiTheme="majorHAnsi" w:cstheme="majorHAnsi"/>
          <w:color w:val="212529"/>
          <w:lang w:val="en-US" w:eastAsia="en-GB"/>
        </w:rPr>
        <w:t xml:space="preserve">aster's </w:t>
      </w:r>
      <w:r w:rsidR="00152185">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 xml:space="preserve">egree in </w:t>
      </w:r>
      <w:r w:rsidR="0024544B">
        <w:rPr>
          <w:rFonts w:asciiTheme="majorHAnsi" w:hAnsiTheme="majorHAnsi" w:cstheme="majorHAnsi"/>
          <w:color w:val="212529"/>
          <w:lang w:val="en-US" w:eastAsia="en-GB"/>
        </w:rPr>
        <w:t xml:space="preserve">the fields of </w:t>
      </w:r>
      <w:r w:rsidR="00152185">
        <w:rPr>
          <w:rFonts w:asciiTheme="majorHAnsi" w:hAnsiTheme="majorHAnsi" w:cstheme="majorHAnsi"/>
          <w:color w:val="212529"/>
          <w:lang w:val="en-US" w:eastAsia="en-GB"/>
        </w:rPr>
        <w:t>v</w:t>
      </w:r>
      <w:r w:rsidR="006D3669">
        <w:rPr>
          <w:rFonts w:asciiTheme="majorHAnsi" w:hAnsiTheme="majorHAnsi" w:cstheme="majorHAnsi"/>
          <w:color w:val="212529"/>
          <w:lang w:val="en-US" w:eastAsia="en-GB"/>
        </w:rPr>
        <w:t>eteri</w:t>
      </w:r>
      <w:r w:rsidR="0024544B">
        <w:rPr>
          <w:rFonts w:asciiTheme="majorHAnsi" w:hAnsiTheme="majorHAnsi" w:cstheme="majorHAnsi"/>
          <w:color w:val="212529"/>
          <w:lang w:val="en-US" w:eastAsia="en-GB"/>
        </w:rPr>
        <w:t>nary</w:t>
      </w:r>
      <w:r w:rsidR="006D3669">
        <w:rPr>
          <w:rFonts w:asciiTheme="majorHAnsi" w:hAnsiTheme="majorHAnsi" w:cstheme="majorHAnsi"/>
          <w:color w:val="212529"/>
          <w:lang w:val="en-US" w:eastAsia="en-GB"/>
        </w:rPr>
        <w:t xml:space="preserve">, </w:t>
      </w:r>
      <w:r w:rsidR="00152185">
        <w:rPr>
          <w:rFonts w:asciiTheme="majorHAnsi" w:hAnsiTheme="majorHAnsi" w:cstheme="majorHAnsi"/>
          <w:color w:val="212529"/>
          <w:lang w:val="en-US" w:eastAsia="en-GB"/>
        </w:rPr>
        <w:t>g</w:t>
      </w:r>
      <w:r w:rsidR="006D3669">
        <w:rPr>
          <w:rFonts w:asciiTheme="majorHAnsi" w:hAnsiTheme="majorHAnsi" w:cstheme="majorHAnsi"/>
          <w:color w:val="212529"/>
          <w:lang w:val="en-US" w:eastAsia="en-GB"/>
        </w:rPr>
        <w:t>eneti</w:t>
      </w:r>
      <w:r w:rsidR="0024544B">
        <w:rPr>
          <w:rFonts w:asciiTheme="majorHAnsi" w:hAnsiTheme="majorHAnsi" w:cstheme="majorHAnsi"/>
          <w:color w:val="212529"/>
          <w:lang w:val="en-US" w:eastAsia="en-GB"/>
        </w:rPr>
        <w:t>cs</w:t>
      </w:r>
      <w:r w:rsidR="006D3669">
        <w:rPr>
          <w:rFonts w:asciiTheme="majorHAnsi" w:hAnsiTheme="majorHAnsi" w:cstheme="majorHAnsi"/>
          <w:color w:val="212529"/>
          <w:lang w:val="en-US" w:eastAsia="en-GB"/>
        </w:rPr>
        <w:t xml:space="preserve">, </w:t>
      </w:r>
      <w:r w:rsidR="00152185">
        <w:rPr>
          <w:rFonts w:asciiTheme="majorHAnsi" w:hAnsiTheme="majorHAnsi" w:cstheme="majorHAnsi"/>
          <w:color w:val="212529"/>
          <w:lang w:val="en-US" w:eastAsia="en-GB"/>
        </w:rPr>
        <w:t>b</w:t>
      </w:r>
      <w:r w:rsidR="006D3669">
        <w:rPr>
          <w:rFonts w:asciiTheme="majorHAnsi" w:hAnsiTheme="majorHAnsi" w:cstheme="majorHAnsi"/>
          <w:color w:val="212529"/>
          <w:lang w:val="en-US" w:eastAsia="en-GB"/>
        </w:rPr>
        <w:t>io</w:t>
      </w:r>
      <w:r w:rsidR="0024544B">
        <w:rPr>
          <w:rFonts w:asciiTheme="majorHAnsi" w:hAnsiTheme="majorHAnsi" w:cstheme="majorHAnsi"/>
          <w:color w:val="212529"/>
          <w:lang w:val="en-US" w:eastAsia="en-GB"/>
        </w:rPr>
        <w:t xml:space="preserve">engineering, </w:t>
      </w:r>
      <w:r w:rsidR="00152185">
        <w:rPr>
          <w:rFonts w:asciiTheme="majorHAnsi" w:hAnsiTheme="majorHAnsi" w:cstheme="majorHAnsi"/>
          <w:color w:val="212529"/>
          <w:lang w:val="en-US" w:eastAsia="en-GB"/>
        </w:rPr>
        <w:t>p</w:t>
      </w:r>
      <w:r w:rsidR="0024544B">
        <w:rPr>
          <w:rFonts w:asciiTheme="majorHAnsi" w:hAnsiTheme="majorHAnsi" w:cstheme="majorHAnsi"/>
          <w:color w:val="212529"/>
          <w:lang w:val="en-US" w:eastAsia="en-GB"/>
        </w:rPr>
        <w:t xml:space="preserve">harmaceuticals, </w:t>
      </w:r>
      <w:r w:rsidR="00152185">
        <w:rPr>
          <w:rFonts w:asciiTheme="majorHAnsi" w:hAnsiTheme="majorHAnsi" w:cstheme="majorHAnsi"/>
          <w:color w:val="212529"/>
          <w:lang w:val="en-US" w:eastAsia="en-GB"/>
        </w:rPr>
        <w:t>b</w:t>
      </w:r>
      <w:r w:rsidR="0024544B">
        <w:rPr>
          <w:rFonts w:asciiTheme="majorHAnsi" w:hAnsiTheme="majorHAnsi" w:cstheme="majorHAnsi"/>
          <w:color w:val="212529"/>
          <w:lang w:val="en-US" w:eastAsia="en-GB"/>
        </w:rPr>
        <w:t xml:space="preserve">iology, </w:t>
      </w:r>
      <w:r w:rsidR="00152185">
        <w:rPr>
          <w:rFonts w:asciiTheme="majorHAnsi" w:hAnsiTheme="majorHAnsi" w:cstheme="majorHAnsi"/>
          <w:color w:val="212529"/>
          <w:lang w:val="en-US" w:eastAsia="en-GB"/>
        </w:rPr>
        <w:t>c</w:t>
      </w:r>
      <w:r w:rsidR="0024544B">
        <w:rPr>
          <w:rFonts w:asciiTheme="majorHAnsi" w:hAnsiTheme="majorHAnsi" w:cstheme="majorHAnsi"/>
          <w:color w:val="212529"/>
          <w:lang w:val="en-US" w:eastAsia="en-GB"/>
        </w:rPr>
        <w:t>hemistry en</w:t>
      </w:r>
      <w:r w:rsidR="00152185">
        <w:rPr>
          <w:rFonts w:asciiTheme="majorHAnsi" w:hAnsiTheme="majorHAnsi" w:cstheme="majorHAnsi"/>
          <w:color w:val="212529"/>
          <w:lang w:val="en-US" w:eastAsia="en-GB"/>
        </w:rPr>
        <w:t>g</w:t>
      </w:r>
      <w:r w:rsidR="0024544B">
        <w:rPr>
          <w:rFonts w:asciiTheme="majorHAnsi" w:hAnsiTheme="majorHAnsi" w:cstheme="majorHAnsi"/>
          <w:color w:val="212529"/>
          <w:lang w:val="en-US" w:eastAsia="en-GB"/>
        </w:rPr>
        <w:t xml:space="preserve">ineering </w:t>
      </w:r>
      <w:r w:rsidR="00152185">
        <w:rPr>
          <w:rFonts w:asciiTheme="majorHAnsi" w:hAnsiTheme="majorHAnsi" w:cstheme="majorHAnsi"/>
          <w:color w:val="212529"/>
          <w:lang w:val="en-US" w:eastAsia="en-GB"/>
        </w:rPr>
        <w:t>or</w:t>
      </w:r>
      <w:r w:rsidR="0024544B">
        <w:rPr>
          <w:rFonts w:asciiTheme="majorHAnsi" w:hAnsiTheme="majorHAnsi" w:cstheme="majorHAnsi"/>
          <w:color w:val="212529"/>
          <w:lang w:val="en-US" w:eastAsia="en-GB"/>
        </w:rPr>
        <w:t xml:space="preserve"> molecular biology.</w:t>
      </w:r>
    </w:p>
    <w:p w14:paraId="7E566EFB" w14:textId="77777777" w:rsidR="00B20A6E" w:rsidRPr="008408C3"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783584">
        <w:rPr>
          <w:rFonts w:asciiTheme="majorHAnsi" w:hAnsiTheme="majorHAnsi" w:cstheme="majorHAnsi"/>
          <w:color w:val="212529"/>
          <w:lang w:val="en-US" w:eastAsia="en-GB"/>
        </w:rPr>
        <w:t>Master's degree</w:t>
      </w:r>
      <w:r w:rsidRPr="008408C3">
        <w:rPr>
          <w:rFonts w:asciiTheme="majorHAnsi" w:hAnsiTheme="majorHAnsi" w:cstheme="majorHAnsi"/>
          <w:color w:val="212529"/>
          <w:lang w:val="en-US" w:eastAsia="en-GB"/>
        </w:rPr>
        <w:t xml:space="preserve"> in a relevant field </w:t>
      </w:r>
      <w:r w:rsidRPr="00783584">
        <w:rPr>
          <w:rFonts w:asciiTheme="majorHAnsi" w:hAnsiTheme="majorHAnsi" w:cstheme="majorHAnsi"/>
          <w:color w:val="212529"/>
          <w:lang w:val="en-US" w:eastAsia="en-GB"/>
        </w:rPr>
        <w:t>will be an asset.</w:t>
      </w:r>
    </w:p>
    <w:p w14:paraId="54EC9555" w14:textId="5DE39B79" w:rsidR="00B20A6E" w:rsidRPr="008408C3"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6D3669">
        <w:rPr>
          <w:rFonts w:asciiTheme="majorHAnsi" w:hAnsiTheme="majorHAnsi" w:cstheme="majorHAnsi"/>
          <w:color w:val="212529"/>
          <w:lang w:val="en-US" w:eastAsia="en-GB"/>
        </w:rPr>
        <w:t>10</w:t>
      </w:r>
      <w:r w:rsidRPr="008408C3">
        <w:rPr>
          <w:rFonts w:asciiTheme="majorHAnsi" w:hAnsiTheme="majorHAnsi" w:cstheme="majorHAnsi"/>
          <w:color w:val="212529"/>
          <w:lang w:val="en-US" w:eastAsia="en-GB"/>
        </w:rPr>
        <w:t xml:space="preserve"> years of professional experience</w:t>
      </w:r>
      <w:r>
        <w:rPr>
          <w:rFonts w:asciiTheme="majorHAnsi" w:hAnsiTheme="majorHAnsi" w:cstheme="majorHAnsi"/>
          <w:color w:val="212529"/>
          <w:lang w:val="en-US" w:eastAsia="en-GB"/>
        </w:rPr>
        <w:t>.</w:t>
      </w:r>
    </w:p>
    <w:p w14:paraId="5B10B3D4" w14:textId="1614A52D" w:rsidR="00B20A6E" w:rsidRDefault="00B20A6E"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6D3669">
        <w:rPr>
          <w:rFonts w:asciiTheme="majorHAnsi" w:hAnsiTheme="majorHAnsi" w:cstheme="majorHAnsi"/>
          <w:color w:val="212529"/>
          <w:lang w:val="en-US" w:eastAsia="en-GB"/>
        </w:rPr>
        <w:t>6</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years of experience in similar works.</w:t>
      </w:r>
    </w:p>
    <w:p w14:paraId="1436B482" w14:textId="36781E90" w:rsidR="001E4D57" w:rsidRPr="00B20A6E" w:rsidRDefault="001E4D57" w:rsidP="001E4D57">
      <w:pPr>
        <w:shd w:val="clear" w:color="auto" w:fill="FFFFFF"/>
        <w:spacing w:after="100" w:afterAutospacing="1"/>
        <w:ind w:left="284"/>
        <w:jc w:val="both"/>
        <w:rPr>
          <w:rFonts w:asciiTheme="majorHAnsi" w:hAnsiTheme="majorHAnsi" w:cstheme="majorHAnsi"/>
          <w:b/>
          <w:bCs/>
          <w:color w:val="212529"/>
          <w:lang w:val="en-US" w:eastAsia="en-GB"/>
        </w:rPr>
      </w:pPr>
      <w:r>
        <w:rPr>
          <w:rFonts w:asciiTheme="majorHAnsi" w:hAnsiTheme="majorHAnsi" w:cstheme="majorHAnsi"/>
          <w:b/>
          <w:bCs/>
          <w:color w:val="212529"/>
          <w:lang w:val="en-US" w:eastAsia="en-GB"/>
        </w:rPr>
        <w:t xml:space="preserve">Energy Efficiency Expert </w:t>
      </w:r>
      <w:r w:rsidRPr="00B20A6E">
        <w:rPr>
          <w:rFonts w:asciiTheme="majorHAnsi" w:hAnsiTheme="majorHAnsi" w:cstheme="majorHAnsi"/>
          <w:b/>
          <w:bCs/>
          <w:color w:val="212529"/>
          <w:lang w:val="en-US" w:eastAsia="en-GB"/>
        </w:rPr>
        <w:t>(1)</w:t>
      </w:r>
    </w:p>
    <w:p w14:paraId="4A5F92B0" w14:textId="77777777" w:rsidR="00850E83" w:rsidRPr="001F5BB5" w:rsidRDefault="00850E83" w:rsidP="00850E8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F5BB5">
        <w:rPr>
          <w:rFonts w:asciiTheme="majorHAnsi" w:hAnsiTheme="majorHAnsi" w:cstheme="majorHAnsi"/>
          <w:color w:val="212529"/>
          <w:lang w:val="en-US" w:eastAsia="en-GB"/>
        </w:rPr>
        <w:t>Master</w:t>
      </w:r>
      <w:r>
        <w:rPr>
          <w:rFonts w:asciiTheme="majorHAnsi" w:hAnsiTheme="majorHAnsi" w:cstheme="majorHAnsi"/>
          <w:color w:val="212529"/>
          <w:lang w:val="en-US" w:eastAsia="en-GB"/>
        </w:rPr>
        <w:t>’s</w:t>
      </w:r>
      <w:r w:rsidRPr="001F5BB5">
        <w:rPr>
          <w:rFonts w:asciiTheme="majorHAnsi" w:hAnsiTheme="majorHAnsi" w:cstheme="majorHAnsi"/>
          <w:color w:val="212529"/>
          <w:lang w:val="en-US" w:eastAsia="en-GB"/>
        </w:rPr>
        <w:t xml:space="preserve"> degree in science, engineering, economics, business administration or equivalent areas,</w:t>
      </w:r>
    </w:p>
    <w:p w14:paraId="4F8B5190" w14:textId="77777777" w:rsidR="00850E83" w:rsidRPr="001F5BB5" w:rsidRDefault="00850E83" w:rsidP="00850E8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Minimum 10</w:t>
      </w:r>
      <w:r w:rsidRPr="001F5BB5">
        <w:rPr>
          <w:rFonts w:asciiTheme="majorHAnsi" w:hAnsiTheme="majorHAnsi" w:cstheme="majorHAnsi"/>
          <w:color w:val="212529"/>
          <w:lang w:val="en-US" w:eastAsia="en-GB"/>
        </w:rPr>
        <w:t xml:space="preserve"> years of relevant experience in the energy sector</w:t>
      </w:r>
      <w:r>
        <w:rPr>
          <w:rFonts w:asciiTheme="majorHAnsi" w:hAnsiTheme="majorHAnsi" w:cstheme="majorHAnsi"/>
          <w:color w:val="212529"/>
          <w:lang w:val="en-US" w:eastAsia="en-GB"/>
        </w:rPr>
        <w:t>.</w:t>
      </w:r>
    </w:p>
    <w:p w14:paraId="2EC4E32C" w14:textId="1BE50AE4" w:rsidR="00850E83" w:rsidRPr="001F5BB5" w:rsidRDefault="004063B9" w:rsidP="00850E8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Proven </w:t>
      </w:r>
      <w:r w:rsidR="00850E83" w:rsidRPr="001F5BB5">
        <w:rPr>
          <w:rFonts w:asciiTheme="majorHAnsi" w:hAnsiTheme="majorHAnsi" w:cstheme="majorHAnsi"/>
          <w:color w:val="212529"/>
          <w:lang w:val="en-US" w:eastAsia="en-GB"/>
        </w:rPr>
        <w:t>experience in at least two of the following areas: energy efficiency, energy sector economics, energy sector policy and regulation, energy and climate policy, renewable energy, transmission and distribution infrastructure, utili</w:t>
      </w:r>
      <w:r w:rsidR="00850E83">
        <w:rPr>
          <w:rFonts w:asciiTheme="majorHAnsi" w:hAnsiTheme="majorHAnsi" w:cstheme="majorHAnsi"/>
          <w:color w:val="212529"/>
          <w:lang w:val="en-US" w:eastAsia="en-GB"/>
        </w:rPr>
        <w:t>t</w:t>
      </w:r>
      <w:r w:rsidR="00850E83" w:rsidRPr="001F5BB5">
        <w:rPr>
          <w:rFonts w:asciiTheme="majorHAnsi" w:hAnsiTheme="majorHAnsi" w:cstheme="majorHAnsi"/>
          <w:color w:val="212529"/>
          <w:lang w:val="en-US" w:eastAsia="en-GB"/>
        </w:rPr>
        <w:t>y financial analysis and/or utility reform, power pools and regional integration</w:t>
      </w:r>
      <w:r w:rsidR="00850E83">
        <w:rPr>
          <w:rFonts w:asciiTheme="majorHAnsi" w:hAnsiTheme="majorHAnsi" w:cstheme="majorHAnsi"/>
          <w:color w:val="212529"/>
          <w:lang w:val="en-US" w:eastAsia="en-GB"/>
        </w:rPr>
        <w:t>.</w:t>
      </w:r>
    </w:p>
    <w:p w14:paraId="2E3EAC84" w14:textId="77777777" w:rsidR="004E5CAA" w:rsidRPr="008408C3" w:rsidRDefault="004E5CAA" w:rsidP="00C32C09">
      <w:pPr>
        <w:pStyle w:val="ListeParagraf"/>
        <w:shd w:val="clear" w:color="auto" w:fill="FFFFFF"/>
        <w:spacing w:before="100" w:beforeAutospacing="1" w:after="113" w:afterAutospacing="1"/>
        <w:ind w:left="284" w:right="68"/>
        <w:jc w:val="both"/>
        <w:rPr>
          <w:rFonts w:asciiTheme="majorHAnsi" w:hAnsiTheme="majorHAnsi" w:cstheme="majorHAnsi"/>
          <w:lang w:val="en-US"/>
        </w:rPr>
      </w:pPr>
    </w:p>
    <w:p w14:paraId="7DBEC166" w14:textId="77777777" w:rsidR="00C62475" w:rsidRPr="00BF5BA5" w:rsidRDefault="00C62475" w:rsidP="00C62475">
      <w:pPr>
        <w:jc w:val="both"/>
        <w:rPr>
          <w:rFonts w:asciiTheme="majorHAnsi" w:hAnsiTheme="majorHAnsi" w:cstheme="majorHAnsi"/>
          <w:b/>
          <w:bCs/>
          <w:color w:val="000000"/>
        </w:rPr>
      </w:pPr>
      <w:r w:rsidRPr="00BF5BA5">
        <w:rPr>
          <w:rFonts w:asciiTheme="majorHAnsi" w:hAnsiTheme="majorHAnsi" w:cstheme="majorHAnsi"/>
          <w:b/>
          <w:bCs/>
          <w:color w:val="000000"/>
        </w:rPr>
        <w:t>Process Engineer (Black &amp; Clean Utilities Specialist) (1)</w:t>
      </w:r>
    </w:p>
    <w:p w14:paraId="1A0E6C54" w14:textId="77777777" w:rsidR="00C62475" w:rsidRPr="00BF5BA5" w:rsidRDefault="00C62475" w:rsidP="00C62475">
      <w:pPr>
        <w:jc w:val="both"/>
        <w:rPr>
          <w:rFonts w:asciiTheme="majorHAnsi" w:hAnsiTheme="majorHAnsi" w:cstheme="majorHAnsi"/>
          <w:color w:val="000000"/>
        </w:rPr>
      </w:pPr>
    </w:p>
    <w:p w14:paraId="365E992D" w14:textId="77777777" w:rsidR="00C62475" w:rsidRDefault="00C62475" w:rsidP="00C62475">
      <w:pPr>
        <w:jc w:val="both"/>
        <w:rPr>
          <w:rFonts w:asciiTheme="majorHAnsi" w:hAnsiTheme="majorHAnsi" w:cstheme="majorHAnsi"/>
          <w:color w:val="000000"/>
        </w:rPr>
      </w:pPr>
      <w:r w:rsidRPr="00BF5BA5">
        <w:rPr>
          <w:rFonts w:asciiTheme="majorHAnsi" w:hAnsiTheme="majorHAnsi" w:cstheme="majorHAnsi"/>
          <w:color w:val="000000"/>
        </w:rPr>
        <w:t>The Process Engineer will be responsible for designing, optimizing, and validating production processes in a vaccine manufacturing facility, with a strong focus on Black and Clean Utilities. This role includes overseeing HVAC, sterilization, process validation, and ensuring compliance with GMP, WHO, EMA, FDA, and TİTCK standards. The specialist will play a key role in maintaining cleanroom integrity, contamination control, and process efficiency in vaccine production.</w:t>
      </w:r>
    </w:p>
    <w:p w14:paraId="662711D6" w14:textId="77777777" w:rsidR="00C62475" w:rsidRDefault="00C62475" w:rsidP="00C62475">
      <w:pPr>
        <w:jc w:val="both"/>
        <w:rPr>
          <w:rFonts w:asciiTheme="majorHAnsi" w:hAnsiTheme="majorHAnsi" w:cstheme="majorHAnsi"/>
        </w:rPr>
      </w:pPr>
    </w:p>
    <w:p w14:paraId="03E42B51"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Bachelor’s degree in Mechanical Engineering, Chemical Engineering, Industrial Engineering, or a related field.</w:t>
      </w:r>
    </w:p>
    <w:p w14:paraId="635E7D78"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Master’s degree in Process Engineering, Bioprocess Engineering, Pharmaceutical Engineering, or a relevant discipline is preferred.</w:t>
      </w:r>
    </w:p>
    <w:p w14:paraId="3B004387"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Minimum 10 years of professional experience in pharmaceutical, vaccine, or biopharmaceutical production processes.</w:t>
      </w:r>
    </w:p>
    <w:p w14:paraId="142B7134"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Minimum 5 years of experience in Black and Clean Utilities, HVAC, and cleanroom design and operation.</w:t>
      </w:r>
    </w:p>
    <w:p w14:paraId="61A2A597"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Strong knowledge of HVAC, cleanroom validation, and airflow dynamics.</w:t>
      </w:r>
    </w:p>
    <w:p w14:paraId="37B7798F"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Experience with sterilization processes (autoclave, VHP, dry heat, gamma irradiation).</w:t>
      </w:r>
    </w:p>
    <w:p w14:paraId="14BF256A" w14:textId="77777777" w:rsidR="00C6247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Understanding of GMP-compliant facility design and process engineering principles.</w:t>
      </w:r>
    </w:p>
    <w:p w14:paraId="040B0B69" w14:textId="77777777" w:rsidR="00C62475" w:rsidRPr="00BF5BA5" w:rsidRDefault="00C62475" w:rsidP="00C62475">
      <w:pPr>
        <w:pStyle w:val="ListeParagraf"/>
        <w:numPr>
          <w:ilvl w:val="0"/>
          <w:numId w:val="45"/>
        </w:numPr>
        <w:jc w:val="both"/>
        <w:rPr>
          <w:rFonts w:asciiTheme="majorHAnsi" w:hAnsiTheme="majorHAnsi" w:cstheme="majorHAnsi"/>
        </w:rPr>
      </w:pPr>
      <w:r w:rsidRPr="00BF5BA5">
        <w:rPr>
          <w:rFonts w:asciiTheme="majorHAnsi" w:hAnsiTheme="majorHAnsi" w:cstheme="majorHAnsi"/>
        </w:rPr>
        <w:t>Proficiency in process modeling, equipment validation, and energy efficiency in pharmaceutical manufacturing.</w:t>
      </w:r>
    </w:p>
    <w:p w14:paraId="4E737EBF" w14:textId="77777777" w:rsidR="00C62475" w:rsidRPr="00B14446" w:rsidRDefault="00C62475" w:rsidP="00C62475">
      <w:pPr>
        <w:jc w:val="both"/>
        <w:rPr>
          <w:rFonts w:asciiTheme="majorHAnsi" w:hAnsiTheme="majorHAnsi" w:cstheme="majorHAnsi"/>
          <w:b/>
          <w:bCs/>
        </w:rPr>
      </w:pPr>
      <w:r w:rsidRPr="00B14446">
        <w:rPr>
          <w:rFonts w:asciiTheme="majorHAnsi" w:hAnsiTheme="majorHAnsi" w:cstheme="majorHAnsi"/>
          <w:b/>
          <w:bCs/>
          <w:color w:val="000000"/>
        </w:rPr>
        <w:t>Vaccine Production &amp; Quality Expert (1)</w:t>
      </w:r>
    </w:p>
    <w:p w14:paraId="3FD23449" w14:textId="77777777" w:rsidR="00C62475" w:rsidRPr="00F147AD" w:rsidRDefault="00C62475" w:rsidP="00C62475">
      <w:p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The Vaccine Production &amp; Quality Expert is responsible for technical oversight of vaccine development, production, and quality control. This role involves ensuring compliance with biosafety standards, sterility assurance, and GMP-compliant manufacturing techniques. The expert will oversee vaccine formulation, purification, filling, and stability studies while ensuring adherence to WHO, EMA, FDA, and TİTCK quality standards.</w:t>
      </w:r>
    </w:p>
    <w:p w14:paraId="7E2CB89F" w14:textId="77777777" w:rsidR="00C62475" w:rsidRPr="00F147AD" w:rsidRDefault="00C62475" w:rsidP="00C62475">
      <w:pPr>
        <w:pStyle w:val="ListeParagraf"/>
        <w:numPr>
          <w:ilvl w:val="0"/>
          <w:numId w:val="46"/>
        </w:numPr>
        <w:jc w:val="both"/>
        <w:rPr>
          <w:rFonts w:asciiTheme="majorHAnsi" w:hAnsiTheme="majorHAnsi" w:cstheme="majorHAnsi"/>
        </w:rPr>
      </w:pPr>
      <w:r w:rsidRPr="00F147AD">
        <w:rPr>
          <w:rFonts w:asciiTheme="majorHAnsi" w:hAnsiTheme="majorHAnsi" w:cstheme="majorHAnsi"/>
          <w:color w:val="000000"/>
        </w:rPr>
        <w:t>Bachelor’s degree in Pharmacy, Bioengineering, Biomedical Engineering, Chemical Engineering, Molecular Biology and Genetics, Microbiology, Biochemistry, or a related discipline.</w:t>
      </w:r>
    </w:p>
    <w:p w14:paraId="14B39F61" w14:textId="77777777" w:rsidR="00C62475" w:rsidRPr="00F147AD" w:rsidRDefault="00C62475" w:rsidP="00C62475">
      <w:pPr>
        <w:pStyle w:val="ListeParagraf"/>
        <w:numPr>
          <w:ilvl w:val="0"/>
          <w:numId w:val="46"/>
        </w:numPr>
        <w:jc w:val="both"/>
        <w:rPr>
          <w:rFonts w:asciiTheme="majorHAnsi" w:hAnsiTheme="majorHAnsi" w:cstheme="majorHAnsi"/>
        </w:rPr>
      </w:pPr>
      <w:r w:rsidRPr="00F147AD">
        <w:rPr>
          <w:rFonts w:asciiTheme="majorHAnsi" w:hAnsiTheme="majorHAnsi" w:cstheme="majorHAnsi"/>
          <w:color w:val="000000"/>
        </w:rPr>
        <w:t>Master’s degree in Pharmaceutical Technology, Biotechnology, Bioprocess Engineering, Microbiology, Biochemistry, Virology, or a related discipline (preferred).</w:t>
      </w:r>
    </w:p>
    <w:p w14:paraId="49F60A34"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Extensive experience in vaccine production, including upstream and downstream processing, formulation, adjuvants, and filling processes.</w:t>
      </w:r>
    </w:p>
    <w:p w14:paraId="7EF24F0B"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Knowledge of bioprocess engineering, cell culture, fermentation, and purification techniques used in vaccine production.</w:t>
      </w:r>
    </w:p>
    <w:p w14:paraId="30CF5740"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Expertise in GMP-compliant aseptic techniques, sterilization methods (autoclave, dry heat, gamma irradiation, vaporized hydrogen peroxide - VHP).</w:t>
      </w:r>
    </w:p>
    <w:p w14:paraId="1D530EA4"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Experience in sterility assurance, contamination control, and biosafety standards for vaccine manufacturing.</w:t>
      </w:r>
    </w:p>
    <w:p w14:paraId="16655BA2"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Proficiency in analytical method validation for vaccines, including HPLC, ELISA, PCR, and potency assays.</w:t>
      </w:r>
    </w:p>
    <w:p w14:paraId="49791637" w14:textId="77777777" w:rsidR="00C62475" w:rsidRPr="00F147AD"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lastRenderedPageBreak/>
        <w:t>Knowledge of cleanroom classification (ISO 14644) and environmental monitoring in vaccine production facilities.</w:t>
      </w:r>
    </w:p>
    <w:p w14:paraId="455616F2" w14:textId="77777777" w:rsidR="00C62475" w:rsidRDefault="00C62475" w:rsidP="00C62475">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Experience in vaccine R&amp;D and technology transfer projects.</w:t>
      </w:r>
    </w:p>
    <w:p w14:paraId="7D5EEAAF" w14:textId="77777777" w:rsidR="00C62475" w:rsidRPr="00B00693" w:rsidRDefault="00C62475" w:rsidP="00C62475">
      <w:pPr>
        <w:pStyle w:val="p1"/>
        <w:jc w:val="both"/>
        <w:rPr>
          <w:rFonts w:asciiTheme="majorHAnsi" w:hAnsiTheme="majorHAnsi" w:cstheme="majorHAnsi"/>
          <w:sz w:val="24"/>
          <w:szCs w:val="24"/>
        </w:rPr>
      </w:pPr>
      <w:r w:rsidRPr="00B00693">
        <w:rPr>
          <w:rStyle w:val="s1"/>
          <w:rFonts w:asciiTheme="majorHAnsi" w:hAnsiTheme="majorHAnsi" w:cstheme="majorHAnsi"/>
          <w:sz w:val="24"/>
          <w:szCs w:val="24"/>
        </w:rPr>
        <w:t>Vaccine Quality Control Specialist</w:t>
      </w:r>
      <w:r>
        <w:rPr>
          <w:rStyle w:val="s1"/>
          <w:rFonts w:asciiTheme="majorHAnsi" w:hAnsiTheme="majorHAnsi" w:cstheme="majorHAnsi"/>
          <w:sz w:val="24"/>
          <w:szCs w:val="24"/>
        </w:rPr>
        <w:t xml:space="preserve"> (1)</w:t>
      </w:r>
    </w:p>
    <w:p w14:paraId="5FA45B98" w14:textId="1688E26D" w:rsidR="00C62475" w:rsidRPr="00B00693" w:rsidRDefault="00C62475" w:rsidP="00776FA2">
      <w:pPr>
        <w:pStyle w:val="NormalWeb"/>
        <w:jc w:val="both"/>
      </w:pPr>
      <w:r w:rsidRPr="000D4298">
        <w:rPr>
          <w:rFonts w:asciiTheme="majorHAnsi" w:hAnsiTheme="majorHAnsi" w:cstheme="majorHAnsi"/>
          <w:color w:val="000000"/>
        </w:rPr>
        <w:t>The Vaccine Quality Control Specialist is responsible for ensuring the quality, safety, and efficacy of vaccines through rigorous quality control (QC) testing and compliance with international regulatory standards. This role involves conducting microbiological and analytical testing, method validation, stability studies, and contamination controlwhile ensuring adherence to WHO, TİTCK, EMA, and FDA guidelines. The specialist will work closely with sterility assurance, quality assurance, and production teams to maintain the highest quality standards in vaccine manufacturing. The expert will also focus on antigen production, formulation, purification, and stability studies to ensure high-quality vaccine development.</w:t>
      </w:r>
    </w:p>
    <w:p w14:paraId="3F5AAF16"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Bachelor’s or Master’s degree in Microbiology, Biochemistry, Biotechnology, Pharmacy, Chemistry, Chemical Engineering, or Molecular Biology.</w:t>
      </w:r>
    </w:p>
    <w:p w14:paraId="14FBA2CE"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Certified training in GMP, GLP, and WHO prequalification processes (preferred).</w:t>
      </w:r>
    </w:p>
    <w:p w14:paraId="14A17B13"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Minimum 10 years of experience in vaccine or biopharmaceutical quality control.</w:t>
      </w:r>
    </w:p>
    <w:p w14:paraId="11FB5143"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Minimum 5 years of hands-on experience in QC laboratory testing, including microbiological and analytical methods.</w:t>
      </w:r>
    </w:p>
    <w:p w14:paraId="71692425"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Expertise in sterility, endotoxin, mycoplasma, and potency assays.</w:t>
      </w:r>
    </w:p>
    <w:p w14:paraId="699C911B"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Experience in HPLC, ELISA, PCR, and other advanced analytical techniques.</w:t>
      </w:r>
    </w:p>
    <w:p w14:paraId="3677A7C7"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Knowledge of environmental monitoring, contamination control, and stability testing.</w:t>
      </w:r>
    </w:p>
    <w:p w14:paraId="276C5782"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Familiarity with WHO PQS (Prequalification of Vaccines), TİTCK, and international vaccine quality standardsaccording to WHO guidelines.</w:t>
      </w:r>
    </w:p>
    <w:p w14:paraId="0265E461"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Proficiency in QC method validation and analytical method transfer.</w:t>
      </w:r>
    </w:p>
    <w:p w14:paraId="19F72206" w14:textId="77777777" w:rsidR="00C62475" w:rsidRPr="00B00693"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Experience in data integrity, deviation management, and CAPA (Corrective and Preventive Actions).</w:t>
      </w:r>
    </w:p>
    <w:p w14:paraId="38E11048" w14:textId="77777777" w:rsidR="00C62475" w:rsidRPr="009F7AAB" w:rsidRDefault="00C62475" w:rsidP="00C62475">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Knowledge of cleanroom classification, biosafety, and quality risk management.</w:t>
      </w:r>
    </w:p>
    <w:p w14:paraId="2D3A6B4E" w14:textId="77777777" w:rsidR="00C62475" w:rsidRPr="00B14446" w:rsidRDefault="00C62475" w:rsidP="00C62475">
      <w:pPr>
        <w:pStyle w:val="NormalWeb"/>
        <w:numPr>
          <w:ilvl w:val="0"/>
          <w:numId w:val="47"/>
        </w:numPr>
        <w:jc w:val="both"/>
        <w:rPr>
          <w:rFonts w:asciiTheme="majorHAnsi" w:hAnsiTheme="majorHAnsi" w:cstheme="majorHAnsi"/>
          <w:b/>
          <w:bCs/>
          <w:color w:val="000000"/>
        </w:rPr>
      </w:pPr>
      <w:r w:rsidRPr="00B14446">
        <w:rPr>
          <w:rStyle w:val="Gl"/>
          <w:rFonts w:asciiTheme="majorHAnsi" w:hAnsiTheme="majorHAnsi" w:cstheme="majorHAnsi"/>
          <w:b w:val="0"/>
        </w:rPr>
        <w:t>Antigen production</w:t>
      </w:r>
      <w:r w:rsidRPr="00B14446">
        <w:rPr>
          <w:rStyle w:val="apple-converted-space"/>
          <w:rFonts w:asciiTheme="majorHAnsi" w:hAnsiTheme="majorHAnsi" w:cstheme="majorHAnsi"/>
          <w:bCs/>
        </w:rPr>
        <w:t> </w:t>
      </w:r>
      <w:r w:rsidRPr="00B14446">
        <w:rPr>
          <w:rFonts w:asciiTheme="majorHAnsi" w:hAnsiTheme="majorHAnsi" w:cstheme="majorHAnsi"/>
          <w:color w:val="000000"/>
        </w:rPr>
        <w:t>processes, including</w:t>
      </w:r>
      <w:r w:rsidRPr="00B14446">
        <w:rPr>
          <w:rStyle w:val="apple-converted-space"/>
          <w:rFonts w:asciiTheme="majorHAnsi" w:hAnsiTheme="majorHAnsi" w:cstheme="majorHAnsi"/>
          <w:bCs/>
        </w:rPr>
        <w:t> </w:t>
      </w:r>
      <w:r w:rsidRPr="00B14446">
        <w:rPr>
          <w:rStyle w:val="Gl"/>
          <w:rFonts w:asciiTheme="majorHAnsi" w:hAnsiTheme="majorHAnsi" w:cstheme="majorHAnsi"/>
          <w:b w:val="0"/>
        </w:rPr>
        <w:t>recombinant protein production, viral vector production, inactivated or live attenuated vaccine manufacturing</w:t>
      </w:r>
      <w:r w:rsidRPr="00B14446">
        <w:rPr>
          <w:rFonts w:asciiTheme="majorHAnsi" w:hAnsiTheme="majorHAnsi" w:cstheme="majorHAnsi"/>
          <w:b/>
          <w:bCs/>
          <w:color w:val="000000"/>
        </w:rPr>
        <w:t>.</w:t>
      </w:r>
    </w:p>
    <w:p w14:paraId="35335E50" w14:textId="77777777" w:rsidR="00C62475" w:rsidRPr="00B14446" w:rsidRDefault="00C62475" w:rsidP="00C62475">
      <w:pPr>
        <w:pStyle w:val="NormalWeb"/>
        <w:numPr>
          <w:ilvl w:val="0"/>
          <w:numId w:val="47"/>
        </w:numPr>
        <w:jc w:val="both"/>
        <w:rPr>
          <w:rFonts w:asciiTheme="majorHAnsi" w:hAnsiTheme="majorHAnsi" w:cstheme="majorHAnsi"/>
          <w:b/>
          <w:bCs/>
          <w:color w:val="000000"/>
        </w:rPr>
      </w:pPr>
      <w:r w:rsidRPr="00B14446">
        <w:rPr>
          <w:rStyle w:val="Gl"/>
          <w:rFonts w:asciiTheme="majorHAnsi" w:hAnsiTheme="majorHAnsi" w:cstheme="majorHAnsi"/>
          <w:b w:val="0"/>
        </w:rPr>
        <w:t>Upstream and downstream processes</w:t>
      </w:r>
      <w:r w:rsidRPr="00B14446">
        <w:rPr>
          <w:rFonts w:asciiTheme="majorHAnsi" w:hAnsiTheme="majorHAnsi" w:cstheme="majorHAnsi"/>
          <w:b/>
          <w:bCs/>
          <w:color w:val="000000"/>
        </w:rPr>
        <w:t xml:space="preserve">, </w:t>
      </w:r>
      <w:r w:rsidRPr="00B14446">
        <w:rPr>
          <w:rFonts w:asciiTheme="majorHAnsi" w:hAnsiTheme="majorHAnsi" w:cstheme="majorHAnsi"/>
          <w:color w:val="000000"/>
        </w:rPr>
        <w:t>such as</w:t>
      </w:r>
      <w:r w:rsidRPr="00B14446">
        <w:rPr>
          <w:rStyle w:val="apple-converted-space"/>
          <w:rFonts w:asciiTheme="majorHAnsi" w:hAnsiTheme="majorHAnsi" w:cstheme="majorHAnsi"/>
          <w:bCs/>
        </w:rPr>
        <w:t> </w:t>
      </w:r>
      <w:r w:rsidRPr="00B14446">
        <w:rPr>
          <w:rStyle w:val="Gl"/>
          <w:rFonts w:asciiTheme="majorHAnsi" w:hAnsiTheme="majorHAnsi" w:cstheme="majorHAnsi"/>
          <w:b w:val="0"/>
        </w:rPr>
        <w:t>bioreactor operation, cell culture techniques, filtration, and purification</w:t>
      </w:r>
      <w:r w:rsidRPr="00B14446">
        <w:rPr>
          <w:rFonts w:asciiTheme="majorHAnsi" w:hAnsiTheme="majorHAnsi" w:cstheme="majorHAnsi"/>
          <w:b/>
          <w:bCs/>
          <w:color w:val="000000"/>
        </w:rPr>
        <w:t>.</w:t>
      </w:r>
    </w:p>
    <w:p w14:paraId="0EB5E7C6" w14:textId="77777777" w:rsidR="00C62475" w:rsidRPr="009F7AAB" w:rsidRDefault="00C62475" w:rsidP="00C62475">
      <w:pPr>
        <w:pStyle w:val="NormalWeb"/>
        <w:numPr>
          <w:ilvl w:val="0"/>
          <w:numId w:val="47"/>
        </w:numPr>
        <w:jc w:val="both"/>
        <w:rPr>
          <w:rFonts w:asciiTheme="majorHAnsi" w:hAnsiTheme="majorHAnsi" w:cstheme="majorHAnsi"/>
          <w:color w:val="000000"/>
        </w:rPr>
      </w:pPr>
      <w:r w:rsidRPr="00B14446">
        <w:rPr>
          <w:rStyle w:val="Gl"/>
          <w:rFonts w:asciiTheme="majorHAnsi" w:hAnsiTheme="majorHAnsi" w:cstheme="majorHAnsi"/>
          <w:b w:val="0"/>
        </w:rPr>
        <w:t>Antigen stabilization and formulation</w:t>
      </w:r>
      <w:r w:rsidRPr="009F7AAB">
        <w:rPr>
          <w:rStyle w:val="apple-converted-space"/>
          <w:rFonts w:asciiTheme="majorHAnsi" w:hAnsiTheme="majorHAnsi" w:cstheme="majorHAnsi"/>
          <w:bCs/>
        </w:rPr>
        <w:t> </w:t>
      </w:r>
      <w:r w:rsidRPr="009F7AAB">
        <w:rPr>
          <w:rFonts w:asciiTheme="majorHAnsi" w:hAnsiTheme="majorHAnsi" w:cstheme="majorHAnsi"/>
          <w:color w:val="000000"/>
        </w:rPr>
        <w:t>to ensure vaccine efficacy and longevity.</w:t>
      </w:r>
    </w:p>
    <w:p w14:paraId="4147453D" w14:textId="77777777" w:rsidR="00C62475" w:rsidRPr="00B00693" w:rsidRDefault="00C62475" w:rsidP="00C62475">
      <w:pPr>
        <w:pStyle w:val="p1"/>
        <w:jc w:val="both"/>
        <w:rPr>
          <w:rFonts w:asciiTheme="majorHAnsi" w:hAnsiTheme="majorHAnsi" w:cstheme="majorHAnsi"/>
          <w:sz w:val="24"/>
          <w:szCs w:val="24"/>
        </w:rPr>
      </w:pPr>
      <w:r w:rsidRPr="00B00693">
        <w:rPr>
          <w:rStyle w:val="s1"/>
          <w:rFonts w:asciiTheme="majorHAnsi" w:hAnsiTheme="majorHAnsi" w:cstheme="majorHAnsi"/>
          <w:sz w:val="24"/>
          <w:szCs w:val="24"/>
        </w:rPr>
        <w:t>Sterility Assurance Specialist</w:t>
      </w:r>
      <w:r>
        <w:rPr>
          <w:rStyle w:val="s1"/>
          <w:rFonts w:asciiTheme="majorHAnsi" w:hAnsiTheme="majorHAnsi" w:cstheme="majorHAnsi"/>
          <w:sz w:val="24"/>
          <w:szCs w:val="24"/>
        </w:rPr>
        <w:t xml:space="preserve"> (1)</w:t>
      </w:r>
    </w:p>
    <w:p w14:paraId="66381537" w14:textId="77777777" w:rsidR="00C62475" w:rsidRPr="00B00693" w:rsidRDefault="00C62475" w:rsidP="00C62475">
      <w:pPr>
        <w:pStyle w:val="p2"/>
        <w:jc w:val="both"/>
        <w:rPr>
          <w:rFonts w:asciiTheme="majorHAnsi" w:hAnsiTheme="majorHAnsi" w:cstheme="majorHAnsi"/>
          <w:sz w:val="24"/>
          <w:szCs w:val="24"/>
        </w:rPr>
      </w:pPr>
    </w:p>
    <w:p w14:paraId="1092D9F1" w14:textId="77777777" w:rsidR="00C62475" w:rsidRPr="00923CCB" w:rsidRDefault="00C62475" w:rsidP="00C62475">
      <w:pPr>
        <w:jc w:val="both"/>
        <w:rPr>
          <w:rFonts w:asciiTheme="majorHAnsi" w:hAnsiTheme="majorHAnsi" w:cstheme="majorHAnsi"/>
        </w:rPr>
      </w:pPr>
      <w:r w:rsidRPr="00923CCB">
        <w:rPr>
          <w:rFonts w:asciiTheme="majorHAnsi" w:hAnsiTheme="majorHAnsi" w:cstheme="majorHAnsi"/>
          <w:color w:val="000000"/>
        </w:rPr>
        <w:t>The Sterility Assurance Specialist is responsible for ensuring the sterility of vaccines and pharmaceutical products through cleanroom management, aseptic processing, and contamination control. This role involves implementing sterility testing, sterilization validation, risk assessments, and environmental monitoring in compliance with WHO, TİTCK, EMA, and FDA guidelines. The specialist will work closely with quality control and production teams to maintain sterility assurance at all manufacturing stages.</w:t>
      </w:r>
    </w:p>
    <w:p w14:paraId="6CBFA8CC" w14:textId="77777777" w:rsidR="00C62475" w:rsidRPr="00B00693" w:rsidRDefault="00C62475" w:rsidP="00C62475">
      <w:pPr>
        <w:jc w:val="both"/>
        <w:rPr>
          <w:rFonts w:asciiTheme="majorHAnsi" w:hAnsiTheme="majorHAnsi" w:cstheme="majorHAnsi"/>
        </w:rPr>
      </w:pPr>
    </w:p>
    <w:p w14:paraId="0FBB876F"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Bachelor’s or Master’s degree in Microbiology, Biochemistry, Biotechnology, Pharmacy, Chemistry, or Chemical Engineering.</w:t>
      </w:r>
    </w:p>
    <w:p w14:paraId="28476167"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lastRenderedPageBreak/>
        <w:t>Certified training in GMP, GLP, and WHO prequalification processes (preferred).</w:t>
      </w:r>
    </w:p>
    <w:p w14:paraId="5570691C"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Minimum 10 years of experience in pharmaceutical or vaccine production with a focus on sterility assurance.</w:t>
      </w:r>
    </w:p>
    <w:p w14:paraId="547D35F5"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Minimum 5 years of hands-on experience in aseptic processing, cleanroom management, and contamination control.</w:t>
      </w:r>
    </w:p>
    <w:p w14:paraId="628BC939"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Expertise in environmental monitoring, bioburden testing, endotoxin testing, and sterility testing.</w:t>
      </w:r>
    </w:p>
    <w:p w14:paraId="27B38C04"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Familiarity with WHO, TİTCK, EMA, and FDA sterility assurance guidelines.</w:t>
      </w:r>
    </w:p>
    <w:p w14:paraId="2E0F360B"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Experience in cleanroom classification (ISO 14644), airflow visualization studies, and HEPA filtration validation.</w:t>
      </w:r>
    </w:p>
    <w:p w14:paraId="18990D81"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Knowledge of aseptic techniques and sterilization methods (autoclave, dry heat, gamma irradiation, vaporized hydrogen peroxide - VHP).</w:t>
      </w:r>
    </w:p>
    <w:p w14:paraId="42A7C89B"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Proficiency in media fill validation, disinfectant qualification, and risk-based sterility assurance strategies.</w:t>
      </w:r>
    </w:p>
    <w:p w14:paraId="39C7CBBC" w14:textId="77777777" w:rsidR="00C62475" w:rsidRPr="00B00693" w:rsidRDefault="00C62475" w:rsidP="00C62475">
      <w:pPr>
        <w:pStyle w:val="ListeParagraf"/>
        <w:numPr>
          <w:ilvl w:val="0"/>
          <w:numId w:val="48"/>
        </w:numPr>
        <w:jc w:val="both"/>
        <w:rPr>
          <w:rFonts w:asciiTheme="majorHAnsi" w:hAnsiTheme="majorHAnsi" w:cstheme="majorHAnsi"/>
        </w:rPr>
      </w:pPr>
      <w:r w:rsidRPr="00B00693">
        <w:rPr>
          <w:rFonts w:asciiTheme="majorHAnsi" w:hAnsiTheme="majorHAnsi" w:cstheme="majorHAnsi"/>
        </w:rPr>
        <w:t>Experience in CAPA (Corrective and Preventive Actions), deviation management, and root cause analysis.</w:t>
      </w:r>
    </w:p>
    <w:p w14:paraId="15A651FB" w14:textId="77777777" w:rsidR="00C62475" w:rsidRPr="00A22702" w:rsidRDefault="00C62475" w:rsidP="00831BFC">
      <w:pPr>
        <w:spacing w:after="113"/>
        <w:ind w:left="284" w:right="68"/>
        <w:jc w:val="both"/>
        <w:rPr>
          <w:rFonts w:asciiTheme="majorHAnsi" w:hAnsiTheme="majorHAnsi" w:cstheme="majorHAnsi"/>
          <w:sz w:val="22"/>
          <w:szCs w:val="22"/>
          <w:lang w:val="en-US"/>
        </w:rPr>
      </w:pPr>
    </w:p>
    <w:bookmarkEnd w:id="11"/>
    <w:p w14:paraId="3F9DF4A7" w14:textId="77777777" w:rsidR="00D902FD" w:rsidRPr="008408C3" w:rsidRDefault="00D902FD" w:rsidP="00D902FD">
      <w:pPr>
        <w:pStyle w:val="ListeParagraf"/>
        <w:shd w:val="clear" w:color="auto" w:fill="FFFFFF"/>
        <w:spacing w:before="100" w:beforeAutospacing="1" w:after="113" w:afterAutospacing="1"/>
        <w:ind w:left="284" w:right="68"/>
        <w:jc w:val="both"/>
        <w:rPr>
          <w:rFonts w:asciiTheme="majorHAnsi" w:hAnsiTheme="majorHAnsi" w:cstheme="majorHAnsi"/>
          <w:lang w:val="en-US"/>
        </w:rPr>
      </w:pPr>
      <w:r w:rsidRPr="008408C3">
        <w:rPr>
          <w:rFonts w:asciiTheme="majorHAnsi" w:hAnsiTheme="majorHAnsi" w:cstheme="majorHAnsi"/>
          <w:lang w:val="en-US"/>
        </w:rPr>
        <w:t xml:space="preserve">* Experience in Similar Works includes the following: </w:t>
      </w:r>
    </w:p>
    <w:p w14:paraId="29BF70CD" w14:textId="77777777" w:rsidR="00D902FD" w:rsidRPr="008408C3" w:rsidRDefault="00D902FD" w:rsidP="00D902FD">
      <w:pPr>
        <w:spacing w:after="113"/>
        <w:ind w:left="284" w:right="68"/>
        <w:jc w:val="both"/>
        <w:rPr>
          <w:rFonts w:asciiTheme="majorHAnsi" w:hAnsiTheme="majorHAnsi" w:cstheme="majorHAnsi"/>
          <w:lang w:val="en-US"/>
        </w:rPr>
      </w:pPr>
      <w:r w:rsidRPr="008408C3">
        <w:rPr>
          <w:rFonts w:asciiTheme="majorHAnsi" w:hAnsiTheme="majorHAnsi" w:cstheme="majorHAnsi"/>
          <w:lang w:val="en-US"/>
        </w:rPr>
        <w:t xml:space="preserve">- Develop </w:t>
      </w:r>
      <w:r>
        <w:rPr>
          <w:rFonts w:asciiTheme="majorHAnsi" w:hAnsiTheme="majorHAnsi" w:cstheme="majorHAnsi"/>
          <w:lang w:val="en-US"/>
        </w:rPr>
        <w:t>d</w:t>
      </w:r>
      <w:r w:rsidRPr="008408C3">
        <w:rPr>
          <w:rFonts w:asciiTheme="majorHAnsi" w:hAnsiTheme="majorHAnsi" w:cstheme="majorHAnsi"/>
          <w:lang w:val="en-US"/>
        </w:rPr>
        <w:t xml:space="preserve">etailed </w:t>
      </w:r>
      <w:r>
        <w:rPr>
          <w:rFonts w:asciiTheme="majorHAnsi" w:hAnsiTheme="majorHAnsi" w:cstheme="majorHAnsi"/>
          <w:lang w:val="en-US"/>
        </w:rPr>
        <w:t>d</w:t>
      </w:r>
      <w:r w:rsidRPr="008408C3">
        <w:rPr>
          <w:rFonts w:asciiTheme="majorHAnsi" w:hAnsiTheme="majorHAnsi" w:cstheme="majorHAnsi"/>
          <w:lang w:val="en-US"/>
        </w:rPr>
        <w:t xml:space="preserve">esigns and </w:t>
      </w:r>
      <w:r>
        <w:rPr>
          <w:rFonts w:asciiTheme="majorHAnsi" w:hAnsiTheme="majorHAnsi" w:cstheme="majorHAnsi"/>
          <w:lang w:val="en-US"/>
        </w:rPr>
        <w:t>t</w:t>
      </w:r>
      <w:r w:rsidRPr="008408C3">
        <w:rPr>
          <w:rFonts w:asciiTheme="majorHAnsi" w:hAnsiTheme="majorHAnsi" w:cstheme="majorHAnsi"/>
          <w:lang w:val="en-US"/>
        </w:rPr>
        <w:t xml:space="preserve">echnical </w:t>
      </w:r>
      <w:r>
        <w:rPr>
          <w:rFonts w:asciiTheme="majorHAnsi" w:hAnsiTheme="majorHAnsi" w:cstheme="majorHAnsi"/>
          <w:lang w:val="en-US"/>
        </w:rPr>
        <w:t>s</w:t>
      </w:r>
      <w:r w:rsidRPr="008408C3">
        <w:rPr>
          <w:rFonts w:asciiTheme="majorHAnsi" w:hAnsiTheme="majorHAnsi" w:cstheme="majorHAnsi"/>
          <w:lang w:val="en-US"/>
        </w:rPr>
        <w:t>pecifications</w:t>
      </w:r>
      <w:r>
        <w:rPr>
          <w:rFonts w:asciiTheme="majorHAnsi" w:hAnsiTheme="majorHAnsi" w:cstheme="majorHAnsi"/>
          <w:lang w:val="en-US"/>
        </w:rPr>
        <w:t>, consulting services</w:t>
      </w:r>
      <w:r w:rsidRPr="008408C3">
        <w:rPr>
          <w:rFonts w:asciiTheme="majorHAnsi" w:hAnsiTheme="majorHAnsi" w:cstheme="majorHAnsi"/>
          <w:lang w:val="en-US"/>
        </w:rPr>
        <w:t xml:space="preserve"> for the construction of healthcare projects such as hospitals, vaccine production facilities etc. for the </w:t>
      </w:r>
      <w:r>
        <w:rPr>
          <w:rFonts w:asciiTheme="majorHAnsi" w:hAnsiTheme="majorHAnsi" w:cstheme="majorHAnsi"/>
          <w:lang w:val="en-US"/>
        </w:rPr>
        <w:t>k</w:t>
      </w:r>
      <w:r w:rsidRPr="008408C3">
        <w:rPr>
          <w:rFonts w:asciiTheme="majorHAnsi" w:hAnsiTheme="majorHAnsi" w:cstheme="majorHAnsi"/>
          <w:lang w:val="en-US"/>
        </w:rPr>
        <w:t xml:space="preserve">ey </w:t>
      </w:r>
      <w:r>
        <w:rPr>
          <w:rFonts w:asciiTheme="majorHAnsi" w:hAnsiTheme="majorHAnsi" w:cstheme="majorHAnsi"/>
          <w:lang w:val="en-US"/>
        </w:rPr>
        <w:t>s</w:t>
      </w:r>
      <w:r w:rsidRPr="008408C3">
        <w:rPr>
          <w:rFonts w:asciiTheme="majorHAnsi" w:hAnsiTheme="majorHAnsi" w:cstheme="majorHAnsi"/>
          <w:lang w:val="en-US"/>
        </w:rPr>
        <w:t>taff within the scope of all duties.</w:t>
      </w:r>
    </w:p>
    <w:p w14:paraId="305742EA" w14:textId="77777777" w:rsidR="00D902FD" w:rsidRPr="008408C3" w:rsidRDefault="00D902FD" w:rsidP="00D902FD">
      <w:pPr>
        <w:spacing w:after="113"/>
        <w:ind w:left="284" w:right="68"/>
        <w:jc w:val="both"/>
        <w:rPr>
          <w:rFonts w:asciiTheme="majorHAnsi" w:hAnsiTheme="majorHAnsi" w:cstheme="majorHAnsi"/>
          <w:lang w:val="en-US"/>
        </w:rPr>
      </w:pPr>
      <w:r w:rsidRPr="00B20A6E">
        <w:rPr>
          <w:rFonts w:asciiTheme="majorHAnsi" w:hAnsiTheme="majorHAnsi" w:cstheme="majorHAnsi"/>
          <w:lang w:val="en-US"/>
        </w:rPr>
        <w:t>- Understand the requirements for establishing a vaccine production facility, including but not limited to the following:</w:t>
      </w:r>
    </w:p>
    <w:p w14:paraId="1EAEC7B4" w14:textId="77777777" w:rsidR="00D902FD" w:rsidRPr="00B20A6E" w:rsidRDefault="00D902FD" w:rsidP="00D902FD">
      <w:pPr>
        <w:pStyle w:val="ListeParagraf"/>
        <w:widowControl w:val="0"/>
        <w:numPr>
          <w:ilvl w:val="1"/>
          <w:numId w:val="11"/>
        </w:numPr>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r w:rsidRPr="00B20A6E">
        <w:rPr>
          <w:rFonts w:asciiTheme="majorHAnsi" w:hAnsiTheme="majorHAnsi" w:cstheme="majorHAnsi"/>
          <w:lang w:val="en-US"/>
        </w:rPr>
        <w:t>Platform technology and production process</w:t>
      </w:r>
    </w:p>
    <w:p w14:paraId="322FFCD0" w14:textId="77777777" w:rsidR="00D902FD" w:rsidRPr="00B20A6E" w:rsidRDefault="00D902FD" w:rsidP="00D902FD">
      <w:pPr>
        <w:pStyle w:val="ListeParagraf"/>
        <w:widowControl w:val="0"/>
        <w:numPr>
          <w:ilvl w:val="1"/>
          <w:numId w:val="11"/>
        </w:numPr>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r w:rsidRPr="00B20A6E">
        <w:rPr>
          <w:rFonts w:asciiTheme="majorHAnsi" w:hAnsiTheme="majorHAnsi" w:cstheme="majorHAnsi"/>
          <w:lang w:val="en-US"/>
        </w:rPr>
        <w:t>Biosafety levels and containment</w:t>
      </w:r>
    </w:p>
    <w:p w14:paraId="760288C8" w14:textId="77777777" w:rsidR="00D902FD" w:rsidRPr="00B20A6E" w:rsidRDefault="00D902FD" w:rsidP="00D902FD">
      <w:pPr>
        <w:pStyle w:val="ListeParagraf"/>
        <w:widowControl w:val="0"/>
        <w:numPr>
          <w:ilvl w:val="1"/>
          <w:numId w:val="11"/>
        </w:numPr>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r w:rsidRPr="00B20A6E">
        <w:rPr>
          <w:rFonts w:asciiTheme="majorHAnsi" w:hAnsiTheme="majorHAnsi" w:cstheme="majorHAnsi"/>
          <w:lang w:val="en-US"/>
        </w:rPr>
        <w:t>Up-to-date GMP and GLP requirements</w:t>
      </w:r>
    </w:p>
    <w:p w14:paraId="5A465CF6" w14:textId="77777777" w:rsidR="00D902FD" w:rsidRDefault="00D902FD" w:rsidP="00D902FD">
      <w:pPr>
        <w:pStyle w:val="ListeParagraf"/>
        <w:widowControl w:val="0"/>
        <w:numPr>
          <w:ilvl w:val="1"/>
          <w:numId w:val="11"/>
        </w:numPr>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r w:rsidRPr="00B20A6E">
        <w:rPr>
          <w:rFonts w:asciiTheme="majorHAnsi" w:hAnsiTheme="majorHAnsi" w:cstheme="majorHAnsi"/>
          <w:lang w:val="en-US"/>
        </w:rPr>
        <w:t>WHO Pre-Qualification Process</w:t>
      </w:r>
    </w:p>
    <w:p w14:paraId="58693064" w14:textId="77777777" w:rsidR="00D902FD" w:rsidRDefault="00D902FD" w:rsidP="00D902FD">
      <w:pPr>
        <w:pStyle w:val="ListeParagraf"/>
        <w:widowControl w:val="0"/>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p>
    <w:p w14:paraId="5672632A" w14:textId="77777777" w:rsidR="00D902FD" w:rsidRDefault="00D902FD" w:rsidP="00D902FD">
      <w:pPr>
        <w:spacing w:after="113"/>
        <w:ind w:left="284" w:right="68"/>
        <w:jc w:val="both"/>
        <w:rPr>
          <w:rFonts w:asciiTheme="majorHAnsi" w:hAnsiTheme="majorHAnsi" w:cstheme="majorHAnsi"/>
          <w:sz w:val="22"/>
          <w:szCs w:val="22"/>
          <w:lang w:val="en-US"/>
        </w:rPr>
      </w:pPr>
      <w:r w:rsidRPr="00A22702">
        <w:rPr>
          <w:rFonts w:asciiTheme="majorHAnsi" w:hAnsiTheme="majorHAnsi" w:cstheme="majorHAnsi"/>
          <w:sz w:val="22"/>
          <w:szCs w:val="22"/>
          <w:lang w:val="en-US"/>
        </w:rPr>
        <w:t xml:space="preserve">Please note that similar works requirement is not applicable for Training Specialist and Human </w:t>
      </w:r>
      <w:proofErr w:type="spellStart"/>
      <w:r w:rsidRPr="00A22702">
        <w:rPr>
          <w:rFonts w:asciiTheme="majorHAnsi" w:hAnsiTheme="majorHAnsi" w:cstheme="majorHAnsi"/>
          <w:sz w:val="22"/>
          <w:szCs w:val="22"/>
          <w:lang w:val="en-US"/>
        </w:rPr>
        <w:t>Rresorces</w:t>
      </w:r>
      <w:proofErr w:type="spellEnd"/>
      <w:r w:rsidRPr="00A22702">
        <w:rPr>
          <w:rFonts w:asciiTheme="majorHAnsi" w:hAnsiTheme="majorHAnsi" w:cstheme="majorHAnsi"/>
          <w:sz w:val="22"/>
          <w:szCs w:val="22"/>
          <w:lang w:val="en-US"/>
        </w:rPr>
        <w:t xml:space="preserve"> Expert.</w:t>
      </w:r>
    </w:p>
    <w:p w14:paraId="6CDEC119" w14:textId="77777777" w:rsidR="00A22702" w:rsidRDefault="00A22702" w:rsidP="00F75E66">
      <w:pPr>
        <w:shd w:val="clear" w:color="auto" w:fill="FFFFFF"/>
        <w:spacing w:after="120"/>
        <w:ind w:left="284"/>
        <w:jc w:val="both"/>
        <w:rPr>
          <w:rFonts w:asciiTheme="majorHAnsi" w:hAnsiTheme="majorHAnsi" w:cstheme="majorHAnsi"/>
          <w:b/>
          <w:bCs/>
          <w:color w:val="212529"/>
          <w:lang w:val="en-US" w:eastAsia="en-GB"/>
        </w:rPr>
      </w:pPr>
    </w:p>
    <w:p w14:paraId="6CC1B4CF" w14:textId="06184A15" w:rsidR="00F75E66" w:rsidRDefault="00F75E66" w:rsidP="00F75E66">
      <w:pPr>
        <w:shd w:val="clear" w:color="auto" w:fill="FFFFFF"/>
        <w:spacing w:after="120"/>
        <w:ind w:left="284"/>
        <w:jc w:val="both"/>
        <w:rPr>
          <w:rFonts w:asciiTheme="majorHAnsi" w:hAnsiTheme="majorHAnsi" w:cstheme="majorHAnsi"/>
          <w:b/>
          <w:bCs/>
          <w:color w:val="212529"/>
          <w:lang w:val="en-US" w:eastAsia="en-GB"/>
        </w:rPr>
      </w:pPr>
      <w:r w:rsidRPr="00F75E66">
        <w:rPr>
          <w:rFonts w:asciiTheme="majorHAnsi" w:hAnsiTheme="majorHAnsi" w:cstheme="majorHAnsi"/>
          <w:b/>
          <w:bCs/>
          <w:color w:val="212529"/>
          <w:lang w:val="en-US" w:eastAsia="en-GB"/>
        </w:rPr>
        <w:t xml:space="preserve">Technical Support Staff: </w:t>
      </w:r>
    </w:p>
    <w:p w14:paraId="79B32BAA" w14:textId="30133AC0" w:rsidR="00F75E66" w:rsidRPr="00F75E66" w:rsidRDefault="00F75E66" w:rsidP="00F75E66">
      <w:pPr>
        <w:shd w:val="clear" w:color="auto" w:fill="FFFFFF"/>
        <w:spacing w:after="120"/>
        <w:ind w:left="284"/>
        <w:jc w:val="both"/>
        <w:rPr>
          <w:rFonts w:asciiTheme="majorHAnsi" w:hAnsiTheme="majorHAnsi" w:cstheme="majorHAnsi"/>
          <w:b/>
          <w:bCs/>
          <w:color w:val="212529"/>
          <w:lang w:val="en-US" w:eastAsia="en-GB"/>
        </w:rPr>
      </w:pPr>
      <w:r w:rsidRPr="00F75E66">
        <w:rPr>
          <w:rFonts w:asciiTheme="majorHAnsi" w:hAnsiTheme="majorHAnsi" w:cstheme="majorHAnsi"/>
          <w:lang w:val="en-US" w:eastAsia="en-GB"/>
        </w:rPr>
        <w:t>Support staff for technical services with minimum three (3) years of professional experience shall be proposed additionally as required (architects, surveyors, mechanical and electrical technicians/junior engineers, OHS personnel, etc.)</w:t>
      </w:r>
    </w:p>
    <w:p w14:paraId="49FD0424" w14:textId="77777777" w:rsidR="00F75E66" w:rsidRDefault="00F75E66" w:rsidP="00F75E66">
      <w:pPr>
        <w:shd w:val="clear" w:color="auto" w:fill="FFFFFF"/>
        <w:spacing w:after="120"/>
        <w:ind w:left="284"/>
        <w:jc w:val="both"/>
        <w:rPr>
          <w:rFonts w:asciiTheme="majorHAnsi" w:hAnsiTheme="majorHAnsi" w:cstheme="majorHAnsi"/>
          <w:b/>
          <w:bCs/>
          <w:color w:val="212529"/>
          <w:lang w:val="en-US" w:eastAsia="en-GB"/>
        </w:rPr>
      </w:pPr>
      <w:r w:rsidRPr="00F75E66">
        <w:rPr>
          <w:rFonts w:asciiTheme="majorHAnsi" w:hAnsiTheme="majorHAnsi" w:cstheme="majorHAnsi"/>
          <w:b/>
          <w:bCs/>
          <w:color w:val="212529"/>
          <w:lang w:val="en-US" w:eastAsia="en-GB"/>
        </w:rPr>
        <w:t>Administrative Support Staff:</w:t>
      </w:r>
    </w:p>
    <w:p w14:paraId="6098710F" w14:textId="328240CF" w:rsidR="006D3669" w:rsidRPr="00F75E66" w:rsidRDefault="00F75E66" w:rsidP="00F75E66">
      <w:pPr>
        <w:shd w:val="clear" w:color="auto" w:fill="FFFFFF"/>
        <w:spacing w:after="120"/>
        <w:ind w:left="284"/>
        <w:jc w:val="both"/>
        <w:rPr>
          <w:rFonts w:asciiTheme="majorHAnsi" w:hAnsiTheme="majorHAnsi" w:cstheme="majorHAnsi"/>
          <w:b/>
          <w:bCs/>
          <w:color w:val="212529"/>
          <w:lang w:val="en-US" w:eastAsia="en-GB"/>
        </w:rPr>
      </w:pPr>
      <w:r w:rsidRPr="00F75E66">
        <w:rPr>
          <w:rFonts w:asciiTheme="majorHAnsi" w:hAnsiTheme="majorHAnsi" w:cstheme="majorHAnsi"/>
          <w:lang w:val="en-US" w:eastAsia="en-GB"/>
        </w:rPr>
        <w:t>Support staff for the administrative services shall be proposed additionally as required (clerks, drivers, secretary, etc.)</w:t>
      </w:r>
      <w:r w:rsidR="006D3669" w:rsidRPr="00F75E66">
        <w:rPr>
          <w:rFonts w:asciiTheme="majorHAnsi" w:hAnsiTheme="majorHAnsi" w:cstheme="majorHAnsi"/>
          <w:lang w:val="en-US" w:eastAsia="en-GB"/>
        </w:rPr>
        <w:br w:type="page"/>
      </w:r>
    </w:p>
    <w:p w14:paraId="2D1E87E5" w14:textId="77777777" w:rsidR="002A78FE" w:rsidRPr="008408C3" w:rsidRDefault="008F0916" w:rsidP="00C32C09">
      <w:pPr>
        <w:spacing w:after="10"/>
        <w:ind w:left="284" w:right="6"/>
        <w:jc w:val="center"/>
        <w:rPr>
          <w:rFonts w:asciiTheme="majorHAnsi" w:hAnsiTheme="majorHAnsi" w:cstheme="majorHAnsi"/>
          <w:b/>
          <w:lang w:val="en-US"/>
        </w:rPr>
      </w:pPr>
      <w:r w:rsidRPr="008408C3">
        <w:rPr>
          <w:rFonts w:asciiTheme="majorHAnsi" w:hAnsiTheme="majorHAnsi" w:cstheme="majorHAnsi"/>
          <w:b/>
          <w:lang w:val="en-US"/>
        </w:rPr>
        <w:lastRenderedPageBreak/>
        <w:t xml:space="preserve">TERMS OF REFERENCE (TOR) </w:t>
      </w:r>
    </w:p>
    <w:p w14:paraId="0750300A" w14:textId="77777777" w:rsidR="002A78FE" w:rsidRPr="008408C3" w:rsidRDefault="008F0916" w:rsidP="00C32C09">
      <w:pPr>
        <w:spacing w:after="10"/>
        <w:ind w:left="284" w:right="6"/>
        <w:jc w:val="center"/>
        <w:rPr>
          <w:rFonts w:asciiTheme="majorHAnsi" w:hAnsiTheme="majorHAnsi" w:cstheme="majorHAnsi"/>
          <w:lang w:val="en-US"/>
        </w:rPr>
      </w:pPr>
      <w:r w:rsidRPr="008408C3">
        <w:rPr>
          <w:rFonts w:asciiTheme="majorHAnsi" w:hAnsiTheme="majorHAnsi" w:cstheme="majorHAnsi"/>
          <w:b/>
          <w:lang w:val="en-US"/>
        </w:rPr>
        <w:t xml:space="preserve">FOR TIME-BASED CONTRACTS: </w:t>
      </w:r>
    </w:p>
    <w:p w14:paraId="2A4FACED" w14:textId="77777777" w:rsidR="00F33BDD" w:rsidRPr="008408C3" w:rsidRDefault="008F0916" w:rsidP="00EF611D">
      <w:pPr>
        <w:spacing w:line="259" w:lineRule="auto"/>
        <w:ind w:left="284" w:right="850"/>
        <w:jc w:val="center"/>
        <w:rPr>
          <w:rFonts w:asciiTheme="majorHAnsi" w:hAnsiTheme="majorHAnsi" w:cstheme="majorHAnsi"/>
          <w:lang w:val="en-US"/>
        </w:rPr>
      </w:pPr>
      <w:r w:rsidRPr="008408C3">
        <w:rPr>
          <w:rFonts w:asciiTheme="majorHAnsi" w:hAnsiTheme="majorHAnsi" w:cstheme="majorHAnsi"/>
          <w:b/>
          <w:lang w:val="en-US"/>
        </w:rPr>
        <w:t xml:space="preserve"> </w:t>
      </w:r>
    </w:p>
    <w:p w14:paraId="4DA9C9E7" w14:textId="20948140" w:rsidR="002A78FE" w:rsidRPr="008408C3" w:rsidRDefault="008F0916" w:rsidP="00C32C09">
      <w:pPr>
        <w:spacing w:after="13"/>
        <w:ind w:left="284"/>
        <w:jc w:val="center"/>
        <w:rPr>
          <w:rFonts w:asciiTheme="majorHAnsi" w:hAnsiTheme="majorHAnsi" w:cstheme="majorHAnsi"/>
          <w:b/>
          <w:lang w:val="en-US"/>
        </w:rPr>
      </w:pPr>
      <w:r w:rsidRPr="008408C3">
        <w:rPr>
          <w:rFonts w:asciiTheme="majorHAnsi" w:hAnsiTheme="majorHAnsi" w:cstheme="majorHAnsi"/>
          <w:b/>
          <w:lang w:val="en-US"/>
        </w:rPr>
        <w:t>CONSULTANCY SERVICES</w:t>
      </w:r>
      <w:r w:rsidR="00A22702">
        <w:rPr>
          <w:rFonts w:asciiTheme="majorHAnsi" w:hAnsiTheme="majorHAnsi" w:cstheme="majorHAnsi"/>
          <w:b/>
          <w:lang w:val="en-US"/>
        </w:rPr>
        <w:t xml:space="preserve"> FOR</w:t>
      </w:r>
    </w:p>
    <w:p w14:paraId="05B3798A" w14:textId="77777777" w:rsidR="002A78FE" w:rsidRPr="008408C3" w:rsidRDefault="008F0916" w:rsidP="00C32C09">
      <w:pPr>
        <w:spacing w:after="13"/>
        <w:ind w:left="284"/>
        <w:jc w:val="center"/>
        <w:rPr>
          <w:rFonts w:asciiTheme="majorHAnsi" w:hAnsiTheme="majorHAnsi" w:cstheme="majorHAnsi"/>
          <w:b/>
          <w:lang w:val="en-US"/>
        </w:rPr>
      </w:pPr>
      <w:r w:rsidRPr="008408C3">
        <w:rPr>
          <w:rFonts w:asciiTheme="majorHAnsi" w:hAnsiTheme="majorHAnsi" w:cstheme="majorHAnsi"/>
          <w:b/>
          <w:lang w:val="en-US"/>
        </w:rPr>
        <w:t>VACCINE PRODUCTION CENTER PROJECT IN ANKARA</w:t>
      </w:r>
    </w:p>
    <w:p w14:paraId="514A55B5" w14:textId="77777777" w:rsidR="00FB61BB" w:rsidRPr="008408C3" w:rsidRDefault="00FB61BB" w:rsidP="00C32C09">
      <w:pPr>
        <w:tabs>
          <w:tab w:val="center" w:pos="1308"/>
        </w:tabs>
        <w:spacing w:after="107"/>
        <w:ind w:left="284"/>
        <w:rPr>
          <w:rFonts w:asciiTheme="majorHAnsi" w:hAnsiTheme="majorHAnsi" w:cstheme="majorHAnsi"/>
          <w:b/>
          <w:lang w:val="en-US"/>
        </w:rPr>
      </w:pPr>
    </w:p>
    <w:p w14:paraId="2BC6F1E6" w14:textId="77777777" w:rsidR="002A78FE" w:rsidRPr="008408C3" w:rsidRDefault="008F0916" w:rsidP="00C32C09">
      <w:pPr>
        <w:tabs>
          <w:tab w:val="center" w:pos="1308"/>
        </w:tabs>
        <w:spacing w:after="107"/>
        <w:ind w:left="284"/>
        <w:rPr>
          <w:rFonts w:asciiTheme="majorHAnsi" w:hAnsiTheme="majorHAnsi" w:cstheme="majorHAnsi"/>
          <w:b/>
          <w:color w:val="4472C4" w:themeColor="accent1"/>
          <w:lang w:val="en-US"/>
        </w:rPr>
      </w:pPr>
      <w:r w:rsidRPr="008408C3">
        <w:rPr>
          <w:rFonts w:asciiTheme="majorHAnsi" w:hAnsiTheme="majorHAnsi" w:cstheme="majorHAnsi"/>
          <w:b/>
          <w:lang w:val="en-US"/>
        </w:rPr>
        <w:t xml:space="preserve">9. SCOPE OF SERVICES, TASKS AND EXPECTED OUTCOMES FOR </w:t>
      </w:r>
      <w:r w:rsidR="00FB61BB" w:rsidRPr="008408C3">
        <w:rPr>
          <w:rFonts w:asciiTheme="majorHAnsi" w:hAnsiTheme="majorHAnsi" w:cstheme="majorHAnsi"/>
          <w:b/>
          <w:color w:val="4472C4" w:themeColor="accent1"/>
          <w:lang w:val="en-US"/>
        </w:rPr>
        <w:t>TIME-BASED CONTRACT</w:t>
      </w:r>
      <w:r w:rsidRPr="008408C3">
        <w:rPr>
          <w:rFonts w:asciiTheme="majorHAnsi" w:hAnsiTheme="majorHAnsi" w:cstheme="majorHAnsi"/>
          <w:b/>
          <w:lang w:val="en-US"/>
        </w:rPr>
        <w:t xml:space="preserve">: </w:t>
      </w:r>
    </w:p>
    <w:p w14:paraId="0A3AC2AD" w14:textId="77777777" w:rsidR="001A3FB5" w:rsidRPr="008408C3" w:rsidRDefault="001A3FB5" w:rsidP="00C32C09">
      <w:pPr>
        <w:spacing w:after="99" w:line="259" w:lineRule="auto"/>
        <w:ind w:left="284"/>
        <w:jc w:val="center"/>
        <w:rPr>
          <w:rFonts w:asciiTheme="majorHAnsi" w:hAnsiTheme="majorHAnsi" w:cstheme="majorHAnsi"/>
          <w:lang w:val="en-US" w:eastAsia="en-US"/>
        </w:rPr>
      </w:pPr>
    </w:p>
    <w:p w14:paraId="0B4B0A38" w14:textId="77777777" w:rsidR="002A78FE" w:rsidRPr="008408C3" w:rsidRDefault="008F0916" w:rsidP="00C32C09">
      <w:pPr>
        <w:tabs>
          <w:tab w:val="center" w:pos="1308"/>
        </w:tabs>
        <w:spacing w:after="107"/>
        <w:ind w:left="284"/>
        <w:rPr>
          <w:rFonts w:asciiTheme="majorHAnsi" w:hAnsiTheme="majorHAnsi" w:cstheme="majorHAnsi"/>
          <w:b/>
          <w:lang w:val="en-US"/>
        </w:rPr>
      </w:pPr>
      <w:r w:rsidRPr="008408C3">
        <w:rPr>
          <w:rFonts w:asciiTheme="majorHAnsi" w:hAnsiTheme="majorHAnsi" w:cstheme="majorHAnsi"/>
          <w:b/>
          <w:lang w:val="en-US"/>
        </w:rPr>
        <w:t xml:space="preserve">9.1. Scope of Services: </w:t>
      </w:r>
    </w:p>
    <w:p w14:paraId="58D3AFA1" w14:textId="6EBC9381" w:rsidR="002A78FE" w:rsidRPr="008408C3" w:rsidRDefault="008F0916" w:rsidP="00C32C0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Consultant will be required to carry out supervision and commissioning services </w:t>
      </w:r>
      <w:r w:rsidR="00A22702">
        <w:rPr>
          <w:rFonts w:asciiTheme="majorHAnsi" w:hAnsiTheme="majorHAnsi" w:cstheme="majorHAnsi"/>
          <w:lang w:val="en-US"/>
        </w:rPr>
        <w:t xml:space="preserve">for all </w:t>
      </w:r>
      <w:r w:rsidR="0071639D">
        <w:rPr>
          <w:rFonts w:asciiTheme="majorHAnsi" w:hAnsiTheme="majorHAnsi" w:cstheme="majorHAnsi"/>
          <w:lang w:val="en-US"/>
        </w:rPr>
        <w:t xml:space="preserve">design, supply and installation related activities under scope of </w:t>
      </w:r>
      <w:r w:rsidR="00A22702">
        <w:rPr>
          <w:rFonts w:asciiTheme="majorHAnsi" w:hAnsiTheme="majorHAnsi" w:cstheme="majorHAnsi"/>
          <w:lang w:val="en-US"/>
        </w:rPr>
        <w:t xml:space="preserve">the Design, Supply and Installation (DSI) contract </w:t>
      </w:r>
      <w:r w:rsidRPr="008408C3">
        <w:rPr>
          <w:rFonts w:asciiTheme="majorHAnsi" w:hAnsiTheme="majorHAnsi" w:cstheme="majorHAnsi"/>
          <w:lang w:val="en-US"/>
        </w:rPr>
        <w:t xml:space="preserve">and supervise corrective works to eliminate defects arising during the Defects Liability Period for small </w:t>
      </w:r>
      <w:proofErr w:type="spellStart"/>
      <w:r w:rsidR="003B25F2">
        <w:rPr>
          <w:rFonts w:asciiTheme="majorHAnsi" w:hAnsiTheme="majorHAnsi" w:cstheme="majorHAnsi"/>
          <w:lang w:val="en-US"/>
        </w:rPr>
        <w:t>contruction</w:t>
      </w:r>
      <w:proofErr w:type="spellEnd"/>
      <w:r w:rsidR="003B25F2">
        <w:rPr>
          <w:rFonts w:asciiTheme="majorHAnsi" w:hAnsiTheme="majorHAnsi" w:cstheme="majorHAnsi"/>
          <w:lang w:val="en-US"/>
        </w:rPr>
        <w:t xml:space="preserve"> works under DSI contract </w:t>
      </w:r>
      <w:r w:rsidRPr="008408C3">
        <w:rPr>
          <w:rFonts w:asciiTheme="majorHAnsi" w:hAnsiTheme="majorHAnsi" w:cstheme="majorHAnsi"/>
          <w:lang w:val="en-US"/>
        </w:rPr>
        <w:t>if the MoH requires the Consultant's review and advice.</w:t>
      </w:r>
    </w:p>
    <w:p w14:paraId="4C05908C" w14:textId="03A9E1DD" w:rsidR="002A78FE" w:rsidRDefault="008F0916" w:rsidP="00C32C09">
      <w:pPr>
        <w:tabs>
          <w:tab w:val="center" w:pos="1308"/>
        </w:tabs>
        <w:spacing w:after="107"/>
        <w:ind w:left="284"/>
        <w:rPr>
          <w:rFonts w:asciiTheme="majorHAnsi" w:hAnsiTheme="majorHAnsi" w:cstheme="majorHAnsi"/>
          <w:b/>
          <w:lang w:val="en-US"/>
        </w:rPr>
      </w:pPr>
      <w:r w:rsidRPr="008408C3">
        <w:rPr>
          <w:rFonts w:asciiTheme="majorHAnsi" w:hAnsiTheme="majorHAnsi" w:cstheme="majorHAnsi"/>
          <w:b/>
          <w:lang w:val="en-US"/>
        </w:rPr>
        <w:t xml:space="preserve">9.2. Description of the Consultant’s Tasks  </w:t>
      </w:r>
    </w:p>
    <w:p w14:paraId="274A89BE" w14:textId="419A4E55" w:rsidR="00FD1E7B" w:rsidRDefault="00FD1E7B" w:rsidP="003B75FD">
      <w:pPr>
        <w:tabs>
          <w:tab w:val="center" w:pos="1308"/>
        </w:tabs>
        <w:spacing w:after="107"/>
        <w:ind w:left="284"/>
        <w:jc w:val="both"/>
        <w:rPr>
          <w:rFonts w:asciiTheme="majorHAnsi" w:hAnsiTheme="majorHAnsi" w:cstheme="majorHAnsi"/>
          <w:lang w:val="en-US"/>
        </w:rPr>
      </w:pPr>
      <w:r w:rsidRPr="00FD1E7B">
        <w:rPr>
          <w:rFonts w:asciiTheme="majorHAnsi" w:hAnsiTheme="majorHAnsi" w:cstheme="majorHAnsi"/>
          <w:lang w:val="en-US"/>
        </w:rPr>
        <w:t>The Consultant</w:t>
      </w:r>
      <w:r>
        <w:rPr>
          <w:rFonts w:asciiTheme="majorHAnsi" w:hAnsiTheme="majorHAnsi" w:cstheme="majorHAnsi"/>
          <w:lang w:val="en-US"/>
        </w:rPr>
        <w:t xml:space="preserve"> shall be responsible as the Project Manager to provide details and instruct the Design, Supply and Installation (DSI) Contractor whenever it necessitates during the course of the works and execute the services in accordance with recent laws and regulations (including the ESMPS). Significant issues shall be subject to approval of the MoH as indicated in the General Conditions (GCC) or Special Conditions (SCC) of the DSI Contract.</w:t>
      </w:r>
    </w:p>
    <w:p w14:paraId="7FB29FF4" w14:textId="6524E76B" w:rsidR="002E1349" w:rsidRPr="00FD1E7B" w:rsidRDefault="00FD1E7B" w:rsidP="003B75FD">
      <w:pPr>
        <w:tabs>
          <w:tab w:val="center" w:pos="1308"/>
        </w:tabs>
        <w:spacing w:after="107"/>
        <w:ind w:left="284"/>
        <w:jc w:val="both"/>
        <w:rPr>
          <w:rFonts w:asciiTheme="majorHAnsi" w:hAnsiTheme="majorHAnsi" w:cstheme="majorHAnsi"/>
          <w:lang w:val="en-US"/>
        </w:rPr>
      </w:pPr>
      <w:r>
        <w:rPr>
          <w:rFonts w:asciiTheme="majorHAnsi" w:hAnsiTheme="majorHAnsi" w:cstheme="majorHAnsi"/>
          <w:lang w:val="en-US"/>
        </w:rPr>
        <w:t>The Consultant’s Key Experts shall check and review the existing designs for their applicability to the site/project. If any revision is needed in existing designs, a report will be provided to the MoH. If the revision needs to be approved, the approval will be obtained by the Consultant. All costs of the approval belong to the Consultant.</w:t>
      </w:r>
    </w:p>
    <w:p w14:paraId="3B7FF48E" w14:textId="3B633439" w:rsidR="00FD1E7B" w:rsidRDefault="002E1349" w:rsidP="003B75FD">
      <w:pPr>
        <w:spacing w:after="120"/>
        <w:ind w:left="284"/>
        <w:jc w:val="both"/>
        <w:rPr>
          <w:rFonts w:asciiTheme="majorHAnsi" w:hAnsiTheme="majorHAnsi" w:cstheme="majorHAnsi"/>
          <w:lang w:val="en-US"/>
        </w:rPr>
      </w:pPr>
      <w:r w:rsidRPr="00EF611D">
        <w:rPr>
          <w:rFonts w:asciiTheme="majorHAnsi" w:hAnsiTheme="majorHAnsi" w:cstheme="majorHAnsi"/>
          <w:lang w:val="en-US"/>
        </w:rPr>
        <w:t>The Consult</w:t>
      </w:r>
      <w:r w:rsidR="00EF611D" w:rsidRPr="00EF611D">
        <w:rPr>
          <w:rFonts w:asciiTheme="majorHAnsi" w:hAnsiTheme="majorHAnsi" w:cstheme="majorHAnsi"/>
          <w:lang w:val="en-US"/>
        </w:rPr>
        <w:t>ant</w:t>
      </w:r>
      <w:r w:rsidRPr="00EF611D">
        <w:rPr>
          <w:rFonts w:asciiTheme="majorHAnsi" w:hAnsiTheme="majorHAnsi" w:cstheme="majorHAnsi"/>
          <w:lang w:val="en-US"/>
        </w:rPr>
        <w:t xml:space="preserve"> shall provide </w:t>
      </w:r>
      <w:r w:rsidR="00FD1E7B">
        <w:rPr>
          <w:rFonts w:asciiTheme="majorHAnsi" w:hAnsiTheme="majorHAnsi" w:cstheme="majorHAnsi"/>
          <w:lang w:val="en-US"/>
        </w:rPr>
        <w:t xml:space="preserve">sufficient, qualified and experienced staff to ensure </w:t>
      </w:r>
      <w:proofErr w:type="spellStart"/>
      <w:r w:rsidR="00FD1E7B">
        <w:rPr>
          <w:rFonts w:asciiTheme="majorHAnsi" w:hAnsiTheme="majorHAnsi" w:cstheme="majorHAnsi"/>
          <w:lang w:val="en-US"/>
        </w:rPr>
        <w:t>propoer</w:t>
      </w:r>
      <w:proofErr w:type="spellEnd"/>
      <w:r w:rsidR="00FD1E7B">
        <w:rPr>
          <w:rFonts w:asciiTheme="majorHAnsi" w:hAnsiTheme="majorHAnsi" w:cstheme="majorHAnsi"/>
          <w:lang w:val="en-US"/>
        </w:rPr>
        <w:t xml:space="preserve"> supervision of the works and engineering services both during the contract period and during the Defects Liability/Maintenance Period.</w:t>
      </w:r>
    </w:p>
    <w:p w14:paraId="67D751D6" w14:textId="172B8860" w:rsidR="00FD1E7B" w:rsidRPr="00FD1E7B" w:rsidRDefault="00FD1E7B" w:rsidP="00EF611D">
      <w:pPr>
        <w:spacing w:after="120"/>
        <w:ind w:left="284"/>
        <w:jc w:val="both"/>
        <w:rPr>
          <w:rFonts w:asciiTheme="majorHAnsi" w:hAnsiTheme="majorHAnsi" w:cstheme="majorHAnsi"/>
          <w:b/>
          <w:lang w:val="en-US"/>
        </w:rPr>
      </w:pPr>
      <w:r w:rsidRPr="00FD1E7B">
        <w:rPr>
          <w:rFonts w:asciiTheme="majorHAnsi" w:hAnsiTheme="majorHAnsi" w:cstheme="majorHAnsi"/>
          <w:b/>
          <w:lang w:val="en-US"/>
        </w:rPr>
        <w:t>General Tasks:</w:t>
      </w:r>
    </w:p>
    <w:p w14:paraId="70E0F9DC" w14:textId="1E70B21A" w:rsidR="00710A4F" w:rsidRDefault="00710A4F"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 xml:space="preserve">Carry </w:t>
      </w:r>
      <w:r w:rsidR="003B75FD">
        <w:rPr>
          <w:rFonts w:asciiTheme="majorHAnsi" w:hAnsiTheme="majorHAnsi" w:cstheme="majorHAnsi"/>
          <w:lang w:val="en-US"/>
        </w:rPr>
        <w:t xml:space="preserve">out </w:t>
      </w:r>
      <w:r>
        <w:rPr>
          <w:rFonts w:asciiTheme="majorHAnsi" w:hAnsiTheme="majorHAnsi" w:cstheme="majorHAnsi"/>
          <w:lang w:val="en-US"/>
        </w:rPr>
        <w:t>p</w:t>
      </w:r>
      <w:r w:rsidRPr="00631B0F">
        <w:rPr>
          <w:rFonts w:asciiTheme="majorHAnsi" w:hAnsiTheme="majorHAnsi" w:cstheme="majorHAnsi"/>
          <w:lang w:val="en-US"/>
        </w:rPr>
        <w:t xml:space="preserve">roject </w:t>
      </w:r>
      <w:r>
        <w:rPr>
          <w:rFonts w:asciiTheme="majorHAnsi" w:hAnsiTheme="majorHAnsi" w:cstheme="majorHAnsi"/>
          <w:lang w:val="en-US"/>
        </w:rPr>
        <w:t>m</w:t>
      </w:r>
      <w:r w:rsidRPr="00631B0F">
        <w:rPr>
          <w:rFonts w:asciiTheme="majorHAnsi" w:hAnsiTheme="majorHAnsi" w:cstheme="majorHAnsi"/>
          <w:lang w:val="en-US"/>
        </w:rPr>
        <w:t>anagement; project planning, budget management, creating timelines and resource allocation</w:t>
      </w:r>
      <w:r>
        <w:rPr>
          <w:rFonts w:asciiTheme="majorHAnsi" w:hAnsiTheme="majorHAnsi" w:cstheme="majorHAnsi"/>
          <w:lang w:val="en-US"/>
        </w:rPr>
        <w:t xml:space="preserve"> services within the scope of the project.</w:t>
      </w:r>
    </w:p>
    <w:p w14:paraId="3FA869FA" w14:textId="52BDBA97" w:rsidR="00A859E9" w:rsidRPr="00A859E9" w:rsidRDefault="00A859E9" w:rsidP="00034D5F">
      <w:pPr>
        <w:numPr>
          <w:ilvl w:val="1"/>
          <w:numId w:val="30"/>
        </w:numPr>
        <w:spacing w:after="120"/>
        <w:jc w:val="both"/>
        <w:rPr>
          <w:rFonts w:asciiTheme="majorHAnsi" w:hAnsiTheme="majorHAnsi" w:cstheme="majorHAnsi"/>
          <w:lang w:val="en-US"/>
        </w:rPr>
      </w:pPr>
      <w:r w:rsidRPr="00BC1BE2">
        <w:rPr>
          <w:rFonts w:asciiTheme="majorHAnsi" w:hAnsiTheme="majorHAnsi" w:cstheme="majorHAnsi"/>
          <w:lang w:val="en-US"/>
        </w:rPr>
        <w:t>Advise the MoH on project implementation</w:t>
      </w:r>
      <w:r w:rsidR="003B75FD">
        <w:rPr>
          <w:rFonts w:asciiTheme="majorHAnsi" w:hAnsiTheme="majorHAnsi" w:cstheme="majorHAnsi"/>
          <w:lang w:val="en-US"/>
        </w:rPr>
        <w:t>.</w:t>
      </w:r>
    </w:p>
    <w:p w14:paraId="62DB86C9" w14:textId="49CA26CB" w:rsidR="003B4444" w:rsidRPr="003B4444" w:rsidRDefault="003B4444" w:rsidP="00034D5F">
      <w:pPr>
        <w:numPr>
          <w:ilvl w:val="1"/>
          <w:numId w:val="30"/>
        </w:numPr>
        <w:spacing w:after="120"/>
        <w:jc w:val="both"/>
        <w:rPr>
          <w:rFonts w:asciiTheme="majorHAnsi" w:hAnsiTheme="majorHAnsi" w:cstheme="majorHAnsi"/>
          <w:lang w:val="en-US"/>
        </w:rPr>
      </w:pPr>
      <w:r w:rsidRPr="00BC1BE2">
        <w:rPr>
          <w:rFonts w:asciiTheme="majorHAnsi" w:hAnsiTheme="majorHAnsi" w:cstheme="majorHAnsi"/>
          <w:lang w:val="en-US"/>
        </w:rPr>
        <w:t>Supervise and monitor the project at all stages and in accordance with pre-agreed milestones</w:t>
      </w:r>
      <w:r>
        <w:rPr>
          <w:rFonts w:asciiTheme="majorHAnsi" w:hAnsiTheme="majorHAnsi" w:cstheme="majorHAnsi"/>
          <w:lang w:val="en-US"/>
        </w:rPr>
        <w:t>.</w:t>
      </w:r>
    </w:p>
    <w:p w14:paraId="55A0971D" w14:textId="4F6E6EBB"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Ensure that the works are carried out by the Contractor in a professionally acceptable manner and in accordance with the requirements of the relevant regulatory authorities.</w:t>
      </w:r>
    </w:p>
    <w:p w14:paraId="0CD21CBD" w14:textId="46D59225"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Approve Contractor's proposed designs/drawings for temporary works.</w:t>
      </w:r>
    </w:p>
    <w:p w14:paraId="435E2964" w14:textId="2757CDFA" w:rsidR="00EF611D"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Examine and approve various plans and programs submitted by the Contractor.  </w:t>
      </w:r>
    </w:p>
    <w:p w14:paraId="5419318C" w14:textId="577531BE"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lastRenderedPageBreak/>
        <w:t xml:space="preserve">Control the </w:t>
      </w:r>
      <w:r w:rsidR="00EF611D" w:rsidRPr="00EF611D">
        <w:rPr>
          <w:rFonts w:asciiTheme="majorHAnsi" w:hAnsiTheme="majorHAnsi" w:cstheme="majorHAnsi"/>
          <w:lang w:val="en-US"/>
        </w:rPr>
        <w:t>C</w:t>
      </w:r>
      <w:r w:rsidRPr="00EF611D">
        <w:rPr>
          <w:rFonts w:asciiTheme="majorHAnsi" w:hAnsiTheme="majorHAnsi" w:cstheme="majorHAnsi"/>
          <w:lang w:val="en-US"/>
        </w:rPr>
        <w:t>ontractor's and sub-contractors' sit</w:t>
      </w:r>
      <w:r w:rsidR="00EF611D" w:rsidRPr="00EF611D">
        <w:rPr>
          <w:rFonts w:asciiTheme="majorHAnsi" w:hAnsiTheme="majorHAnsi" w:cstheme="majorHAnsi"/>
          <w:lang w:val="en-US"/>
        </w:rPr>
        <w:t>e</w:t>
      </w:r>
      <w:r w:rsidRPr="00EF611D">
        <w:rPr>
          <w:rFonts w:asciiTheme="majorHAnsi" w:hAnsiTheme="majorHAnsi" w:cstheme="majorHAnsi"/>
          <w:lang w:val="en-US"/>
        </w:rPr>
        <w:t xml:space="preserve"> personnel at all grades for suitability</w:t>
      </w:r>
      <w:r w:rsidR="00EF611D" w:rsidRPr="00EF611D">
        <w:rPr>
          <w:rFonts w:asciiTheme="majorHAnsi" w:hAnsiTheme="majorHAnsi" w:cstheme="majorHAnsi"/>
          <w:lang w:val="en-US"/>
        </w:rPr>
        <w:t>.</w:t>
      </w:r>
      <w:r w:rsidRPr="00EF611D">
        <w:rPr>
          <w:rFonts w:asciiTheme="majorHAnsi" w:hAnsiTheme="majorHAnsi" w:cstheme="majorHAnsi"/>
          <w:lang w:val="en-US"/>
        </w:rPr>
        <w:t xml:space="preserve">  </w:t>
      </w:r>
    </w:p>
    <w:p w14:paraId="4B553E7B" w14:textId="5F24F220"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Check and approve the site</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installations, equipment</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 xml:space="preserve">plants that are to be used by the </w:t>
      </w:r>
      <w:r w:rsidR="00EF611D" w:rsidRPr="00EF611D">
        <w:rPr>
          <w:rFonts w:asciiTheme="majorHAnsi" w:hAnsiTheme="majorHAnsi" w:cstheme="majorHAnsi"/>
          <w:lang w:val="en-US"/>
        </w:rPr>
        <w:t>C</w:t>
      </w:r>
      <w:r w:rsidRPr="00EF611D">
        <w:rPr>
          <w:rFonts w:asciiTheme="majorHAnsi" w:hAnsiTheme="majorHAnsi" w:cstheme="majorHAnsi"/>
          <w:lang w:val="en-US"/>
        </w:rPr>
        <w:t>ontractor</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to</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execute the works and safety.</w:t>
      </w:r>
    </w:p>
    <w:p w14:paraId="204AD6B1" w14:textId="11AFCFF4"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Check the suitability of sub-contractors as they arrive on site</w:t>
      </w:r>
      <w:r w:rsidR="002B3401">
        <w:rPr>
          <w:rFonts w:asciiTheme="majorHAnsi" w:hAnsiTheme="majorHAnsi" w:cstheme="majorHAnsi"/>
          <w:lang w:val="en-US"/>
        </w:rPr>
        <w:t>.</w:t>
      </w:r>
    </w:p>
    <w:p w14:paraId="721B0E41" w14:textId="0B05539D" w:rsidR="002E1349"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Check materials and equipment for conformity with the </w:t>
      </w:r>
      <w:r w:rsidR="00EF611D" w:rsidRPr="00EF611D">
        <w:rPr>
          <w:rFonts w:asciiTheme="majorHAnsi" w:hAnsiTheme="majorHAnsi" w:cstheme="majorHAnsi"/>
          <w:lang w:val="en-US"/>
        </w:rPr>
        <w:t>contract</w:t>
      </w:r>
      <w:r w:rsidRPr="00EF611D">
        <w:rPr>
          <w:rFonts w:asciiTheme="majorHAnsi" w:hAnsiTheme="majorHAnsi" w:cstheme="majorHAnsi"/>
          <w:lang w:val="en-US"/>
        </w:rPr>
        <w:t xml:space="preserve"> specifications by physical inspectio</w:t>
      </w:r>
      <w:r w:rsidR="00EF611D" w:rsidRPr="00EF611D">
        <w:rPr>
          <w:rFonts w:asciiTheme="majorHAnsi" w:hAnsiTheme="majorHAnsi" w:cstheme="majorHAnsi"/>
          <w:lang w:val="en-US"/>
        </w:rPr>
        <w:t>n</w:t>
      </w:r>
      <w:r w:rsidRPr="00EF611D">
        <w:rPr>
          <w:rFonts w:asciiTheme="majorHAnsi" w:hAnsiTheme="majorHAnsi" w:cstheme="majorHAnsi"/>
          <w:lang w:val="en-US"/>
        </w:rPr>
        <w:t xml:space="preserve"> and by gathering the manufacturers and suppliers' certificates of conformance</w:t>
      </w:r>
      <w:r w:rsidR="003B75FD">
        <w:rPr>
          <w:rFonts w:asciiTheme="majorHAnsi" w:hAnsiTheme="majorHAnsi" w:cstheme="majorHAnsi"/>
          <w:lang w:val="en-US"/>
        </w:rPr>
        <w:t>.</w:t>
      </w:r>
    </w:p>
    <w:p w14:paraId="0F4DF063" w14:textId="77777777" w:rsidR="00EF611D" w:rsidRPr="00EF611D" w:rsidRDefault="002E1349"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Verify the </w:t>
      </w:r>
      <w:r w:rsidR="00EF611D" w:rsidRPr="00EF611D">
        <w:rPr>
          <w:rFonts w:asciiTheme="majorHAnsi" w:hAnsiTheme="majorHAnsi" w:cstheme="majorHAnsi"/>
          <w:lang w:val="en-US"/>
        </w:rPr>
        <w:t>C</w:t>
      </w:r>
      <w:r w:rsidRPr="00EF611D">
        <w:rPr>
          <w:rFonts w:asciiTheme="majorHAnsi" w:hAnsiTheme="majorHAnsi" w:cstheme="majorHAnsi"/>
          <w:lang w:val="en-US"/>
        </w:rPr>
        <w:t>ontractor's purchasing schedules so that materials and equipment necessary for the swift</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advancement of the</w:t>
      </w:r>
      <w:r w:rsidR="00EF611D" w:rsidRPr="00EF611D">
        <w:rPr>
          <w:rFonts w:asciiTheme="majorHAnsi" w:hAnsiTheme="majorHAnsi" w:cstheme="majorHAnsi"/>
          <w:lang w:val="en-US"/>
        </w:rPr>
        <w:t xml:space="preserve"> </w:t>
      </w:r>
      <w:r w:rsidRPr="00EF611D">
        <w:rPr>
          <w:rFonts w:asciiTheme="majorHAnsi" w:hAnsiTheme="majorHAnsi" w:cstheme="majorHAnsi"/>
          <w:lang w:val="en-US"/>
        </w:rPr>
        <w:t xml:space="preserve">works are available when needed, thus ensuring the work keeps to the establishment </w:t>
      </w:r>
      <w:proofErr w:type="spellStart"/>
      <w:r w:rsidRPr="00EF611D">
        <w:rPr>
          <w:rFonts w:asciiTheme="majorHAnsi" w:hAnsiTheme="majorHAnsi" w:cstheme="majorHAnsi"/>
          <w:lang w:val="en-US"/>
        </w:rPr>
        <w:t>programme</w:t>
      </w:r>
      <w:proofErr w:type="spellEnd"/>
      <w:r w:rsidRPr="00EF611D">
        <w:rPr>
          <w:rFonts w:asciiTheme="majorHAnsi" w:hAnsiTheme="majorHAnsi" w:cstheme="majorHAnsi"/>
          <w:lang w:val="en-US"/>
        </w:rPr>
        <w:t>.</w:t>
      </w:r>
    </w:p>
    <w:p w14:paraId="59AF7B60" w14:textId="00B0DF34"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Provide continuous liaison with the MoH on all possible changes on the designated scope and budget of works.</w:t>
      </w:r>
    </w:p>
    <w:p w14:paraId="3C1D0018" w14:textId="426EF499"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Record all claims and submit recommendations to the MoH.</w:t>
      </w:r>
    </w:p>
    <w:p w14:paraId="238B21A7" w14:textId="6DCDD079"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Measure authorized changes and agreed quantities and cost with </w:t>
      </w:r>
      <w:r w:rsidR="002B3401">
        <w:rPr>
          <w:rFonts w:asciiTheme="majorHAnsi" w:hAnsiTheme="majorHAnsi" w:cstheme="majorHAnsi"/>
          <w:lang w:val="en-US"/>
        </w:rPr>
        <w:t xml:space="preserve">the </w:t>
      </w:r>
      <w:r w:rsidRPr="00EF611D">
        <w:rPr>
          <w:rFonts w:asciiTheme="majorHAnsi" w:hAnsiTheme="majorHAnsi" w:cstheme="majorHAnsi"/>
          <w:lang w:val="en-US"/>
        </w:rPr>
        <w:t>Contracto</w:t>
      </w:r>
      <w:r w:rsidR="002B3401">
        <w:rPr>
          <w:rFonts w:asciiTheme="majorHAnsi" w:hAnsiTheme="majorHAnsi" w:cstheme="majorHAnsi"/>
          <w:lang w:val="en-US"/>
        </w:rPr>
        <w:t>r.</w:t>
      </w:r>
    </w:p>
    <w:p w14:paraId="3F9979FA" w14:textId="5A4A3FFF"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Estimate the cost effect of proposed changes before issue instructions. These changes must be communicated to the MoH for approval and a change order must be issued.</w:t>
      </w:r>
    </w:p>
    <w:p w14:paraId="7DE93CD0" w14:textId="60B43452"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Advise the parties under the Contract on any dispute arising under the Contract to ensure that disputes are resolved amicably as soon as possible without affecting the project.</w:t>
      </w:r>
    </w:p>
    <w:p w14:paraId="77CF0553" w14:textId="6E9F094A"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Ensure that the Contractor strictly adheres to the contract, specifications and bills of quantities in the execution of the works and advise the MoH on the appropriate actions to be taken whenever there is a breach of contract or misconduct by the Contractor.</w:t>
      </w:r>
    </w:p>
    <w:p w14:paraId="5B45A80C" w14:textId="502929AA"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Prepare monthly/periodic project reports as per formats approved by the </w:t>
      </w:r>
      <w:r w:rsidR="002B3401">
        <w:rPr>
          <w:rFonts w:asciiTheme="majorHAnsi" w:hAnsiTheme="majorHAnsi" w:cstheme="majorHAnsi"/>
          <w:lang w:val="en-US"/>
        </w:rPr>
        <w:t>MoH.</w:t>
      </w:r>
    </w:p>
    <w:p w14:paraId="1A4CC701" w14:textId="7200A41B" w:rsidR="00EF611D" w:rsidRPr="00EF611D" w:rsidRDefault="00EF611D" w:rsidP="00034D5F">
      <w:pPr>
        <w:numPr>
          <w:ilvl w:val="1"/>
          <w:numId w:val="30"/>
        </w:numPr>
        <w:spacing w:after="120"/>
        <w:jc w:val="both"/>
        <w:rPr>
          <w:rFonts w:asciiTheme="majorHAnsi" w:hAnsiTheme="majorHAnsi" w:cstheme="majorHAnsi"/>
          <w:lang w:val="en-US"/>
        </w:rPr>
      </w:pPr>
      <w:r w:rsidRPr="007359AF">
        <w:rPr>
          <w:rFonts w:asciiTheme="majorHAnsi" w:hAnsiTheme="majorHAnsi" w:cstheme="majorHAnsi"/>
          <w:lang w:val="en-US"/>
        </w:rPr>
        <w:t>Detailed quarterly reports to be submitted within 14 days of the end of each quarter. Quarterly reports should include description of project activities illustrated by progress/completion photographs, status of any delays and contractual claims and details of all latest financial projections, an electronic copy and 4 copies to be submitted to the</w:t>
      </w:r>
      <w:r w:rsidRPr="00EF611D">
        <w:rPr>
          <w:rFonts w:asciiTheme="majorHAnsi" w:hAnsiTheme="majorHAnsi" w:cstheme="majorHAnsi"/>
          <w:lang w:val="en-US"/>
        </w:rPr>
        <w:t xml:space="preserve"> Project Coordinator.</w:t>
      </w:r>
    </w:p>
    <w:p w14:paraId="5861FCA4" w14:textId="05CF3B77"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Arrange for site meetings attended by all concerned parties and/or any other management meeting as may be deemed necessary. A summary/ draft of minutes in bullet form or description an action format must be presented in two (2) days' time after the meeting. Final minutes in approved format should be circulated within five (5) days.</w:t>
      </w:r>
    </w:p>
    <w:p w14:paraId="454036A8" w14:textId="4FDAEC0F"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A Quality Assurance Manual, detailing all QA/QC procedures, to be submitted within ten (10) days of commencement of services,</w:t>
      </w:r>
      <w:r w:rsidR="002B3401">
        <w:rPr>
          <w:rFonts w:asciiTheme="majorHAnsi" w:hAnsiTheme="majorHAnsi" w:cstheme="majorHAnsi"/>
          <w:lang w:val="en-US"/>
        </w:rPr>
        <w:t xml:space="preserve"> 4</w:t>
      </w:r>
      <w:r w:rsidRPr="00EF611D">
        <w:rPr>
          <w:rFonts w:asciiTheme="majorHAnsi" w:hAnsiTheme="majorHAnsi" w:cstheme="majorHAnsi"/>
          <w:lang w:val="en-US"/>
        </w:rPr>
        <w:t xml:space="preserve"> copies to be submitted to the Project Coordinator.</w:t>
      </w:r>
    </w:p>
    <w:p w14:paraId="2D92778A" w14:textId="77900F13"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lastRenderedPageBreak/>
        <w:t>Review and approve as-built drawings, operation &amp; maintenance manuals where applicable and submit documents in hard and electronic copies to the MoH.</w:t>
      </w:r>
    </w:p>
    <w:p w14:paraId="63510B33" w14:textId="2033DB1A"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Monitoring the completed works after completion up to defects liability period. Issuance of certificate of making good defects, final completion and final payment certificate.</w:t>
      </w:r>
    </w:p>
    <w:p w14:paraId="019C89D7" w14:textId="086F1558"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Prepare variation orders whenever required and submit them to the </w:t>
      </w:r>
      <w:r w:rsidR="002B3401">
        <w:rPr>
          <w:rFonts w:asciiTheme="majorHAnsi" w:hAnsiTheme="majorHAnsi" w:cstheme="majorHAnsi"/>
          <w:lang w:val="en-US"/>
        </w:rPr>
        <w:t>MoH</w:t>
      </w:r>
      <w:r w:rsidRPr="00EF611D">
        <w:rPr>
          <w:rFonts w:asciiTheme="majorHAnsi" w:hAnsiTheme="majorHAnsi" w:cstheme="majorHAnsi"/>
          <w:lang w:val="en-US"/>
        </w:rPr>
        <w:t xml:space="preserve"> for approval before giving relevant instructions to the Contractor.</w:t>
      </w:r>
    </w:p>
    <w:p w14:paraId="6D60B7C6" w14:textId="3DB7DEFD"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Facilitate the project handing over upon successful completion of the project.</w:t>
      </w:r>
    </w:p>
    <w:p w14:paraId="1BAFF3E8" w14:textId="00799904"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Prepare and submit to the </w:t>
      </w:r>
      <w:r w:rsidR="002B3401">
        <w:rPr>
          <w:rFonts w:asciiTheme="majorHAnsi" w:hAnsiTheme="majorHAnsi" w:cstheme="majorHAnsi"/>
          <w:lang w:val="en-US"/>
        </w:rPr>
        <w:t>MoH</w:t>
      </w:r>
      <w:r w:rsidRPr="00EF611D">
        <w:rPr>
          <w:rFonts w:asciiTheme="majorHAnsi" w:hAnsiTheme="majorHAnsi" w:cstheme="majorHAnsi"/>
          <w:lang w:val="en-US"/>
        </w:rPr>
        <w:t xml:space="preserve"> the final payment certificate for the completed works.</w:t>
      </w:r>
    </w:p>
    <w:p w14:paraId="482CD60F" w14:textId="2BD1325F" w:rsidR="00EF611D" w:rsidRPr="003B75FD" w:rsidRDefault="00EF611D" w:rsidP="003B75FD">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Prepare a final report</w:t>
      </w:r>
      <w:r w:rsidRPr="003B75FD">
        <w:rPr>
          <w:rFonts w:asciiTheme="majorHAnsi" w:hAnsiTheme="majorHAnsi" w:cstheme="majorHAnsi"/>
          <w:lang w:val="en-US"/>
        </w:rPr>
        <w:t>. The report in addition to all aspects of the project should include lesson learned as a reference to future project execution and management.</w:t>
      </w:r>
    </w:p>
    <w:p w14:paraId="7B1CE1ED" w14:textId="3BB225DD"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Approve return of performance security to the Contractor after final acceptance.</w:t>
      </w:r>
    </w:p>
    <w:p w14:paraId="1E143131" w14:textId="673CFE7C"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Perform regular inspection of the works during Defects Liability Period.</w:t>
      </w:r>
    </w:p>
    <w:p w14:paraId="099699B9" w14:textId="4EB7484E" w:rsidR="00EF611D" w:rsidRPr="00EF611D" w:rsidRDefault="00EF611D" w:rsidP="00034D5F">
      <w:pPr>
        <w:numPr>
          <w:ilvl w:val="1"/>
          <w:numId w:val="30"/>
        </w:numPr>
        <w:spacing w:after="120"/>
        <w:jc w:val="both"/>
        <w:rPr>
          <w:rFonts w:asciiTheme="majorHAnsi" w:hAnsiTheme="majorHAnsi" w:cstheme="majorHAnsi"/>
          <w:lang w:val="en-US"/>
        </w:rPr>
      </w:pPr>
      <w:r w:rsidRPr="00EF611D">
        <w:rPr>
          <w:rFonts w:asciiTheme="majorHAnsi" w:hAnsiTheme="majorHAnsi" w:cstheme="majorHAnsi"/>
          <w:lang w:val="en-US"/>
        </w:rPr>
        <w:t xml:space="preserve">On completion of </w:t>
      </w:r>
      <w:r w:rsidR="002B3401">
        <w:rPr>
          <w:rFonts w:asciiTheme="majorHAnsi" w:hAnsiTheme="majorHAnsi" w:cstheme="majorHAnsi"/>
          <w:lang w:val="en-US"/>
        </w:rPr>
        <w:t>the contract</w:t>
      </w:r>
      <w:r w:rsidRPr="00EF611D">
        <w:rPr>
          <w:rFonts w:asciiTheme="majorHAnsi" w:hAnsiTheme="majorHAnsi" w:cstheme="majorHAnsi"/>
          <w:lang w:val="en-US"/>
        </w:rPr>
        <w:t>, ensure the MoH acquires certificate of occupancy from relevant authority.</w:t>
      </w:r>
    </w:p>
    <w:p w14:paraId="148E7212" w14:textId="5BB3B34B"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P</w:t>
      </w:r>
      <w:r w:rsidR="00EF611D" w:rsidRPr="008408C3">
        <w:rPr>
          <w:rFonts w:asciiTheme="majorHAnsi" w:hAnsiTheme="majorHAnsi" w:cstheme="majorHAnsi"/>
          <w:lang w:val="en-US"/>
        </w:rPr>
        <w:t xml:space="preserve">erform all duties that may be required to be performed pursuant to any Contract signed between the MoH and the Contractor where the Consultant is designated as the "Project Manager" in the Contract in question. </w:t>
      </w:r>
    </w:p>
    <w:p w14:paraId="37BAC839" w14:textId="339F5647" w:rsidR="00EF611D"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P</w:t>
      </w:r>
      <w:r w:rsidR="00EF611D" w:rsidRPr="008408C3">
        <w:rPr>
          <w:rFonts w:asciiTheme="majorHAnsi" w:hAnsiTheme="majorHAnsi" w:cstheme="majorHAnsi"/>
          <w:lang w:val="en-US"/>
        </w:rPr>
        <w:t xml:space="preserve">rovide consultancy services to conduct the medical equipment, machinery and furnishing with qualified personnel approved by the MoH.  </w:t>
      </w:r>
    </w:p>
    <w:p w14:paraId="02BDB112" w14:textId="41AC81AD" w:rsidR="00923B02" w:rsidRPr="00923B02" w:rsidRDefault="00923B02" w:rsidP="00034D5F">
      <w:pPr>
        <w:numPr>
          <w:ilvl w:val="1"/>
          <w:numId w:val="30"/>
        </w:numPr>
        <w:spacing w:after="120"/>
        <w:jc w:val="both"/>
        <w:rPr>
          <w:rFonts w:asciiTheme="majorHAnsi" w:hAnsiTheme="majorHAnsi" w:cstheme="majorHAnsi"/>
          <w:lang w:val="en-US"/>
        </w:rPr>
      </w:pPr>
      <w:r w:rsidRPr="00BC1BE2">
        <w:rPr>
          <w:rFonts w:asciiTheme="majorHAnsi" w:hAnsiTheme="majorHAnsi" w:cstheme="majorHAnsi"/>
          <w:lang w:val="en-US"/>
        </w:rPr>
        <w:t xml:space="preserve">Include the reliability, quality, performance, maintenance requirements, calibration, and validation of the equipment supplied by the Contractor in the quality assurance program and provide supervision and control through the SOP preparation processes. </w:t>
      </w:r>
    </w:p>
    <w:p w14:paraId="7D75CF62" w14:textId="69157562"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S</w:t>
      </w:r>
      <w:r w:rsidR="00EF611D" w:rsidRPr="008408C3">
        <w:rPr>
          <w:rFonts w:asciiTheme="majorHAnsi" w:hAnsiTheme="majorHAnsi" w:cstheme="majorHAnsi"/>
          <w:lang w:val="en-US"/>
        </w:rPr>
        <w:t xml:space="preserve">upervise and foresee all aspects of the delivery, installation and commissioning of various components of medical equipment, machinery, furnishing and systems to ensure strict compliance with the drawings and contract documents, subject to any express or implied terms contained in the Contract signed between the </w:t>
      </w:r>
      <w:r>
        <w:rPr>
          <w:rFonts w:asciiTheme="majorHAnsi" w:hAnsiTheme="majorHAnsi" w:cstheme="majorHAnsi"/>
          <w:lang w:val="en-US"/>
        </w:rPr>
        <w:t xml:space="preserve">MoH </w:t>
      </w:r>
      <w:r w:rsidR="00EF611D" w:rsidRPr="008408C3">
        <w:rPr>
          <w:rFonts w:asciiTheme="majorHAnsi" w:hAnsiTheme="majorHAnsi" w:cstheme="majorHAnsi"/>
          <w:lang w:val="en-US"/>
        </w:rPr>
        <w:t xml:space="preserve">and the Contractor. </w:t>
      </w:r>
    </w:p>
    <w:p w14:paraId="2BA1D698" w14:textId="13522473"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D</w:t>
      </w:r>
      <w:r w:rsidR="00EF611D" w:rsidRPr="008408C3">
        <w:rPr>
          <w:rFonts w:asciiTheme="majorHAnsi" w:hAnsiTheme="majorHAnsi" w:cstheme="majorHAnsi"/>
          <w:lang w:val="en-US"/>
        </w:rPr>
        <w:t>etermine the criteria, planning and procedure for all necessary tests and inspections of materials, equipment, furnishing, facilities and workmanship, as well as their commissioning, and will provide supervision and control for these tests</w:t>
      </w:r>
      <w:r>
        <w:rPr>
          <w:rFonts w:asciiTheme="majorHAnsi" w:hAnsiTheme="majorHAnsi" w:cstheme="majorHAnsi"/>
          <w:lang w:val="en-US"/>
        </w:rPr>
        <w:t xml:space="preserve"> and </w:t>
      </w:r>
      <w:r w:rsidR="00EF611D" w:rsidRPr="008408C3">
        <w:rPr>
          <w:rFonts w:asciiTheme="majorHAnsi" w:hAnsiTheme="majorHAnsi" w:cstheme="majorHAnsi"/>
          <w:lang w:val="en-US"/>
        </w:rPr>
        <w:t xml:space="preserve">compile records of all these tests and compare the results with the specifications, standards or performance criteria guaranteed by the suppliers or </w:t>
      </w:r>
      <w:r>
        <w:rPr>
          <w:rFonts w:asciiTheme="majorHAnsi" w:hAnsiTheme="majorHAnsi" w:cstheme="majorHAnsi"/>
          <w:lang w:val="en-US"/>
        </w:rPr>
        <w:t>the C</w:t>
      </w:r>
      <w:r w:rsidR="00EF611D" w:rsidRPr="008408C3">
        <w:rPr>
          <w:rFonts w:asciiTheme="majorHAnsi" w:hAnsiTheme="majorHAnsi" w:cstheme="majorHAnsi"/>
          <w:lang w:val="en-US"/>
        </w:rPr>
        <w:t xml:space="preserve">ontractor. </w:t>
      </w:r>
    </w:p>
    <w:p w14:paraId="7AB23F96" w14:textId="12F1C517"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H</w:t>
      </w:r>
      <w:r w:rsidR="00EF611D" w:rsidRPr="008408C3">
        <w:rPr>
          <w:rFonts w:asciiTheme="majorHAnsi" w:hAnsiTheme="majorHAnsi" w:cstheme="majorHAnsi"/>
          <w:lang w:val="en-US"/>
        </w:rPr>
        <w:t xml:space="preserve">old weekly and monthly meetings with the </w:t>
      </w:r>
      <w:r>
        <w:rPr>
          <w:rFonts w:asciiTheme="majorHAnsi" w:hAnsiTheme="majorHAnsi" w:cstheme="majorHAnsi"/>
          <w:lang w:val="en-US"/>
        </w:rPr>
        <w:t>C</w:t>
      </w:r>
      <w:r w:rsidR="00EF611D" w:rsidRPr="008408C3">
        <w:rPr>
          <w:rFonts w:asciiTheme="majorHAnsi" w:hAnsiTheme="majorHAnsi" w:cstheme="majorHAnsi"/>
          <w:lang w:val="en-US"/>
        </w:rPr>
        <w:t xml:space="preserve">ontractor, inform the MoH about the progress of the activities, attend meetings reasonably arranged by the MoH and will provide any information or evidence reasonably requested </w:t>
      </w:r>
      <w:r w:rsidR="00EF611D" w:rsidRPr="008408C3">
        <w:rPr>
          <w:rFonts w:asciiTheme="majorHAnsi" w:hAnsiTheme="majorHAnsi" w:cstheme="majorHAnsi"/>
          <w:lang w:val="en-US"/>
        </w:rPr>
        <w:lastRenderedPageBreak/>
        <w:t xml:space="preserve">by the MoH at any public meeting or investigation that may be held in connection with the Project. </w:t>
      </w:r>
    </w:p>
    <w:p w14:paraId="233E4A71" w14:textId="0F6E98D1"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I</w:t>
      </w:r>
      <w:r w:rsidR="00EF611D" w:rsidRPr="008408C3">
        <w:rPr>
          <w:rFonts w:asciiTheme="majorHAnsi" w:hAnsiTheme="majorHAnsi" w:cstheme="majorHAnsi"/>
          <w:lang w:val="en-US"/>
        </w:rPr>
        <w:t xml:space="preserve">nterpret the drawings and specifications and to liaise with the Contractor as necessary to ensure compliance with the Contract and work schedule. </w:t>
      </w:r>
    </w:p>
    <w:p w14:paraId="27BA88B9" w14:textId="49E2B72D"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C</w:t>
      </w:r>
      <w:r w:rsidR="00EF611D" w:rsidRPr="008408C3">
        <w:rPr>
          <w:rFonts w:asciiTheme="majorHAnsi" w:hAnsiTheme="majorHAnsi" w:cstheme="majorHAnsi"/>
          <w:lang w:val="en-US"/>
        </w:rPr>
        <w:t xml:space="preserve">heck the Contractor's valuations for progress payment and prepare the necessary documents in accordance with the Conditions of Contract used and will also be responsible for agreeing with the MoH on the payable amount on each payment document. Procedure and presentation of the documents, supporting documents etc. will be discussed and agreed with the MoH. </w:t>
      </w:r>
    </w:p>
    <w:p w14:paraId="3A1BF979" w14:textId="2944D2D7"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R</w:t>
      </w:r>
      <w:r w:rsidR="00EF611D" w:rsidRPr="008408C3">
        <w:rPr>
          <w:rFonts w:asciiTheme="majorHAnsi" w:hAnsiTheme="majorHAnsi" w:cstheme="majorHAnsi"/>
          <w:lang w:val="en-US"/>
        </w:rPr>
        <w:t xml:space="preserve">eview and report any payment request submitted by the Contractor within 2 weeks from receipt of such request. The report on any request will include (but not limited to) the findings, justifications, cost-benefit analysis, any potential impacts on the approved work plan and final decision on any variations. </w:t>
      </w:r>
    </w:p>
    <w:p w14:paraId="5E3E6FBF" w14:textId="430FB51E"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R</w:t>
      </w:r>
      <w:r w:rsidR="00EF611D" w:rsidRPr="008408C3">
        <w:rPr>
          <w:rFonts w:asciiTheme="majorHAnsi" w:hAnsiTheme="majorHAnsi" w:cstheme="majorHAnsi"/>
          <w:lang w:val="en-US"/>
        </w:rPr>
        <w:t xml:space="preserve">eview existing designs, plans, technical specifications, quantities, etc. for quality and prepare any additional documents and detailed designs (if necessary) that will minimize change orders during the installation phase. However, if it is deemed necessary by the Consultant or the MoH to make changes to any of the Contract Documents, Plans or Specifications (for reasons not attributable to the contractors), the Consultant will prepare these changes in a timely manner, supporting these with the necessary calculations, details and time and cost implications and will submit these to the MoH for approval. The consultant will indicate whether the changes will cause any delay in the work schedule and therefore whether the </w:t>
      </w:r>
      <w:r>
        <w:rPr>
          <w:rFonts w:asciiTheme="majorHAnsi" w:hAnsiTheme="majorHAnsi" w:cstheme="majorHAnsi"/>
          <w:lang w:val="en-US"/>
        </w:rPr>
        <w:t>C</w:t>
      </w:r>
      <w:r w:rsidR="00EF611D" w:rsidRPr="008408C3">
        <w:rPr>
          <w:rFonts w:asciiTheme="majorHAnsi" w:hAnsiTheme="majorHAnsi" w:cstheme="majorHAnsi"/>
          <w:lang w:val="en-US"/>
        </w:rPr>
        <w:t xml:space="preserve">ontractor will be entitled to any extension of time, supporting it with the necessary documentation. Upon receipt of MoH written approval, the Consultant will promptly modify existing designs or procure additional designs, plans, drawings and specifications as required or deemed necessary for satisfactory completion of the contracts. In addition, the Consultant will review and approve the Contractor's and manufacturers' drawings and, where appropriate, incorporate these drawings into the overall design and review any changes that may be requested by the Contractor during the works. The Consultant will fully inform the MoH about the cost and time impact and other consequences of any suggestions (revisions, recommendations, etc.). MoH will not be responsible for the consequences of situations for which no prior information is provided. </w:t>
      </w:r>
    </w:p>
    <w:p w14:paraId="1C51D598" w14:textId="23E3817E"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E</w:t>
      </w:r>
      <w:r w:rsidR="00EF611D" w:rsidRPr="008408C3">
        <w:rPr>
          <w:rFonts w:asciiTheme="majorHAnsi" w:hAnsiTheme="majorHAnsi" w:cstheme="majorHAnsi"/>
          <w:lang w:val="en-US"/>
        </w:rPr>
        <w:t xml:space="preserve">xamine, evaluate and respond </w:t>
      </w:r>
      <w:r>
        <w:rPr>
          <w:rFonts w:asciiTheme="majorHAnsi" w:hAnsiTheme="majorHAnsi" w:cstheme="majorHAnsi"/>
          <w:lang w:val="en-US"/>
        </w:rPr>
        <w:t>a</w:t>
      </w:r>
      <w:r w:rsidRPr="008408C3">
        <w:rPr>
          <w:rFonts w:asciiTheme="majorHAnsi" w:hAnsiTheme="majorHAnsi" w:cstheme="majorHAnsi"/>
          <w:lang w:val="en-US"/>
        </w:rPr>
        <w:t xml:space="preserve">ll correspondence from the Contractor </w:t>
      </w:r>
      <w:r w:rsidR="00EF611D" w:rsidRPr="008408C3">
        <w:rPr>
          <w:rFonts w:asciiTheme="majorHAnsi" w:hAnsiTheme="majorHAnsi" w:cstheme="majorHAnsi"/>
          <w:lang w:val="en-US"/>
        </w:rPr>
        <w:t xml:space="preserve">within one week at the latest. Any requests from the </w:t>
      </w:r>
      <w:r>
        <w:rPr>
          <w:rFonts w:asciiTheme="majorHAnsi" w:hAnsiTheme="majorHAnsi" w:cstheme="majorHAnsi"/>
          <w:lang w:val="en-US"/>
        </w:rPr>
        <w:t>C</w:t>
      </w:r>
      <w:r w:rsidR="00EF611D" w:rsidRPr="008408C3">
        <w:rPr>
          <w:rFonts w:asciiTheme="majorHAnsi" w:hAnsiTheme="majorHAnsi" w:cstheme="majorHAnsi"/>
          <w:lang w:val="en-US"/>
        </w:rPr>
        <w:t xml:space="preserve">ontractor within the scope of the project will be evaluated and the necessary recommendations will be forwarded to the MoH within two weeks at the latest. </w:t>
      </w:r>
    </w:p>
    <w:p w14:paraId="0A7BEE94" w14:textId="77777777" w:rsidR="00EF611D" w:rsidRPr="008408C3" w:rsidRDefault="00EF611D" w:rsidP="00034D5F">
      <w:pPr>
        <w:numPr>
          <w:ilvl w:val="1"/>
          <w:numId w:val="30"/>
        </w:numPr>
        <w:spacing w:after="120"/>
        <w:jc w:val="both"/>
        <w:rPr>
          <w:rFonts w:asciiTheme="majorHAnsi" w:hAnsiTheme="majorHAnsi" w:cstheme="majorHAnsi"/>
          <w:lang w:val="en-US"/>
        </w:rPr>
      </w:pPr>
      <w:r w:rsidRPr="008408C3">
        <w:rPr>
          <w:rFonts w:asciiTheme="majorHAnsi" w:hAnsiTheme="majorHAnsi" w:cstheme="majorHAnsi"/>
          <w:lang w:val="en-US"/>
        </w:rPr>
        <w:t xml:space="preserve">Due to continuity of services or other reasons, some works may be carried out by the Contractor at night-time hours instead of day-time hours. In this case, the Consultant, MoH and Contractor will arrange the employment of their own experts accordingly, without incurring any additional costs. </w:t>
      </w:r>
    </w:p>
    <w:p w14:paraId="7364B213" w14:textId="375ECC2E"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lastRenderedPageBreak/>
        <w:t>S</w:t>
      </w:r>
      <w:r w:rsidR="00EF611D" w:rsidRPr="008408C3">
        <w:rPr>
          <w:rFonts w:asciiTheme="majorHAnsi" w:hAnsiTheme="majorHAnsi" w:cstheme="majorHAnsi"/>
          <w:lang w:val="en-US"/>
        </w:rPr>
        <w:t>upport the project meetings to be managed by the MoH</w:t>
      </w:r>
      <w:r>
        <w:rPr>
          <w:rFonts w:asciiTheme="majorHAnsi" w:hAnsiTheme="majorHAnsi" w:cstheme="majorHAnsi"/>
          <w:lang w:val="en-US"/>
        </w:rPr>
        <w:t>, b</w:t>
      </w:r>
      <w:r w:rsidR="00EF611D" w:rsidRPr="008408C3">
        <w:rPr>
          <w:rFonts w:asciiTheme="majorHAnsi" w:hAnsiTheme="majorHAnsi" w:cstheme="majorHAnsi"/>
          <w:lang w:val="en-US"/>
        </w:rPr>
        <w:t>oth virtual and physical meetings held with the participation of the MoH representative(s). For the meetings, presentation material containing the relevant content of each sub-project for the meetings will be prepared by the Consultant and forward</w:t>
      </w:r>
      <w:r>
        <w:rPr>
          <w:rFonts w:asciiTheme="majorHAnsi" w:hAnsiTheme="majorHAnsi" w:cstheme="majorHAnsi"/>
          <w:lang w:val="en-US"/>
        </w:rPr>
        <w:t>ed</w:t>
      </w:r>
      <w:r w:rsidR="00EF611D" w:rsidRPr="008408C3">
        <w:rPr>
          <w:rFonts w:asciiTheme="majorHAnsi" w:hAnsiTheme="majorHAnsi" w:cstheme="majorHAnsi"/>
          <w:lang w:val="en-US"/>
        </w:rPr>
        <w:t xml:space="preserve"> to the relevant stakeholders. The content of each presentation for each sub-project is subject to MoH review and approval. </w:t>
      </w:r>
    </w:p>
    <w:p w14:paraId="7910892C" w14:textId="1310CB18" w:rsidR="00EF611D" w:rsidRPr="008408C3"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H</w:t>
      </w:r>
      <w:r w:rsidR="00EF611D" w:rsidRPr="008408C3">
        <w:rPr>
          <w:rFonts w:asciiTheme="majorHAnsi" w:hAnsiTheme="majorHAnsi" w:cstheme="majorHAnsi"/>
          <w:lang w:val="en-US"/>
        </w:rPr>
        <w:t xml:space="preserve">elp resolve any disputes or differences that may arise between the MoH and the Contractors in a timely manner. In case of litigation and arbitration, assist in the preparation of documents required by the MoH. </w:t>
      </w:r>
    </w:p>
    <w:p w14:paraId="0A6B4A02" w14:textId="09080D7A" w:rsidR="00EF611D" w:rsidRPr="008408C3" w:rsidRDefault="00EF611D" w:rsidP="00034D5F">
      <w:pPr>
        <w:numPr>
          <w:ilvl w:val="1"/>
          <w:numId w:val="30"/>
        </w:numPr>
        <w:spacing w:after="120"/>
        <w:jc w:val="both"/>
        <w:rPr>
          <w:rFonts w:asciiTheme="majorHAnsi" w:hAnsiTheme="majorHAnsi" w:cstheme="majorHAnsi"/>
          <w:lang w:val="en-US"/>
        </w:rPr>
      </w:pPr>
      <w:r w:rsidRPr="008408C3">
        <w:rPr>
          <w:rFonts w:asciiTheme="majorHAnsi" w:hAnsiTheme="majorHAnsi" w:cstheme="majorHAnsi"/>
          <w:lang w:val="en-US"/>
        </w:rPr>
        <w:t xml:space="preserve">Since </w:t>
      </w:r>
      <w:r w:rsidR="002B3401">
        <w:rPr>
          <w:rFonts w:asciiTheme="majorHAnsi" w:hAnsiTheme="majorHAnsi" w:cstheme="majorHAnsi"/>
          <w:lang w:val="en-US"/>
        </w:rPr>
        <w:t>shell and core</w:t>
      </w:r>
      <w:r w:rsidRPr="008408C3">
        <w:rPr>
          <w:rFonts w:asciiTheme="majorHAnsi" w:hAnsiTheme="majorHAnsi" w:cstheme="majorHAnsi"/>
          <w:lang w:val="en-US"/>
        </w:rPr>
        <w:t xml:space="preserve"> </w:t>
      </w:r>
      <w:r w:rsidR="002B3401">
        <w:rPr>
          <w:rFonts w:asciiTheme="majorHAnsi" w:hAnsiTheme="majorHAnsi" w:cstheme="majorHAnsi"/>
          <w:lang w:val="en-US"/>
        </w:rPr>
        <w:t>c</w:t>
      </w:r>
      <w:r w:rsidRPr="008408C3">
        <w:rPr>
          <w:rFonts w:asciiTheme="majorHAnsi" w:hAnsiTheme="majorHAnsi" w:cstheme="majorHAnsi"/>
          <w:lang w:val="en-US"/>
        </w:rPr>
        <w:t xml:space="preserve">onstruction works will be inspected by the General Directorate of Health Investments, the Consultant will cooperate and attend meetings when requested by the MoH. </w:t>
      </w:r>
    </w:p>
    <w:p w14:paraId="5102ED4A" w14:textId="7B15CA44" w:rsidR="00EF611D" w:rsidRDefault="002B3401" w:rsidP="00034D5F">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H</w:t>
      </w:r>
      <w:r w:rsidR="00EF611D" w:rsidRPr="008408C3">
        <w:rPr>
          <w:rFonts w:asciiTheme="majorHAnsi" w:hAnsiTheme="majorHAnsi" w:cstheme="majorHAnsi"/>
          <w:lang w:val="en-US"/>
        </w:rPr>
        <w:t xml:space="preserve">ave a local office in Ankara for administrative communication matters (writing letters, printing or drawing the project document, etc.). </w:t>
      </w:r>
    </w:p>
    <w:p w14:paraId="6C69E519" w14:textId="732FB1B6" w:rsidR="00152185" w:rsidRDefault="00152185" w:rsidP="00152185">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Supervise</w:t>
      </w:r>
      <w:r w:rsidRPr="00152185">
        <w:rPr>
          <w:rFonts w:asciiTheme="majorHAnsi" w:hAnsiTheme="majorHAnsi" w:cstheme="majorHAnsi"/>
          <w:lang w:val="en-US"/>
        </w:rPr>
        <w:t xml:space="preserve"> solutions for cutting energy bills, reduce pollution and greenhouse gas emissions and using less energy to </w:t>
      </w:r>
      <w:proofErr w:type="spellStart"/>
      <w:r w:rsidRPr="00152185">
        <w:rPr>
          <w:rFonts w:asciiTheme="majorHAnsi" w:hAnsiTheme="majorHAnsi" w:cstheme="majorHAnsi"/>
          <w:lang w:val="en-US"/>
        </w:rPr>
        <w:t>perfom</w:t>
      </w:r>
      <w:proofErr w:type="spellEnd"/>
      <w:r w:rsidRPr="00152185">
        <w:rPr>
          <w:rFonts w:asciiTheme="majorHAnsi" w:hAnsiTheme="majorHAnsi" w:cstheme="majorHAnsi"/>
          <w:lang w:val="en-US"/>
        </w:rPr>
        <w:t xml:space="preserve"> the same task, that is, eliminating energy waste.</w:t>
      </w:r>
    </w:p>
    <w:p w14:paraId="3586D829" w14:textId="591CB5C6" w:rsidR="00152185" w:rsidRDefault="00152185" w:rsidP="00C17D88">
      <w:pPr>
        <w:numPr>
          <w:ilvl w:val="1"/>
          <w:numId w:val="30"/>
        </w:numPr>
        <w:spacing w:after="120"/>
        <w:jc w:val="both"/>
        <w:rPr>
          <w:rFonts w:asciiTheme="majorHAnsi" w:hAnsiTheme="majorHAnsi" w:cstheme="majorHAnsi"/>
          <w:lang w:val="en-US"/>
        </w:rPr>
      </w:pPr>
      <w:r w:rsidRPr="00152185">
        <w:rPr>
          <w:rFonts w:asciiTheme="majorHAnsi" w:hAnsiTheme="majorHAnsi" w:cstheme="majorHAnsi"/>
          <w:lang w:val="en-US"/>
        </w:rPr>
        <w:t>Supervise records and data collection, promotion programs that encourage efficiency and renewable energy, changes to improve current use</w:t>
      </w:r>
      <w:r>
        <w:rPr>
          <w:rFonts w:asciiTheme="majorHAnsi" w:hAnsiTheme="majorHAnsi" w:cstheme="majorHAnsi"/>
          <w:lang w:val="en-US"/>
        </w:rPr>
        <w:t>.</w:t>
      </w:r>
    </w:p>
    <w:p w14:paraId="7C2D2ED0" w14:textId="0E01F414" w:rsidR="00152185" w:rsidRDefault="00152185" w:rsidP="00152185">
      <w:pPr>
        <w:numPr>
          <w:ilvl w:val="1"/>
          <w:numId w:val="30"/>
        </w:numPr>
        <w:spacing w:after="120"/>
        <w:jc w:val="both"/>
        <w:rPr>
          <w:rFonts w:asciiTheme="majorHAnsi" w:hAnsiTheme="majorHAnsi" w:cstheme="majorHAnsi"/>
          <w:lang w:val="en-US"/>
        </w:rPr>
      </w:pPr>
      <w:r>
        <w:rPr>
          <w:rFonts w:asciiTheme="majorHAnsi" w:hAnsiTheme="majorHAnsi" w:cstheme="majorHAnsi"/>
          <w:lang w:val="en-US"/>
        </w:rPr>
        <w:t xml:space="preserve">Supervise the installations of energy efficiency solutions such as solar energy panels. </w:t>
      </w:r>
    </w:p>
    <w:p w14:paraId="197E026D" w14:textId="77777777" w:rsidR="00567764" w:rsidRDefault="00567764" w:rsidP="00567764">
      <w:pPr>
        <w:numPr>
          <w:ilvl w:val="1"/>
          <w:numId w:val="30"/>
        </w:numPr>
        <w:spacing w:after="120"/>
        <w:jc w:val="both"/>
        <w:rPr>
          <w:rFonts w:asciiTheme="majorHAnsi" w:hAnsiTheme="majorHAnsi" w:cstheme="majorHAnsi"/>
          <w:lang w:val="en-US"/>
        </w:rPr>
      </w:pPr>
      <w:r w:rsidRPr="00567764">
        <w:rPr>
          <w:rFonts w:asciiTheme="majorHAnsi" w:hAnsiTheme="majorHAnsi" w:cstheme="majorHAnsi"/>
          <w:lang w:val="en-US" w:eastAsia="en-GB"/>
        </w:rPr>
        <w:t xml:space="preserve">During the technology transfer process, </w:t>
      </w:r>
      <w:r>
        <w:rPr>
          <w:rFonts w:asciiTheme="majorHAnsi" w:hAnsiTheme="majorHAnsi" w:cstheme="majorHAnsi"/>
          <w:lang w:val="en-US" w:eastAsia="en-GB"/>
        </w:rPr>
        <w:t xml:space="preserve">provide guidance for </w:t>
      </w:r>
      <w:r w:rsidRPr="00567764">
        <w:rPr>
          <w:rFonts w:asciiTheme="majorHAnsi" w:hAnsiTheme="majorHAnsi" w:cstheme="majorHAnsi"/>
          <w:lang w:val="en-US" w:eastAsia="en-GB"/>
        </w:rPr>
        <w:t>business development</w:t>
      </w:r>
      <w:r>
        <w:rPr>
          <w:rFonts w:asciiTheme="majorHAnsi" w:hAnsiTheme="majorHAnsi" w:cstheme="majorHAnsi"/>
          <w:lang w:val="en-US" w:eastAsia="en-GB"/>
        </w:rPr>
        <w:t xml:space="preserve">, </w:t>
      </w:r>
      <w:r w:rsidRPr="00567764">
        <w:rPr>
          <w:rFonts w:asciiTheme="majorHAnsi" w:hAnsiTheme="majorHAnsi" w:cstheme="majorHAnsi"/>
          <w:lang w:val="en-US" w:eastAsia="en-GB"/>
        </w:rPr>
        <w:t>marketing and commercialization of the product or process</w:t>
      </w:r>
      <w:r>
        <w:rPr>
          <w:rFonts w:asciiTheme="majorHAnsi" w:hAnsiTheme="majorHAnsi" w:cstheme="majorHAnsi"/>
          <w:lang w:val="en-US" w:eastAsia="en-GB"/>
        </w:rPr>
        <w:t>, marketing strategies.</w:t>
      </w:r>
    </w:p>
    <w:p w14:paraId="0CC04710" w14:textId="77777777" w:rsidR="002E1349" w:rsidRPr="008408C3" w:rsidRDefault="002E1349" w:rsidP="00EF611D">
      <w:pPr>
        <w:spacing w:line="200" w:lineRule="exact"/>
        <w:ind w:left="964"/>
        <w:rPr>
          <w:rFonts w:asciiTheme="majorHAnsi" w:hAnsiTheme="majorHAnsi" w:cstheme="majorHAnsi"/>
          <w:sz w:val="20"/>
          <w:szCs w:val="20"/>
          <w:highlight w:val="yellow"/>
        </w:rPr>
      </w:pPr>
    </w:p>
    <w:p w14:paraId="4772DFA4" w14:textId="77777777" w:rsidR="002E1349" w:rsidRPr="008408C3" w:rsidRDefault="002E1349" w:rsidP="00EF611D">
      <w:pPr>
        <w:spacing w:line="200" w:lineRule="exact"/>
        <w:ind w:left="964"/>
        <w:rPr>
          <w:rFonts w:asciiTheme="majorHAnsi" w:hAnsiTheme="majorHAnsi" w:cstheme="majorHAnsi"/>
          <w:sz w:val="20"/>
          <w:szCs w:val="20"/>
          <w:highlight w:val="yellow"/>
        </w:rPr>
      </w:pPr>
    </w:p>
    <w:p w14:paraId="71F55954" w14:textId="06FEE251" w:rsidR="00EF611D" w:rsidRDefault="00EF611D" w:rsidP="00EF611D">
      <w:pPr>
        <w:pStyle w:val="Balk2"/>
        <w:spacing w:after="120" w:line="240" w:lineRule="auto"/>
        <w:ind w:left="284"/>
        <w:jc w:val="both"/>
        <w:rPr>
          <w:rFonts w:asciiTheme="majorHAnsi" w:hAnsiTheme="majorHAnsi" w:cstheme="majorHAnsi"/>
          <w:sz w:val="24"/>
          <w:szCs w:val="24"/>
          <w:lang w:val="en-US"/>
        </w:rPr>
      </w:pPr>
      <w:r w:rsidRPr="008408C3">
        <w:rPr>
          <w:rFonts w:asciiTheme="majorHAnsi" w:hAnsiTheme="majorHAnsi" w:cstheme="majorHAnsi"/>
          <w:sz w:val="24"/>
          <w:szCs w:val="24"/>
          <w:lang w:val="en-US"/>
        </w:rPr>
        <w:t xml:space="preserve">Task 1: Execution of contract supervision and commissioning services </w:t>
      </w:r>
    </w:p>
    <w:p w14:paraId="6C70D2C4" w14:textId="6DB5079B" w:rsidR="00EF611D" w:rsidRDefault="00EF611D" w:rsidP="00EF611D">
      <w:pPr>
        <w:ind w:left="284"/>
        <w:jc w:val="both"/>
        <w:rPr>
          <w:rFonts w:asciiTheme="majorHAnsi" w:hAnsiTheme="majorHAnsi" w:cstheme="majorHAnsi"/>
          <w:lang w:val="en-US"/>
        </w:rPr>
      </w:pPr>
      <w:r w:rsidRPr="008408C3">
        <w:rPr>
          <w:rFonts w:asciiTheme="majorHAnsi" w:hAnsiTheme="majorHAnsi" w:cstheme="majorHAnsi"/>
          <w:lang w:val="en-US"/>
        </w:rPr>
        <w:t xml:space="preserve">It is estimated that this task will take </w:t>
      </w:r>
      <w:r w:rsidRPr="003B75FD">
        <w:rPr>
          <w:rFonts w:asciiTheme="majorHAnsi" w:hAnsiTheme="majorHAnsi" w:cstheme="majorHAnsi"/>
          <w:lang w:val="en-US"/>
        </w:rPr>
        <w:t xml:space="preserve">approximately </w:t>
      </w:r>
      <w:r w:rsidR="007359AF" w:rsidRPr="003B75FD">
        <w:rPr>
          <w:rFonts w:asciiTheme="majorHAnsi" w:hAnsiTheme="majorHAnsi" w:cstheme="majorHAnsi"/>
          <w:lang w:val="en-US"/>
        </w:rPr>
        <w:t>36</w:t>
      </w:r>
      <w:r w:rsidR="00846E9E" w:rsidRPr="003B75FD">
        <w:rPr>
          <w:rFonts w:asciiTheme="majorHAnsi" w:hAnsiTheme="majorHAnsi" w:cstheme="majorHAnsi"/>
          <w:lang w:val="en-US"/>
        </w:rPr>
        <w:t xml:space="preserve"> </w:t>
      </w:r>
      <w:r w:rsidR="007359AF" w:rsidRPr="003B75FD">
        <w:rPr>
          <w:rFonts w:asciiTheme="majorHAnsi" w:hAnsiTheme="majorHAnsi" w:cstheme="majorHAnsi"/>
          <w:lang w:val="en-US"/>
        </w:rPr>
        <w:t>months</w:t>
      </w:r>
      <w:r w:rsidRPr="008408C3">
        <w:rPr>
          <w:rFonts w:asciiTheme="majorHAnsi" w:hAnsiTheme="majorHAnsi" w:cstheme="majorHAnsi"/>
          <w:lang w:val="en-US"/>
        </w:rPr>
        <w:t xml:space="preserve"> from the signature of the </w:t>
      </w:r>
      <w:r w:rsidR="003B75FD">
        <w:rPr>
          <w:rFonts w:asciiTheme="majorHAnsi" w:hAnsiTheme="majorHAnsi" w:cstheme="majorHAnsi"/>
          <w:lang w:val="en-US"/>
        </w:rPr>
        <w:t xml:space="preserve">DSI </w:t>
      </w:r>
      <w:r w:rsidRPr="008408C3">
        <w:rPr>
          <w:rFonts w:asciiTheme="majorHAnsi" w:hAnsiTheme="majorHAnsi" w:cstheme="majorHAnsi"/>
          <w:lang w:val="en-US"/>
        </w:rPr>
        <w:t xml:space="preserve">contract to the completion of the final acceptance of the contract, including the Contractor's provisional acceptance and defect </w:t>
      </w:r>
      <w:r w:rsidR="00FD1E7B">
        <w:rPr>
          <w:rFonts w:asciiTheme="majorHAnsi" w:hAnsiTheme="majorHAnsi" w:cstheme="majorHAnsi"/>
          <w:lang w:val="en-US"/>
        </w:rPr>
        <w:t>liability</w:t>
      </w:r>
      <w:r w:rsidRPr="008408C3">
        <w:rPr>
          <w:rFonts w:asciiTheme="majorHAnsi" w:hAnsiTheme="majorHAnsi" w:cstheme="majorHAnsi"/>
          <w:lang w:val="en-US"/>
        </w:rPr>
        <w:t xml:space="preserve"> periods for small works.</w:t>
      </w:r>
    </w:p>
    <w:p w14:paraId="1F420E45" w14:textId="2CF3BA5F" w:rsidR="00FD1E7B" w:rsidRPr="00FD1E7B" w:rsidRDefault="00FD1E7B" w:rsidP="00FD1E7B">
      <w:pPr>
        <w:ind w:left="284"/>
        <w:jc w:val="both"/>
        <w:rPr>
          <w:rFonts w:asciiTheme="majorHAnsi" w:hAnsiTheme="majorHAnsi" w:cstheme="majorHAnsi"/>
          <w:lang w:val="en-US"/>
        </w:rPr>
      </w:pPr>
      <w:r w:rsidRPr="00FD1E7B">
        <w:rPr>
          <w:rFonts w:asciiTheme="majorHAnsi" w:hAnsiTheme="majorHAnsi" w:cstheme="majorHAnsi"/>
          <w:lang w:val="en-US"/>
        </w:rPr>
        <w:t>Consultant’s responsibilities (included but not limited to) for this task are summarized as follows:</w:t>
      </w:r>
    </w:p>
    <w:p w14:paraId="3F528EBB" w14:textId="77777777" w:rsidR="00EF611D" w:rsidRPr="008408C3" w:rsidRDefault="00EF611D" w:rsidP="00EF611D">
      <w:pPr>
        <w:ind w:left="284"/>
        <w:rPr>
          <w:rFonts w:asciiTheme="majorHAnsi" w:hAnsiTheme="majorHAnsi" w:cstheme="majorHAnsi"/>
          <w:lang w:val="en-US"/>
        </w:rPr>
      </w:pPr>
    </w:p>
    <w:p w14:paraId="57294058" w14:textId="05788B04" w:rsidR="00FD1E7B" w:rsidRDefault="00FD1E7B" w:rsidP="00FD1E7B">
      <w:pPr>
        <w:spacing w:after="122"/>
        <w:ind w:left="284"/>
        <w:rPr>
          <w:rFonts w:asciiTheme="majorHAnsi" w:hAnsiTheme="majorHAnsi" w:cstheme="majorHAnsi"/>
          <w:b/>
          <w:lang w:val="en-US"/>
        </w:rPr>
      </w:pPr>
      <w:r>
        <w:rPr>
          <w:rFonts w:asciiTheme="majorHAnsi" w:hAnsiTheme="majorHAnsi" w:cstheme="majorHAnsi"/>
          <w:b/>
          <w:lang w:val="en-US"/>
        </w:rPr>
        <w:t>Carry out contract s</w:t>
      </w:r>
      <w:r w:rsidR="00EF611D" w:rsidRPr="008408C3">
        <w:rPr>
          <w:rFonts w:asciiTheme="majorHAnsi" w:hAnsiTheme="majorHAnsi" w:cstheme="majorHAnsi"/>
          <w:b/>
          <w:lang w:val="en-US"/>
        </w:rPr>
        <w:t>upervis</w:t>
      </w:r>
      <w:r>
        <w:rPr>
          <w:rFonts w:asciiTheme="majorHAnsi" w:hAnsiTheme="majorHAnsi" w:cstheme="majorHAnsi"/>
          <w:b/>
          <w:lang w:val="en-US"/>
        </w:rPr>
        <w:t xml:space="preserve">ion services and commissioning services </w:t>
      </w:r>
      <w:r w:rsidR="00EF611D" w:rsidRPr="008408C3">
        <w:rPr>
          <w:rFonts w:asciiTheme="majorHAnsi" w:hAnsiTheme="majorHAnsi" w:cstheme="majorHAnsi"/>
          <w:b/>
          <w:lang w:val="en-US"/>
        </w:rPr>
        <w:t xml:space="preserve"> </w:t>
      </w:r>
    </w:p>
    <w:p w14:paraId="79454A15" w14:textId="583728E8" w:rsidR="00027381" w:rsidRPr="00027381" w:rsidRDefault="00027381" w:rsidP="00FD1E7B">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Allow working with counterpart staff from M</w:t>
      </w:r>
      <w:r>
        <w:rPr>
          <w:rFonts w:asciiTheme="majorHAnsi" w:hAnsiTheme="majorHAnsi" w:cstheme="majorHAnsi"/>
          <w:lang w:val="en-US"/>
        </w:rPr>
        <w:t>o</w:t>
      </w:r>
      <w:r w:rsidRPr="00027381">
        <w:rPr>
          <w:rFonts w:asciiTheme="majorHAnsi" w:hAnsiTheme="majorHAnsi" w:cstheme="majorHAnsi"/>
          <w:lang w:val="en-US"/>
        </w:rPr>
        <w:t xml:space="preserve">H for the duration of the consultancy services. </w:t>
      </w:r>
    </w:p>
    <w:p w14:paraId="40BC6484" w14:textId="647A52CB" w:rsidR="00027381" w:rsidRPr="00027381" w:rsidRDefault="00027381" w:rsidP="00034D5F">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 xml:space="preserve">Prepare a management, control and supervision </w:t>
      </w:r>
      <w:r>
        <w:rPr>
          <w:rFonts w:asciiTheme="majorHAnsi" w:hAnsiTheme="majorHAnsi" w:cstheme="majorHAnsi"/>
          <w:lang w:val="en-US"/>
        </w:rPr>
        <w:t xml:space="preserve">plan </w:t>
      </w:r>
      <w:r w:rsidRPr="00027381">
        <w:rPr>
          <w:rFonts w:asciiTheme="majorHAnsi" w:hAnsiTheme="majorHAnsi" w:cstheme="majorHAnsi"/>
          <w:lang w:val="en-US"/>
        </w:rPr>
        <w:t>of the project and it is expected that the counterpart staff will be fully integrated within the consulting operations for capacity building.</w:t>
      </w:r>
    </w:p>
    <w:p w14:paraId="277CF654" w14:textId="77777777"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Supervise all phases of the contract and sign the relevant parts of the payment documents specified in the contract.  </w:t>
      </w:r>
    </w:p>
    <w:p w14:paraId="0002AC57" w14:textId="77777777"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Conduct monthly (more frequent if necessary) site visits with MoH and project team on a regular basis. </w:t>
      </w:r>
    </w:p>
    <w:p w14:paraId="019A4573" w14:textId="2967CB9D"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lastRenderedPageBreak/>
        <w:t>Prepare monthly field visit reports</w:t>
      </w:r>
      <w:r w:rsidR="004B6168">
        <w:rPr>
          <w:rFonts w:asciiTheme="majorHAnsi" w:hAnsiTheme="majorHAnsi" w:cstheme="majorHAnsi"/>
          <w:lang w:val="en-US"/>
        </w:rPr>
        <w:t>.</w:t>
      </w:r>
    </w:p>
    <w:p w14:paraId="1666F6F7" w14:textId="77777777"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Conduct contract management; evaluate work schedules, monitor contractor's progress on the project; ensure project deadlines are met, proactively identify issues and propose solutions; ensure installation and works comply with design specifications and best practices. </w:t>
      </w:r>
    </w:p>
    <w:p w14:paraId="071D2D29" w14:textId="7398A1D9" w:rsidR="00EF611D" w:rsidRPr="008408C3" w:rsidRDefault="00027381"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E</w:t>
      </w:r>
      <w:r w:rsidR="00EF611D" w:rsidRPr="008408C3">
        <w:rPr>
          <w:rFonts w:asciiTheme="majorHAnsi" w:hAnsiTheme="majorHAnsi" w:cstheme="majorHAnsi"/>
          <w:lang w:val="en-US"/>
        </w:rPr>
        <w:t>nsure that the Contractor's progress is in accordance with the work plan</w:t>
      </w:r>
      <w:r w:rsidR="004B6168">
        <w:rPr>
          <w:rFonts w:asciiTheme="majorHAnsi" w:hAnsiTheme="majorHAnsi" w:cstheme="majorHAnsi"/>
          <w:lang w:val="en-US"/>
        </w:rPr>
        <w:t>.</w:t>
      </w:r>
    </w:p>
    <w:p w14:paraId="055A3216" w14:textId="5861A79C" w:rsidR="00EF611D" w:rsidRPr="008408C3" w:rsidRDefault="00027381"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C</w:t>
      </w:r>
      <w:r w:rsidR="00EF611D" w:rsidRPr="008408C3">
        <w:rPr>
          <w:rFonts w:asciiTheme="majorHAnsi" w:hAnsiTheme="majorHAnsi" w:cstheme="majorHAnsi"/>
          <w:lang w:val="en-US"/>
        </w:rPr>
        <w:t xml:space="preserve">heck the Contractor's progress payments (including timesheets and other documents) and issue documentation according to the Contract Conditions used and will also be responsible for agreeing with the MoH on the payable amount on each payment document. Presentation of documents, supporting documents etc. will be discussed and agreed with the MoH.  </w:t>
      </w:r>
    </w:p>
    <w:p w14:paraId="704029F4" w14:textId="59CCC178" w:rsidR="00EF611D"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Supervise the implementation of Environmental and Social Management Plans (ESMPs), including supervision on proper removal, packaging and transportation and disposal/interim storage of hazardous materials, use of personal safety equipment and monitoring in line with the requirements of the design and Environmental Mitigation and Monitoring Measures based on the Environmental and Social Management Framework.  </w:t>
      </w:r>
    </w:p>
    <w:p w14:paraId="532B9A46" w14:textId="19E90A9A" w:rsidR="004B6168" w:rsidRPr="004B6168" w:rsidRDefault="004B6168" w:rsidP="00034D5F">
      <w:pPr>
        <w:numPr>
          <w:ilvl w:val="1"/>
          <w:numId w:val="3"/>
        </w:numPr>
        <w:spacing w:after="120"/>
        <w:ind w:left="624" w:hanging="341"/>
        <w:jc w:val="both"/>
        <w:rPr>
          <w:rFonts w:asciiTheme="majorHAnsi" w:hAnsiTheme="majorHAnsi" w:cstheme="majorHAnsi"/>
          <w:lang w:val="en-US"/>
        </w:rPr>
      </w:pPr>
      <w:r w:rsidRPr="004B6168">
        <w:rPr>
          <w:rFonts w:asciiTheme="majorHAnsi" w:hAnsiTheme="majorHAnsi" w:cstheme="majorHAnsi"/>
          <w:lang w:val="en-US"/>
        </w:rPr>
        <w:t xml:space="preserve">Take the necessary precautions on environmental, social and security issues. In this context, in addition to the Environmental and Social Management Plans (ESMPs) prepared based on the ESMF, the most up-to-date Turkish environmental and safety regulations to be taken into account, especially during the inspection of works. Monitor/evaluate the Contractor's activities in accordance with site-specific ESMPs (including environmental, social, occupational health and safety, community safety, complaints etc. received, if any), include ESMP issues and complaints (if any) in monthly progress reports and provide feedback to the MoH. </w:t>
      </w:r>
    </w:p>
    <w:p w14:paraId="6896616C" w14:textId="77777777"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Ensure compliance with all health and safety measures by the Contractor in accordance with the monitoring and reporting requirements of the relevant authorities and the World Bank.  </w:t>
      </w:r>
    </w:p>
    <w:p w14:paraId="487198BB" w14:textId="09D86EA7" w:rsidR="00027381" w:rsidRDefault="00027381"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R</w:t>
      </w:r>
      <w:r w:rsidR="00EF611D" w:rsidRPr="008408C3">
        <w:rPr>
          <w:rFonts w:asciiTheme="majorHAnsi" w:hAnsiTheme="majorHAnsi" w:cstheme="majorHAnsi"/>
          <w:lang w:val="en-US"/>
        </w:rPr>
        <w:t>esponsible to follow up all necessary permits, approvals, payment of all fees and contributions during the contract period.</w:t>
      </w:r>
    </w:p>
    <w:p w14:paraId="30751326" w14:textId="72BF3E28" w:rsidR="00027381" w:rsidRDefault="00027381"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R</w:t>
      </w:r>
      <w:r w:rsidRPr="00027381">
        <w:rPr>
          <w:rFonts w:asciiTheme="majorHAnsi" w:hAnsiTheme="majorHAnsi" w:cstheme="majorHAnsi"/>
          <w:lang w:val="en-US"/>
        </w:rPr>
        <w:t xml:space="preserve">esponsible for the quality, safety, and security of the </w:t>
      </w:r>
      <w:r>
        <w:rPr>
          <w:rFonts w:asciiTheme="majorHAnsi" w:hAnsiTheme="majorHAnsi" w:cstheme="majorHAnsi"/>
          <w:lang w:val="en-US"/>
        </w:rPr>
        <w:t>submitted</w:t>
      </w:r>
      <w:r w:rsidRPr="00027381">
        <w:rPr>
          <w:rFonts w:asciiTheme="majorHAnsi" w:hAnsiTheme="majorHAnsi" w:cstheme="majorHAnsi"/>
          <w:lang w:val="en-US"/>
        </w:rPr>
        <w:t xml:space="preserve"> designed works and specifications.</w:t>
      </w:r>
    </w:p>
    <w:p w14:paraId="70FB6CBA" w14:textId="77777777" w:rsidR="00027381" w:rsidRDefault="00027381"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R</w:t>
      </w:r>
      <w:r w:rsidRPr="00027381">
        <w:rPr>
          <w:rFonts w:asciiTheme="majorHAnsi" w:hAnsiTheme="majorHAnsi" w:cstheme="majorHAnsi"/>
          <w:lang w:val="en-US"/>
        </w:rPr>
        <w:t>esponsible for obtaining all necessary work permits (if applicable) an</w:t>
      </w:r>
      <w:r>
        <w:rPr>
          <w:rFonts w:asciiTheme="majorHAnsi" w:hAnsiTheme="majorHAnsi" w:cstheme="majorHAnsi"/>
          <w:lang w:val="en-US"/>
        </w:rPr>
        <w:t xml:space="preserve">d </w:t>
      </w:r>
      <w:r w:rsidRPr="00027381">
        <w:rPr>
          <w:rFonts w:asciiTheme="majorHAnsi" w:hAnsiTheme="majorHAnsi" w:cstheme="majorHAnsi"/>
          <w:lang w:val="en-US"/>
        </w:rPr>
        <w:t>cover all necessary costs for his/her expatriates and any other necessary consent from relevan</w:t>
      </w:r>
      <w:r>
        <w:rPr>
          <w:rFonts w:asciiTheme="majorHAnsi" w:hAnsiTheme="majorHAnsi" w:cstheme="majorHAnsi"/>
          <w:lang w:val="en-US"/>
        </w:rPr>
        <w:t>t</w:t>
      </w:r>
      <w:r w:rsidRPr="00027381">
        <w:rPr>
          <w:rFonts w:asciiTheme="majorHAnsi" w:hAnsiTheme="majorHAnsi" w:cstheme="majorHAnsi"/>
          <w:lang w:val="en-US"/>
        </w:rPr>
        <w:t xml:space="preserve"> statutory bodies.</w:t>
      </w:r>
    </w:p>
    <w:p w14:paraId="5235AAFF" w14:textId="7CFF4119" w:rsidR="00027381" w:rsidRPr="00027381" w:rsidRDefault="00027381" w:rsidP="00034D5F">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Provide risk assessment in accordance with environmental, health and safety policies.</w:t>
      </w:r>
    </w:p>
    <w:p w14:paraId="2DC08303" w14:textId="6BB922EE" w:rsidR="00027381" w:rsidRPr="00027381" w:rsidRDefault="00027381" w:rsidP="00034D5F">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Ensure the compliance of the Contractor's drawings with the specifications of the contract, and subsequently approve such drawings and participate in all site meetings</w:t>
      </w:r>
      <w:r>
        <w:rPr>
          <w:rFonts w:asciiTheme="majorHAnsi" w:hAnsiTheme="majorHAnsi" w:cstheme="majorHAnsi"/>
          <w:lang w:val="en-US"/>
        </w:rPr>
        <w:t>.</w:t>
      </w:r>
    </w:p>
    <w:p w14:paraId="0023FF2E" w14:textId="1929311B" w:rsidR="00027381" w:rsidRDefault="00027381" w:rsidP="00034D5F">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Prepare and submit the required reports as per these terms of reference.</w:t>
      </w:r>
    </w:p>
    <w:p w14:paraId="097AB375" w14:textId="62F50EE9" w:rsidR="00027381" w:rsidRDefault="00027381" w:rsidP="00034D5F">
      <w:pPr>
        <w:numPr>
          <w:ilvl w:val="1"/>
          <w:numId w:val="3"/>
        </w:numPr>
        <w:spacing w:after="120"/>
        <w:ind w:left="624" w:hanging="341"/>
        <w:jc w:val="both"/>
        <w:rPr>
          <w:rFonts w:asciiTheme="majorHAnsi" w:hAnsiTheme="majorHAnsi" w:cstheme="majorHAnsi"/>
          <w:lang w:val="en-US"/>
        </w:rPr>
      </w:pPr>
      <w:r w:rsidRPr="00027381">
        <w:rPr>
          <w:rFonts w:asciiTheme="majorHAnsi" w:hAnsiTheme="majorHAnsi" w:cstheme="majorHAnsi"/>
          <w:lang w:val="en-US"/>
        </w:rPr>
        <w:t>Finalize evaluation</w:t>
      </w:r>
      <w:r>
        <w:rPr>
          <w:rFonts w:asciiTheme="majorHAnsi" w:hAnsiTheme="majorHAnsi" w:cstheme="majorHAnsi"/>
          <w:lang w:val="en-US"/>
        </w:rPr>
        <w:t xml:space="preserve"> of</w:t>
      </w:r>
      <w:r w:rsidRPr="00027381">
        <w:rPr>
          <w:rFonts w:asciiTheme="majorHAnsi" w:hAnsiTheme="majorHAnsi" w:cstheme="majorHAnsi"/>
          <w:lang w:val="en-US"/>
        </w:rPr>
        <w:t xml:space="preserve"> all the outstanding claims from the Contractor and prepare </w:t>
      </w:r>
      <w:r>
        <w:rPr>
          <w:rFonts w:asciiTheme="majorHAnsi" w:hAnsiTheme="majorHAnsi" w:cstheme="majorHAnsi"/>
          <w:lang w:val="en-US"/>
        </w:rPr>
        <w:t xml:space="preserve">and issue </w:t>
      </w:r>
      <w:r w:rsidRPr="00027381">
        <w:rPr>
          <w:rFonts w:asciiTheme="majorHAnsi" w:hAnsiTheme="majorHAnsi" w:cstheme="majorHAnsi"/>
          <w:lang w:val="en-US"/>
        </w:rPr>
        <w:t>the final payme</w:t>
      </w:r>
      <w:r>
        <w:rPr>
          <w:rFonts w:asciiTheme="majorHAnsi" w:hAnsiTheme="majorHAnsi" w:cstheme="majorHAnsi"/>
          <w:lang w:val="en-US"/>
        </w:rPr>
        <w:t xml:space="preserve">nt </w:t>
      </w:r>
      <w:r w:rsidRPr="00027381">
        <w:rPr>
          <w:rFonts w:asciiTheme="majorHAnsi" w:hAnsiTheme="majorHAnsi" w:cstheme="majorHAnsi"/>
          <w:lang w:val="en-US"/>
        </w:rPr>
        <w:t xml:space="preserve">certificate (final account) and final completion </w:t>
      </w:r>
      <w:proofErr w:type="spellStart"/>
      <w:r w:rsidRPr="00027381">
        <w:rPr>
          <w:rFonts w:asciiTheme="majorHAnsi" w:hAnsiTheme="majorHAnsi" w:cstheme="majorHAnsi"/>
          <w:lang w:val="en-US"/>
        </w:rPr>
        <w:t>cetiificate</w:t>
      </w:r>
      <w:proofErr w:type="spellEnd"/>
      <w:r w:rsidRPr="00027381">
        <w:rPr>
          <w:rFonts w:asciiTheme="majorHAnsi" w:hAnsiTheme="majorHAnsi" w:cstheme="majorHAnsi"/>
          <w:lang w:val="en-US"/>
        </w:rPr>
        <w:t>.</w:t>
      </w:r>
    </w:p>
    <w:p w14:paraId="2C671BCC" w14:textId="2E346DEF" w:rsidR="00027381"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lastRenderedPageBreak/>
        <w:t xml:space="preserve">Review performance security </w:t>
      </w:r>
      <w:proofErr w:type="spellStart"/>
      <w:r>
        <w:rPr>
          <w:rFonts w:asciiTheme="majorHAnsi" w:hAnsiTheme="majorHAnsi" w:cstheme="majorHAnsi"/>
          <w:lang w:val="en-US"/>
        </w:rPr>
        <w:t>validaty</w:t>
      </w:r>
      <w:proofErr w:type="spellEnd"/>
      <w:r>
        <w:rPr>
          <w:rFonts w:asciiTheme="majorHAnsi" w:hAnsiTheme="majorHAnsi" w:cstheme="majorHAnsi"/>
          <w:lang w:val="en-US"/>
        </w:rPr>
        <w:t xml:space="preserve"> and r</w:t>
      </w:r>
      <w:r w:rsidR="00027381" w:rsidRPr="00027381">
        <w:rPr>
          <w:rFonts w:asciiTheme="majorHAnsi" w:hAnsiTheme="majorHAnsi" w:cstheme="majorHAnsi"/>
          <w:lang w:val="en-US"/>
        </w:rPr>
        <w:t>ecommend the return of performance security and retention money, if any.</w:t>
      </w:r>
    </w:p>
    <w:p w14:paraId="2C6A289E" w14:textId="590FBD81" w:rsidR="004B6168" w:rsidRPr="004B6168" w:rsidRDefault="004B6168"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Support MoH regarding the compliance of the project with the investment plan. Support the MoH to justify the differences in case of deviations.</w:t>
      </w:r>
    </w:p>
    <w:p w14:paraId="4A8656B4" w14:textId="77777777" w:rsidR="004A5257" w:rsidRPr="008408C3" w:rsidRDefault="004A5257" w:rsidP="004A5257">
      <w:pPr>
        <w:spacing w:after="120"/>
        <w:ind w:left="624"/>
        <w:jc w:val="both"/>
        <w:rPr>
          <w:rFonts w:asciiTheme="majorHAnsi" w:hAnsiTheme="majorHAnsi" w:cstheme="majorHAnsi"/>
          <w:lang w:val="en-US"/>
        </w:rPr>
      </w:pPr>
    </w:p>
    <w:p w14:paraId="4B302411" w14:textId="42D77B1D" w:rsidR="00EF611D" w:rsidRPr="008408C3" w:rsidRDefault="00EF611D" w:rsidP="00EF611D">
      <w:pPr>
        <w:spacing w:after="170"/>
        <w:ind w:left="284"/>
        <w:jc w:val="both"/>
        <w:rPr>
          <w:rFonts w:asciiTheme="majorHAnsi" w:hAnsiTheme="majorHAnsi" w:cstheme="majorHAnsi"/>
          <w:lang w:val="en-US"/>
        </w:rPr>
      </w:pPr>
      <w:r w:rsidRPr="008408C3">
        <w:rPr>
          <w:rFonts w:asciiTheme="majorHAnsi" w:hAnsiTheme="majorHAnsi" w:cstheme="majorHAnsi"/>
          <w:b/>
          <w:lang w:val="en-US"/>
        </w:rPr>
        <w:t>Assess the completion of the works up to the commissioning stage and during the defect liability period for small works and ensure commissioning</w:t>
      </w:r>
    </w:p>
    <w:p w14:paraId="2A51A44C" w14:textId="4BE5D29B"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Prior to the issuance of the Provisional Acceptance Certificate, supervise the Contractor's fulfillment of their obligation to remove all excess materials, debris, garbage and temporary works.  </w:t>
      </w:r>
    </w:p>
    <w:p w14:paraId="1918B906" w14:textId="4ACD6EDB" w:rsidR="00EF611D" w:rsidRPr="008408C3" w:rsidRDefault="00EF611D" w:rsidP="00034D5F">
      <w:pPr>
        <w:numPr>
          <w:ilvl w:val="1"/>
          <w:numId w:val="3"/>
        </w:numPr>
        <w:spacing w:after="120"/>
        <w:ind w:left="624" w:hanging="341"/>
        <w:jc w:val="both"/>
        <w:rPr>
          <w:rFonts w:asciiTheme="majorHAnsi" w:hAnsiTheme="majorHAnsi" w:cstheme="majorHAnsi"/>
          <w:lang w:val="en-US"/>
        </w:rPr>
      </w:pPr>
      <w:r w:rsidRPr="008408C3">
        <w:rPr>
          <w:rFonts w:asciiTheme="majorHAnsi" w:hAnsiTheme="majorHAnsi" w:cstheme="majorHAnsi"/>
          <w:lang w:val="en-US"/>
        </w:rPr>
        <w:t xml:space="preserve">Upon completion of the works, ensure that the contractor removes all facilities, equipment and materials other than those necessary to complete the incomplete or remedial works and facilities required by the Consultant during the Defects Liability Period. </w:t>
      </w:r>
    </w:p>
    <w:p w14:paraId="647EE49C" w14:textId="476D0EBA" w:rsidR="00EF611D" w:rsidRPr="008408C3"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Prepare and issue t</w:t>
      </w:r>
      <w:r w:rsidR="00EF611D" w:rsidRPr="008408C3">
        <w:rPr>
          <w:rFonts w:asciiTheme="majorHAnsi" w:hAnsiTheme="majorHAnsi" w:cstheme="majorHAnsi"/>
          <w:lang w:val="en-US"/>
        </w:rPr>
        <w:t>he commissioning/provincial acceptance certificate in consultation with the MoH following successful completion of the contract, provided that</w:t>
      </w:r>
      <w:r>
        <w:rPr>
          <w:rFonts w:asciiTheme="majorHAnsi" w:hAnsiTheme="majorHAnsi" w:cstheme="majorHAnsi"/>
          <w:lang w:val="en-US"/>
        </w:rPr>
        <w:t xml:space="preserve"> </w:t>
      </w:r>
      <w:r w:rsidR="00EF611D" w:rsidRPr="008408C3">
        <w:rPr>
          <w:rFonts w:asciiTheme="majorHAnsi" w:hAnsiTheme="majorHAnsi" w:cstheme="majorHAnsi"/>
          <w:lang w:val="en-US"/>
        </w:rPr>
        <w:t>any defects or deficiencies have been successfully remedied.</w:t>
      </w:r>
    </w:p>
    <w:p w14:paraId="09E608BF" w14:textId="091E9976" w:rsidR="00EF611D" w:rsidRPr="004B6168"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S</w:t>
      </w:r>
      <w:r w:rsidR="00EF611D" w:rsidRPr="008408C3">
        <w:rPr>
          <w:rFonts w:asciiTheme="majorHAnsi" w:hAnsiTheme="majorHAnsi" w:cstheme="majorHAnsi"/>
          <w:lang w:val="en-US"/>
        </w:rPr>
        <w:t>upervise the training of relevant personnel on the new equipment. Issuance of the Commissioning Certificate will be subject to the following:</w:t>
      </w:r>
      <w:r>
        <w:rPr>
          <w:rFonts w:asciiTheme="majorHAnsi" w:hAnsiTheme="majorHAnsi" w:cstheme="majorHAnsi"/>
          <w:lang w:val="en-US"/>
        </w:rPr>
        <w:t xml:space="preserve"> </w:t>
      </w:r>
      <w:r w:rsidR="00EF611D" w:rsidRPr="004B6168">
        <w:rPr>
          <w:rFonts w:asciiTheme="majorHAnsi" w:hAnsiTheme="majorHAnsi" w:cstheme="majorHAnsi"/>
          <w:lang w:val="en-US"/>
        </w:rPr>
        <w:t xml:space="preserve">The Contractor has delivered the operation and maintenance manuals, training of relevant personnel on the new equipment as well as all drawings and documents requested in the contract to the MoH.   </w:t>
      </w:r>
    </w:p>
    <w:p w14:paraId="301CDCB6" w14:textId="0C407B60" w:rsidR="00EF611D" w:rsidRPr="008408C3"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A</w:t>
      </w:r>
      <w:r w:rsidR="00EF611D" w:rsidRPr="008408C3">
        <w:rPr>
          <w:rFonts w:asciiTheme="majorHAnsi" w:hAnsiTheme="majorHAnsi" w:cstheme="majorHAnsi"/>
          <w:lang w:val="en-US"/>
        </w:rPr>
        <w:t>ccompany the work performance tests after completion and analyze and evaluate the final performance tests with the approval of the MoH. Analyses, conclusions and recommendations will be compiled in the project completion report to be submitted to MoH.</w:t>
      </w:r>
    </w:p>
    <w:p w14:paraId="685968FE" w14:textId="30CABD7D" w:rsidR="00EF611D" w:rsidRPr="00EF611D" w:rsidRDefault="00EF611D" w:rsidP="00034D5F">
      <w:pPr>
        <w:numPr>
          <w:ilvl w:val="1"/>
          <w:numId w:val="3"/>
        </w:numPr>
        <w:spacing w:after="120"/>
        <w:ind w:left="624" w:hanging="341"/>
        <w:jc w:val="both"/>
        <w:rPr>
          <w:rFonts w:asciiTheme="majorHAnsi" w:hAnsiTheme="majorHAnsi" w:cstheme="majorHAnsi"/>
          <w:lang w:val="en-US"/>
        </w:rPr>
      </w:pPr>
      <w:r w:rsidRPr="00EF611D">
        <w:rPr>
          <w:rFonts w:asciiTheme="majorHAnsi" w:hAnsiTheme="majorHAnsi" w:cstheme="majorHAnsi"/>
          <w:lang w:val="en-US"/>
        </w:rPr>
        <w:t xml:space="preserve">Prepare a short technical report describing the </w:t>
      </w:r>
      <w:r>
        <w:rPr>
          <w:rFonts w:asciiTheme="majorHAnsi" w:hAnsiTheme="majorHAnsi" w:cstheme="majorHAnsi"/>
          <w:lang w:val="en-US"/>
        </w:rPr>
        <w:t>t</w:t>
      </w:r>
      <w:r w:rsidRPr="00EF611D">
        <w:rPr>
          <w:rFonts w:asciiTheme="majorHAnsi" w:hAnsiTheme="majorHAnsi" w:cstheme="majorHAnsi"/>
          <w:lang w:val="en-US"/>
        </w:rPr>
        <w:t>esting and commissioning. All carried out test</w:t>
      </w:r>
      <w:r>
        <w:rPr>
          <w:rFonts w:asciiTheme="majorHAnsi" w:hAnsiTheme="majorHAnsi" w:cstheme="majorHAnsi"/>
          <w:lang w:val="en-US"/>
        </w:rPr>
        <w:t>s</w:t>
      </w:r>
      <w:r w:rsidRPr="00EF611D">
        <w:rPr>
          <w:rFonts w:asciiTheme="majorHAnsi" w:hAnsiTheme="majorHAnsi" w:cstheme="majorHAnsi"/>
          <w:lang w:val="en-US"/>
        </w:rPr>
        <w:t xml:space="preserve"> together with their reviewed results should be included in the Consultant's monthly and quarterl</w:t>
      </w:r>
      <w:r>
        <w:rPr>
          <w:rFonts w:asciiTheme="majorHAnsi" w:hAnsiTheme="majorHAnsi" w:cstheme="majorHAnsi"/>
          <w:lang w:val="en-US"/>
        </w:rPr>
        <w:t>y</w:t>
      </w:r>
      <w:r w:rsidRPr="00EF611D">
        <w:rPr>
          <w:rFonts w:asciiTheme="majorHAnsi" w:hAnsiTheme="majorHAnsi" w:cstheme="majorHAnsi"/>
          <w:lang w:val="en-US"/>
        </w:rPr>
        <w:t xml:space="preserve"> reports.</w:t>
      </w:r>
    </w:p>
    <w:p w14:paraId="491DCFC9" w14:textId="31C8A0B9" w:rsidR="00EF611D" w:rsidRPr="00EF611D"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C</w:t>
      </w:r>
      <w:r w:rsidR="00EF611D" w:rsidRPr="00EF611D">
        <w:rPr>
          <w:rFonts w:asciiTheme="majorHAnsi" w:hAnsiTheme="majorHAnsi" w:cstheme="majorHAnsi"/>
          <w:lang w:val="en-US"/>
        </w:rPr>
        <w:t>ertify that works are executed as per approved design, drawings, standar</w:t>
      </w:r>
      <w:r w:rsidR="00EF611D">
        <w:rPr>
          <w:rFonts w:asciiTheme="majorHAnsi" w:hAnsiTheme="majorHAnsi" w:cstheme="majorHAnsi"/>
          <w:lang w:val="en-US"/>
        </w:rPr>
        <w:t xml:space="preserve">d </w:t>
      </w:r>
      <w:r w:rsidR="00EF611D" w:rsidRPr="00EF611D">
        <w:rPr>
          <w:rFonts w:asciiTheme="majorHAnsi" w:hAnsiTheme="majorHAnsi" w:cstheme="majorHAnsi"/>
          <w:lang w:val="en-US"/>
        </w:rPr>
        <w:t>specifications, technically sanctioned and within the provisions of contract agreement.</w:t>
      </w:r>
    </w:p>
    <w:p w14:paraId="17B920FF" w14:textId="0737620E" w:rsidR="00EF611D" w:rsidRPr="00EF611D"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S</w:t>
      </w:r>
      <w:r w:rsidR="00EF611D" w:rsidRPr="00EF611D">
        <w:rPr>
          <w:rFonts w:asciiTheme="majorHAnsi" w:hAnsiTheme="majorHAnsi" w:cstheme="majorHAnsi"/>
          <w:lang w:val="en-US"/>
        </w:rPr>
        <w:t>ubmit the certified work record and drawings of works executed.</w:t>
      </w:r>
    </w:p>
    <w:p w14:paraId="34339B59" w14:textId="7DAAA60B" w:rsidR="00EF611D" w:rsidRPr="00EF611D" w:rsidRDefault="004B6168" w:rsidP="00034D5F">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I</w:t>
      </w:r>
      <w:r w:rsidR="00EF611D" w:rsidRPr="00EF611D">
        <w:rPr>
          <w:rFonts w:asciiTheme="majorHAnsi" w:hAnsiTheme="majorHAnsi" w:cstheme="majorHAnsi"/>
          <w:lang w:val="en-US"/>
        </w:rPr>
        <w:t>ssue a Certificate of Completion to the Contractor verifying the outstandin</w:t>
      </w:r>
      <w:r w:rsidR="00EF611D">
        <w:rPr>
          <w:rFonts w:asciiTheme="majorHAnsi" w:hAnsiTheme="majorHAnsi" w:cstheme="majorHAnsi"/>
          <w:lang w:val="en-US"/>
        </w:rPr>
        <w:t>g</w:t>
      </w:r>
      <w:r w:rsidR="00EF611D" w:rsidRPr="00EF611D">
        <w:rPr>
          <w:rFonts w:asciiTheme="majorHAnsi" w:hAnsiTheme="majorHAnsi" w:cstheme="majorHAnsi"/>
          <w:lang w:val="en-US"/>
        </w:rPr>
        <w:t xml:space="preserve"> defects the Contractor shall rectify before operational acceptance.</w:t>
      </w:r>
    </w:p>
    <w:p w14:paraId="17A1E284" w14:textId="7F4FAD36" w:rsidR="00FD1E7B" w:rsidRPr="00FD1E7B" w:rsidRDefault="004B6168" w:rsidP="00FD1E7B">
      <w:pPr>
        <w:numPr>
          <w:ilvl w:val="1"/>
          <w:numId w:val="3"/>
        </w:numPr>
        <w:spacing w:after="120"/>
        <w:ind w:left="624" w:hanging="341"/>
        <w:jc w:val="both"/>
        <w:rPr>
          <w:rFonts w:asciiTheme="majorHAnsi" w:hAnsiTheme="majorHAnsi" w:cstheme="majorHAnsi"/>
          <w:lang w:val="en-US"/>
        </w:rPr>
      </w:pPr>
      <w:r>
        <w:rPr>
          <w:rFonts w:asciiTheme="majorHAnsi" w:hAnsiTheme="majorHAnsi" w:cstheme="majorHAnsi"/>
          <w:lang w:val="en-US"/>
        </w:rPr>
        <w:t>A</w:t>
      </w:r>
      <w:r w:rsidR="00EF611D" w:rsidRPr="00EF611D">
        <w:rPr>
          <w:rFonts w:asciiTheme="majorHAnsi" w:hAnsiTheme="majorHAnsi" w:cstheme="majorHAnsi"/>
          <w:lang w:val="en-US"/>
        </w:rPr>
        <w:t>rrange the operational acceptance and handover of the completed works f</w:t>
      </w:r>
      <w:r w:rsidR="00EF611D">
        <w:rPr>
          <w:rFonts w:asciiTheme="majorHAnsi" w:hAnsiTheme="majorHAnsi" w:cstheme="majorHAnsi"/>
          <w:lang w:val="en-US"/>
        </w:rPr>
        <w:t>rom</w:t>
      </w:r>
      <w:r w:rsidR="00EF611D" w:rsidRPr="00EF611D">
        <w:rPr>
          <w:rFonts w:asciiTheme="majorHAnsi" w:hAnsiTheme="majorHAnsi" w:cstheme="majorHAnsi"/>
          <w:lang w:val="en-US"/>
        </w:rPr>
        <w:t xml:space="preserve"> the Contractor to </w:t>
      </w:r>
      <w:r w:rsidR="00EF611D">
        <w:rPr>
          <w:rFonts w:asciiTheme="majorHAnsi" w:hAnsiTheme="majorHAnsi" w:cstheme="majorHAnsi"/>
          <w:lang w:val="en-US"/>
        </w:rPr>
        <w:t xml:space="preserve">the MoH </w:t>
      </w:r>
      <w:r w:rsidR="00EF611D" w:rsidRPr="00EF611D">
        <w:rPr>
          <w:rFonts w:asciiTheme="majorHAnsi" w:hAnsiTheme="majorHAnsi" w:cstheme="majorHAnsi"/>
          <w:lang w:val="en-US"/>
        </w:rPr>
        <w:t>upon satisfactory rectification of all the defects notified to the Contractor</w:t>
      </w:r>
      <w:r w:rsidR="00A75CA9">
        <w:rPr>
          <w:rFonts w:asciiTheme="majorHAnsi" w:hAnsiTheme="majorHAnsi" w:cstheme="majorHAnsi"/>
          <w:lang w:val="en-US"/>
        </w:rPr>
        <w:t>.</w:t>
      </w:r>
    </w:p>
    <w:p w14:paraId="42C434B5" w14:textId="77777777" w:rsidR="00FD1E7B" w:rsidRDefault="00FD1E7B" w:rsidP="00A75CA9">
      <w:pPr>
        <w:spacing w:after="120"/>
        <w:ind w:left="284"/>
        <w:jc w:val="both"/>
        <w:rPr>
          <w:rFonts w:asciiTheme="majorHAnsi" w:hAnsiTheme="majorHAnsi" w:cstheme="majorHAnsi"/>
          <w:lang w:val="en-US"/>
        </w:rPr>
      </w:pPr>
      <w:r>
        <w:rPr>
          <w:rFonts w:asciiTheme="majorHAnsi" w:hAnsiTheme="majorHAnsi" w:cstheme="majorHAnsi"/>
          <w:b/>
          <w:lang w:val="en-US"/>
        </w:rPr>
        <w:t>Reporting Requirements for this Task</w:t>
      </w:r>
      <w:r w:rsidRPr="00FD1E7B">
        <w:rPr>
          <w:rFonts w:asciiTheme="majorHAnsi" w:hAnsiTheme="majorHAnsi" w:cstheme="majorHAnsi"/>
          <w:lang w:val="en-US"/>
        </w:rPr>
        <w:t>:</w:t>
      </w:r>
    </w:p>
    <w:p w14:paraId="76956353" w14:textId="2724DF80" w:rsidR="00FD1E7B" w:rsidRDefault="00FD1E7B" w:rsidP="00A75CA9">
      <w:pPr>
        <w:spacing w:after="120"/>
        <w:ind w:left="284"/>
        <w:jc w:val="both"/>
        <w:rPr>
          <w:rFonts w:asciiTheme="majorHAnsi" w:hAnsiTheme="majorHAnsi" w:cstheme="majorHAnsi"/>
          <w:lang w:val="en-US"/>
        </w:rPr>
      </w:pPr>
      <w:r>
        <w:rPr>
          <w:rFonts w:asciiTheme="majorHAnsi" w:hAnsiTheme="majorHAnsi" w:cstheme="majorHAnsi"/>
          <w:b/>
          <w:lang w:val="en-US"/>
        </w:rPr>
        <w:t>Initial Inspection Reports</w:t>
      </w:r>
      <w:r w:rsidRPr="00FD1E7B">
        <w:rPr>
          <w:rFonts w:asciiTheme="majorHAnsi" w:hAnsiTheme="majorHAnsi" w:cstheme="majorHAnsi"/>
          <w:lang w:val="en-US"/>
        </w:rPr>
        <w:t>:</w:t>
      </w:r>
      <w:r>
        <w:rPr>
          <w:rFonts w:asciiTheme="majorHAnsi" w:hAnsiTheme="majorHAnsi" w:cstheme="majorHAnsi"/>
          <w:lang w:val="en-US"/>
        </w:rPr>
        <w:t xml:space="preserve"> The report should indicate the early findings on t</w:t>
      </w:r>
      <w:r w:rsidR="00B004C0">
        <w:rPr>
          <w:rFonts w:asciiTheme="majorHAnsi" w:hAnsiTheme="majorHAnsi" w:cstheme="majorHAnsi"/>
          <w:lang w:val="en-US"/>
        </w:rPr>
        <w:t xml:space="preserve">he Design Supply Installation Contractor’s contract </w:t>
      </w:r>
      <w:r>
        <w:rPr>
          <w:rFonts w:asciiTheme="majorHAnsi" w:hAnsiTheme="majorHAnsi" w:cstheme="majorHAnsi"/>
          <w:lang w:val="en-US"/>
        </w:rPr>
        <w:t>and if any alterations needed, include the necessary calculations, details, the opportunities that the effects may be avoided or reduced, and time and cost implications.</w:t>
      </w:r>
    </w:p>
    <w:p w14:paraId="6BD12194" w14:textId="1140B837" w:rsidR="00A75CA9" w:rsidRPr="008408C3" w:rsidRDefault="00FD1E7B" w:rsidP="00A75CA9">
      <w:pPr>
        <w:spacing w:after="120"/>
        <w:ind w:left="284"/>
        <w:jc w:val="both"/>
        <w:rPr>
          <w:rFonts w:asciiTheme="majorHAnsi" w:hAnsiTheme="majorHAnsi" w:cstheme="majorHAnsi"/>
          <w:lang w:val="en-US"/>
        </w:rPr>
      </w:pPr>
      <w:r>
        <w:rPr>
          <w:rFonts w:asciiTheme="majorHAnsi" w:hAnsiTheme="majorHAnsi" w:cstheme="majorHAnsi"/>
          <w:b/>
          <w:lang w:val="en-US"/>
        </w:rPr>
        <w:lastRenderedPageBreak/>
        <w:t>Monthly Progress Reports</w:t>
      </w:r>
      <w:r w:rsidRPr="00FD1E7B">
        <w:rPr>
          <w:rFonts w:asciiTheme="majorHAnsi" w:hAnsiTheme="majorHAnsi" w:cstheme="majorHAnsi"/>
          <w:lang w:val="en-US"/>
        </w:rPr>
        <w:t>:</w:t>
      </w:r>
      <w:r>
        <w:rPr>
          <w:rFonts w:asciiTheme="majorHAnsi" w:hAnsiTheme="majorHAnsi" w:cstheme="majorHAnsi"/>
          <w:lang w:val="en-US"/>
        </w:rPr>
        <w:t xml:space="preserve"> These will describe the </w:t>
      </w:r>
      <w:r w:rsidR="00A75CA9" w:rsidRPr="008408C3">
        <w:rPr>
          <w:rFonts w:asciiTheme="majorHAnsi" w:hAnsiTheme="majorHAnsi" w:cstheme="majorHAnsi"/>
          <w:lang w:val="en-US"/>
        </w:rPr>
        <w:t xml:space="preserve">physical and financial progress of the contract and address contractual </w:t>
      </w:r>
      <w:r>
        <w:rPr>
          <w:rFonts w:asciiTheme="majorHAnsi" w:hAnsiTheme="majorHAnsi" w:cstheme="majorHAnsi"/>
          <w:lang w:val="en-US"/>
        </w:rPr>
        <w:t xml:space="preserve">and </w:t>
      </w:r>
      <w:r w:rsidR="00A75CA9" w:rsidRPr="008408C3">
        <w:rPr>
          <w:rFonts w:asciiTheme="majorHAnsi" w:hAnsiTheme="majorHAnsi" w:cstheme="majorHAnsi"/>
          <w:lang w:val="en-US"/>
        </w:rPr>
        <w:t xml:space="preserve">technical issues. They will provide information on (tentative list below, which may be amended):  </w:t>
      </w:r>
    </w:p>
    <w:p w14:paraId="51021490" w14:textId="6CFBDAEE"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A description of the physical progress with reference to the </w:t>
      </w:r>
      <w:r w:rsidR="00FD1E7B">
        <w:rPr>
          <w:rFonts w:asciiTheme="majorHAnsi" w:hAnsiTheme="majorHAnsi" w:cstheme="majorHAnsi"/>
          <w:lang w:val="en-US"/>
        </w:rPr>
        <w:t xml:space="preserve">program </w:t>
      </w:r>
      <w:r w:rsidRPr="008408C3">
        <w:rPr>
          <w:rFonts w:asciiTheme="majorHAnsi" w:hAnsiTheme="majorHAnsi" w:cstheme="majorHAnsi"/>
          <w:lang w:val="en-US"/>
        </w:rPr>
        <w:t xml:space="preserve">(including progress charts and color dated photographs giving </w:t>
      </w:r>
      <w:r w:rsidR="00FD1E7B">
        <w:rPr>
          <w:rFonts w:asciiTheme="majorHAnsi" w:hAnsiTheme="majorHAnsi" w:cstheme="majorHAnsi"/>
          <w:lang w:val="en-US"/>
        </w:rPr>
        <w:t>all</w:t>
      </w:r>
      <w:r w:rsidRPr="008408C3">
        <w:rPr>
          <w:rFonts w:asciiTheme="majorHAnsi" w:hAnsiTheme="majorHAnsi" w:cstheme="majorHAnsi"/>
          <w:lang w:val="en-US"/>
        </w:rPr>
        <w:t xml:space="preserve"> information </w:t>
      </w:r>
      <w:r w:rsidR="00FD1E7B">
        <w:rPr>
          <w:rFonts w:asciiTheme="majorHAnsi" w:hAnsiTheme="majorHAnsi" w:cstheme="majorHAnsi"/>
          <w:lang w:val="en-US"/>
        </w:rPr>
        <w:t>regarding</w:t>
      </w:r>
      <w:r w:rsidRPr="008408C3">
        <w:rPr>
          <w:rFonts w:asciiTheme="majorHAnsi" w:hAnsiTheme="majorHAnsi" w:cstheme="majorHAnsi"/>
          <w:lang w:val="en-US"/>
        </w:rPr>
        <w:t xml:space="preserve"> the progress of the</w:t>
      </w:r>
      <w:r w:rsidR="00FD1E7B">
        <w:rPr>
          <w:rFonts w:asciiTheme="majorHAnsi" w:hAnsiTheme="majorHAnsi" w:cstheme="majorHAnsi"/>
          <w:lang w:val="en-US"/>
        </w:rPr>
        <w:t xml:space="preserve"> works</w:t>
      </w:r>
      <w:r w:rsidRPr="008408C3">
        <w:rPr>
          <w:rFonts w:asciiTheme="majorHAnsi" w:hAnsiTheme="majorHAnsi" w:cstheme="majorHAnsi"/>
          <w:lang w:val="en-US"/>
        </w:rPr>
        <w:t xml:space="preserve">);    </w:t>
      </w:r>
    </w:p>
    <w:p w14:paraId="57DBC46F" w14:textId="7D4D004F"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Explanations for differences between actual and </w:t>
      </w:r>
      <w:r w:rsidR="00FD1E7B">
        <w:rPr>
          <w:rFonts w:asciiTheme="majorHAnsi" w:hAnsiTheme="majorHAnsi" w:cstheme="majorHAnsi"/>
          <w:lang w:val="en-US"/>
        </w:rPr>
        <w:t>forecast</w:t>
      </w:r>
      <w:r w:rsidRPr="008408C3">
        <w:rPr>
          <w:rFonts w:asciiTheme="majorHAnsi" w:hAnsiTheme="majorHAnsi" w:cstheme="majorHAnsi"/>
          <w:lang w:val="en-US"/>
        </w:rPr>
        <w:t xml:space="preserve"> progress;  </w:t>
      </w:r>
    </w:p>
    <w:p w14:paraId="250BB449"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A summary financial report including cash flow projections and budget expenditures;</w:t>
      </w:r>
    </w:p>
    <w:p w14:paraId="4D1025D1"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Status of payments and payment requests;</w:t>
      </w:r>
    </w:p>
    <w:p w14:paraId="7F879FD5"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Explanations for differences between actual and estimated cash flow, summary of claims and disputes;  </w:t>
      </w:r>
    </w:p>
    <w:p w14:paraId="110BB793"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Significant milestones, obstacles, achievements, constraints on progress and problems encountered, and appropriately identified solutions;  </w:t>
      </w:r>
    </w:p>
    <w:p w14:paraId="098E4C5C"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Clarifications on procedural issues;  </w:t>
      </w:r>
    </w:p>
    <w:p w14:paraId="3314239D"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Variations and proposals for future changes in the timing and budgets of individual activities;  </w:t>
      </w:r>
    </w:p>
    <w:p w14:paraId="26A70EBC"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A projection of activities for the coming month;  </w:t>
      </w:r>
    </w:p>
    <w:p w14:paraId="71ED0DD2"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Recommendations for further action and improvement in both the short and long term;   </w:t>
      </w:r>
    </w:p>
    <w:p w14:paraId="2E383517"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Human resources, mechanical equipment and materials, test and quality control records, copies of test results and statistical evaluation of test results in tabular or graphical form. Measures taken in relation to poor results will be indicated;  </w:t>
      </w:r>
    </w:p>
    <w:p w14:paraId="3D597A50"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Local issues/stakeholder issues (including complaints from nearby communities and/or workers);  </w:t>
      </w:r>
    </w:p>
    <w:p w14:paraId="2CB6296D"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 xml:space="preserve">A summary of site specific environmental and social issues (status of implementation of the relevant ESMP, update on OHS compliance, as well as an outline of environmental, social and OHS issues encountered); </w:t>
      </w:r>
    </w:p>
    <w:p w14:paraId="636016AF" w14:textId="77777777" w:rsidR="00A75CA9" w:rsidRPr="008408C3" w:rsidRDefault="00A75CA9" w:rsidP="00034D5F">
      <w:pPr>
        <w:numPr>
          <w:ilvl w:val="1"/>
          <w:numId w:val="4"/>
        </w:numPr>
        <w:spacing w:after="120"/>
        <w:ind w:left="1022" w:hanging="682"/>
        <w:jc w:val="both"/>
        <w:rPr>
          <w:rFonts w:asciiTheme="majorHAnsi" w:hAnsiTheme="majorHAnsi" w:cstheme="majorHAnsi"/>
          <w:lang w:val="en-US"/>
        </w:rPr>
      </w:pPr>
      <w:r w:rsidRPr="008408C3">
        <w:rPr>
          <w:rFonts w:asciiTheme="majorHAnsi" w:hAnsiTheme="majorHAnsi" w:cstheme="majorHAnsi"/>
          <w:lang w:val="en-US"/>
        </w:rPr>
        <w:t>The report will include percentages of completed and planned items in the Contractor's contract, as well as actual and planned cash flows prepared in project planning tools (</w:t>
      </w:r>
      <w:proofErr w:type="spellStart"/>
      <w:r w:rsidRPr="008408C3">
        <w:rPr>
          <w:rFonts w:asciiTheme="majorHAnsi" w:hAnsiTheme="majorHAnsi" w:cstheme="majorHAnsi"/>
          <w:lang w:val="en-US"/>
        </w:rPr>
        <w:t>Primevera</w:t>
      </w:r>
      <w:proofErr w:type="spellEnd"/>
      <w:r w:rsidRPr="008408C3">
        <w:rPr>
          <w:rFonts w:asciiTheme="majorHAnsi" w:hAnsiTheme="majorHAnsi" w:cstheme="majorHAnsi"/>
          <w:lang w:val="en-US"/>
        </w:rPr>
        <w:t xml:space="preserve">, </w:t>
      </w:r>
      <w:proofErr w:type="spellStart"/>
      <w:r w:rsidRPr="008408C3">
        <w:rPr>
          <w:rFonts w:asciiTheme="majorHAnsi" w:hAnsiTheme="majorHAnsi" w:cstheme="majorHAnsi"/>
          <w:lang w:val="en-US"/>
        </w:rPr>
        <w:t>Asta</w:t>
      </w:r>
      <w:proofErr w:type="spellEnd"/>
      <w:r w:rsidRPr="008408C3">
        <w:rPr>
          <w:rFonts w:asciiTheme="majorHAnsi" w:hAnsiTheme="majorHAnsi" w:cstheme="majorHAnsi"/>
          <w:lang w:val="en-US"/>
        </w:rPr>
        <w:t xml:space="preserve">, etc.) accepted by the MoH as of the reporting period. </w:t>
      </w:r>
    </w:p>
    <w:p w14:paraId="78531A7A" w14:textId="77777777"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report will be submitted to the MoH by the fifth day of the following month. The MoH will review any comments on the report and resubmit to the MoH within one week. </w:t>
      </w:r>
    </w:p>
    <w:p w14:paraId="272BB188" w14:textId="77777777"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In addition, the Consultant will record images showing the progress on site on a weekly basis from delivery, installation, commissioning phases with dates and save them on USB stick in acceptable format and submit to MoH. </w:t>
      </w:r>
    </w:p>
    <w:p w14:paraId="524687F2" w14:textId="77777777"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The Consultant will also prepare a tabular report summarizing the cumulative progress of the main work activities on a weekly basis. The report will be submitted to the MoH via electronic mail in an acceptable format by Monday of each week.</w:t>
      </w:r>
    </w:p>
    <w:p w14:paraId="235744CF" w14:textId="77777777" w:rsidR="00FD1E7B" w:rsidRPr="008408C3" w:rsidRDefault="00FD1E7B" w:rsidP="00FD1E7B">
      <w:pPr>
        <w:spacing w:after="120"/>
        <w:ind w:left="284"/>
        <w:jc w:val="both"/>
        <w:rPr>
          <w:rFonts w:asciiTheme="majorHAnsi" w:hAnsiTheme="majorHAnsi" w:cstheme="majorHAnsi"/>
          <w:b/>
          <w:i/>
          <w:lang w:val="en-US"/>
        </w:rPr>
      </w:pPr>
      <w:r w:rsidRPr="008408C3">
        <w:rPr>
          <w:rFonts w:asciiTheme="majorHAnsi" w:hAnsiTheme="majorHAnsi" w:cstheme="majorHAnsi"/>
          <w:b/>
          <w:lang w:val="en-US"/>
        </w:rPr>
        <w:t>Other reports upon request</w:t>
      </w:r>
      <w:r w:rsidRPr="008408C3">
        <w:rPr>
          <w:rFonts w:asciiTheme="majorHAnsi" w:hAnsiTheme="majorHAnsi" w:cstheme="majorHAnsi"/>
          <w:b/>
          <w:i/>
          <w:lang w:val="en-US"/>
        </w:rPr>
        <w:t>.</w:t>
      </w:r>
      <w:r w:rsidRPr="008408C3">
        <w:rPr>
          <w:rFonts w:asciiTheme="majorHAnsi" w:hAnsiTheme="majorHAnsi" w:cstheme="majorHAnsi"/>
          <w:b/>
          <w:lang w:val="en-US"/>
        </w:rPr>
        <w:t xml:space="preserve"> </w:t>
      </w:r>
    </w:p>
    <w:p w14:paraId="65F78BD8" w14:textId="77777777" w:rsidR="00FD1E7B" w:rsidRPr="00FB2883" w:rsidRDefault="00FD1E7B" w:rsidP="00FD1E7B">
      <w:pPr>
        <w:spacing w:after="120"/>
        <w:ind w:left="284"/>
        <w:jc w:val="both"/>
        <w:rPr>
          <w:rFonts w:asciiTheme="majorHAnsi" w:hAnsiTheme="majorHAnsi" w:cstheme="majorHAnsi"/>
          <w:lang w:val="en-US"/>
        </w:rPr>
      </w:pPr>
      <w:r w:rsidRPr="008408C3">
        <w:rPr>
          <w:rFonts w:asciiTheme="majorHAnsi" w:hAnsiTheme="majorHAnsi" w:cstheme="majorHAnsi"/>
          <w:lang w:val="en-US"/>
        </w:rPr>
        <w:lastRenderedPageBreak/>
        <w:t xml:space="preserve">The MoH may request the Consultant to submit special reports on matters related to the execution of the contracts. The Consultant will prepare such requested report within a reasonable time. Consultant is obliged to provide any assistance to the MoH upon request in the preparation of reports on project implementation reports, financial reports, etc. to the bodies constituting the institutional framework for project implementation described in the introduction to this project </w:t>
      </w:r>
      <w:r>
        <w:rPr>
          <w:rFonts w:asciiTheme="majorHAnsi" w:hAnsiTheme="majorHAnsi" w:cstheme="majorHAnsi"/>
          <w:lang w:val="en-US"/>
        </w:rPr>
        <w:t>assignment.</w:t>
      </w:r>
    </w:p>
    <w:p w14:paraId="64BCC4B8"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Budget Reports: Reports showing how the budget allocated for the project has been spent and how well the budget planning has been followed.</w:t>
      </w:r>
    </w:p>
    <w:p w14:paraId="38D3AC39"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Expenditure and Cost Control Reports: Reports on the comparison of actual expenditures with projected costs and financial status assessment.</w:t>
      </w:r>
    </w:p>
    <w:p w14:paraId="2B82D755"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Equipment Procurement and Installation Reports: Reports containing information on the purchase, delivery and installation of necessary equipment.</w:t>
      </w:r>
    </w:p>
    <w:p w14:paraId="558B9C70" w14:textId="77777777" w:rsidR="00FD1E7B" w:rsidRPr="00606EB9" w:rsidRDefault="00FD1E7B" w:rsidP="00FD1E7B">
      <w:pPr>
        <w:pStyle w:val="ListeParagraf"/>
        <w:numPr>
          <w:ilvl w:val="0"/>
          <w:numId w:val="27"/>
        </w:numPr>
        <w:spacing w:after="104"/>
        <w:ind w:left="700"/>
        <w:jc w:val="both"/>
        <w:rPr>
          <w:rFonts w:asciiTheme="majorHAnsi" w:hAnsiTheme="majorHAnsi" w:cstheme="majorHAnsi"/>
          <w:lang w:val="en-US"/>
        </w:rPr>
      </w:pPr>
      <w:r w:rsidRPr="00606EB9">
        <w:rPr>
          <w:rFonts w:asciiTheme="majorHAnsi" w:hAnsiTheme="majorHAnsi" w:cstheme="majorHAnsi"/>
          <w:lang w:val="en-US"/>
        </w:rPr>
        <w:t>Technical Design Reports: Reports containing details on the technical specifications of the equipment to be used in the facility, its layout and the architectural design of the facility.</w:t>
      </w:r>
    </w:p>
    <w:p w14:paraId="67FD563E"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Occupational Safety Reports: Reports that include the implementation of occupational health and safety measures during the installation of the facility and the reporting of any safety violations.</w:t>
      </w:r>
    </w:p>
    <w:p w14:paraId="7CE27564"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Documentation and Licensing Reports: Reports that include obtaining the necessary permits and documents showing the facility's compliance with legal regulations.</w:t>
      </w:r>
    </w:p>
    <w:p w14:paraId="16BE7A9C"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Documentation Reports: Reports that provide documentation of the entire production process, including work orders, procedures, records and other documents.</w:t>
      </w:r>
    </w:p>
    <w:p w14:paraId="24728120"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Quality Control Reports: Reports containing the results of tests conducted to assess the quality of the products produced. These reports determine product conformity to specifications and quality standards.</w:t>
      </w:r>
    </w:p>
    <w:p w14:paraId="57D062EB" w14:textId="77777777" w:rsidR="00FD1E7B" w:rsidRPr="00606EB9" w:rsidRDefault="00FD1E7B" w:rsidP="00FD1E7B">
      <w:pPr>
        <w:pStyle w:val="ListeParagraf"/>
        <w:numPr>
          <w:ilvl w:val="0"/>
          <w:numId w:val="27"/>
        </w:numPr>
        <w:spacing w:after="104"/>
        <w:ind w:left="700"/>
        <w:jc w:val="both"/>
        <w:rPr>
          <w:rFonts w:asciiTheme="majorHAnsi" w:hAnsiTheme="majorHAnsi" w:cstheme="majorHAnsi"/>
          <w:lang w:val="en-US"/>
        </w:rPr>
      </w:pPr>
      <w:r w:rsidRPr="00606EB9">
        <w:rPr>
          <w:rFonts w:asciiTheme="majorHAnsi" w:hAnsiTheme="majorHAnsi" w:cstheme="majorHAnsi"/>
          <w:lang w:val="en-US"/>
        </w:rPr>
        <w:t>Quality Assurance Reports: Report on quality assurance after the completion of supply and installation processes of technology platforms, including information on security, quality, performance and maintenance requirements of the platform supplied</w:t>
      </w:r>
      <w:r>
        <w:rPr>
          <w:rFonts w:asciiTheme="majorHAnsi" w:hAnsiTheme="majorHAnsi" w:cstheme="majorHAnsi"/>
          <w:lang w:val="en-US"/>
        </w:rPr>
        <w:t>.</w:t>
      </w:r>
    </w:p>
    <w:p w14:paraId="706FB759"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Calibration Reports: Reports showing the regular calibration of the equipment used and the calibration results.</w:t>
      </w:r>
    </w:p>
    <w:p w14:paraId="08D9B358"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Cleaning and Hygiene Reports: Reports assessing the cleanliness and hygiene status of production areas, including how cleaning procedures are implemented and the results.</w:t>
      </w:r>
    </w:p>
    <w:p w14:paraId="22C1DA90"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Production Reports: Reports containing details of each stage of the production process, including information such as production quantities, use of raw materials, process steps and production personnel.</w:t>
      </w:r>
    </w:p>
    <w:p w14:paraId="01EA8482"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Test Reports: Reports containing the results of laboratory tests, including information such as test methods, sample preparation, test results and evaluations.</w:t>
      </w:r>
    </w:p>
    <w:p w14:paraId="1CEA1990"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Analytical Method Validation Reports: Reports that determine the accuracy and reliability of laboratory test methods.</w:t>
      </w:r>
    </w:p>
    <w:p w14:paraId="5BE374D7" w14:textId="77777777" w:rsidR="00FD1E7B" w:rsidRPr="00606EB9" w:rsidRDefault="00FD1E7B" w:rsidP="00FD1E7B">
      <w:pPr>
        <w:pStyle w:val="ListeParagraf"/>
        <w:numPr>
          <w:ilvl w:val="0"/>
          <w:numId w:val="27"/>
        </w:numPr>
        <w:spacing w:after="104"/>
        <w:ind w:left="700"/>
        <w:jc w:val="both"/>
        <w:rPr>
          <w:rFonts w:asciiTheme="majorHAnsi" w:hAnsiTheme="majorHAnsi" w:cstheme="majorHAnsi"/>
          <w:lang w:val="en-US"/>
        </w:rPr>
      </w:pPr>
      <w:r w:rsidRPr="00606EB9">
        <w:rPr>
          <w:rFonts w:asciiTheme="majorHAnsi" w:hAnsiTheme="majorHAnsi" w:cstheme="majorHAnsi"/>
          <w:lang w:val="en-US"/>
        </w:rPr>
        <w:t>Equipment and Material Reports: Reports containing information on the calibration, maintenance and use of laboratory equipment.</w:t>
      </w:r>
    </w:p>
    <w:p w14:paraId="4006508B" w14:textId="77777777" w:rsidR="00FD1E7B"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Laboratory Quality Control and Assurance Reports: Reports that include the laboratory's quality control and assurance procedures and how these procedures are implemented.</w:t>
      </w:r>
    </w:p>
    <w:p w14:paraId="4D4CC8AD" w14:textId="77777777" w:rsidR="00FD1E7B" w:rsidRPr="00606EB9" w:rsidRDefault="00FD1E7B" w:rsidP="00FD1E7B">
      <w:pPr>
        <w:pStyle w:val="ListeParagraf"/>
        <w:numPr>
          <w:ilvl w:val="0"/>
          <w:numId w:val="27"/>
        </w:numPr>
        <w:spacing w:after="104"/>
        <w:ind w:left="700"/>
        <w:jc w:val="both"/>
        <w:rPr>
          <w:rFonts w:asciiTheme="majorHAnsi" w:hAnsiTheme="majorHAnsi" w:cstheme="majorHAnsi"/>
          <w:lang w:val="en-US"/>
        </w:rPr>
      </w:pPr>
      <w:r w:rsidRPr="00606EB9">
        <w:rPr>
          <w:rFonts w:asciiTheme="majorHAnsi" w:hAnsiTheme="majorHAnsi" w:cstheme="majorHAnsi"/>
          <w:lang w:val="en-US"/>
        </w:rPr>
        <w:lastRenderedPageBreak/>
        <w:t>Laboratory Logs: Detailed daily records of laboratory activities, including information such as work performed, materials used and results obtained.</w:t>
      </w:r>
    </w:p>
    <w:p w14:paraId="15BB6912" w14:textId="77777777" w:rsidR="00FD1E7B" w:rsidRPr="00FB2883"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Personnel Training Reports: Reports containing the trainings and authorizations received by facility employees.</w:t>
      </w:r>
    </w:p>
    <w:p w14:paraId="51BA914F" w14:textId="77777777" w:rsidR="00FD1E7B" w:rsidRPr="00C22DE0" w:rsidRDefault="00FD1E7B" w:rsidP="00FD1E7B">
      <w:pPr>
        <w:pStyle w:val="ListeParagraf"/>
        <w:numPr>
          <w:ilvl w:val="0"/>
          <w:numId w:val="27"/>
        </w:numPr>
        <w:spacing w:after="104"/>
        <w:ind w:left="700"/>
        <w:jc w:val="both"/>
        <w:rPr>
          <w:rFonts w:asciiTheme="majorHAnsi" w:hAnsiTheme="majorHAnsi" w:cstheme="majorHAnsi"/>
          <w:lang w:val="en-US"/>
        </w:rPr>
      </w:pPr>
      <w:r w:rsidRPr="00FB2883">
        <w:rPr>
          <w:rFonts w:asciiTheme="majorHAnsi" w:hAnsiTheme="majorHAnsi" w:cstheme="majorHAnsi"/>
          <w:lang w:val="en-US"/>
        </w:rPr>
        <w:t>Sustainability Reports: Reports evaluating the facility's environmental impacts and sustainability measures.</w:t>
      </w:r>
    </w:p>
    <w:p w14:paraId="22BF7B42" w14:textId="77777777" w:rsidR="00A75CA9" w:rsidRDefault="00A75CA9" w:rsidP="00A75CA9">
      <w:pPr>
        <w:spacing w:after="120"/>
        <w:jc w:val="both"/>
        <w:rPr>
          <w:rFonts w:asciiTheme="majorHAnsi" w:hAnsiTheme="majorHAnsi" w:cstheme="majorHAnsi"/>
          <w:lang w:val="en-US"/>
        </w:rPr>
      </w:pPr>
    </w:p>
    <w:p w14:paraId="2A487D59" w14:textId="77777777" w:rsidR="00A75CA9" w:rsidRPr="008408C3" w:rsidRDefault="00A75CA9" w:rsidP="00A75CA9">
      <w:pPr>
        <w:pStyle w:val="Balk2"/>
        <w:ind w:left="284"/>
        <w:rPr>
          <w:rFonts w:asciiTheme="majorHAnsi" w:hAnsiTheme="majorHAnsi" w:cstheme="majorHAnsi"/>
          <w:sz w:val="24"/>
          <w:szCs w:val="24"/>
          <w:lang w:val="en-US"/>
        </w:rPr>
      </w:pPr>
      <w:r w:rsidRPr="008408C3">
        <w:rPr>
          <w:rFonts w:asciiTheme="majorHAnsi" w:hAnsiTheme="majorHAnsi" w:cstheme="majorHAnsi"/>
          <w:sz w:val="24"/>
          <w:szCs w:val="24"/>
          <w:lang w:val="en-US"/>
        </w:rPr>
        <w:t>Task 2: Supervision of corrective works to remedy defects arising in Small Works during the Defects Liability Period</w:t>
      </w:r>
    </w:p>
    <w:p w14:paraId="460614A1" w14:textId="31F5527F" w:rsidR="00FD1E7B" w:rsidRPr="00FD1E7B" w:rsidRDefault="00FD1E7B" w:rsidP="00FD1E7B">
      <w:pPr>
        <w:numPr>
          <w:ilvl w:val="0"/>
          <w:numId w:val="30"/>
        </w:numPr>
        <w:spacing w:after="120"/>
        <w:ind w:left="303"/>
        <w:jc w:val="both"/>
        <w:rPr>
          <w:rFonts w:asciiTheme="majorHAnsi" w:hAnsiTheme="majorHAnsi" w:cstheme="majorHAnsi"/>
          <w:lang w:val="en-US"/>
        </w:rPr>
      </w:pPr>
      <w:r>
        <w:rPr>
          <w:rFonts w:asciiTheme="majorHAnsi" w:hAnsiTheme="majorHAnsi" w:cstheme="majorHAnsi"/>
          <w:lang w:val="en-US"/>
        </w:rPr>
        <w:t>Commissioning of the completed blocks shall be performed by the Consultant to verify and document that the equipment and systems were designed, installed, tested and properly operated to meet the described requirements of the DSI contract.</w:t>
      </w:r>
    </w:p>
    <w:p w14:paraId="4DE1E193" w14:textId="5E77831A" w:rsidR="00A75CA9" w:rsidRDefault="00A75CA9" w:rsidP="00034D5F">
      <w:pPr>
        <w:numPr>
          <w:ilvl w:val="0"/>
          <w:numId w:val="6"/>
        </w:numPr>
        <w:spacing w:after="120"/>
        <w:ind w:left="284" w:hanging="340"/>
        <w:jc w:val="both"/>
        <w:rPr>
          <w:rFonts w:asciiTheme="majorHAnsi" w:hAnsiTheme="majorHAnsi" w:cstheme="majorHAnsi"/>
          <w:lang w:val="en-US"/>
        </w:rPr>
      </w:pPr>
      <w:r w:rsidRPr="008408C3">
        <w:rPr>
          <w:rFonts w:asciiTheme="majorHAnsi" w:hAnsiTheme="majorHAnsi" w:cstheme="majorHAnsi"/>
          <w:lang w:val="en-US"/>
        </w:rPr>
        <w:t>The Consultant will continue to be responsible for the supervision and control of the contracts and completion of the works</w:t>
      </w:r>
      <w:bookmarkStart w:id="18" w:name="_Hlk165891830"/>
      <w:r w:rsidRPr="008408C3">
        <w:rPr>
          <w:rFonts w:asciiTheme="majorHAnsi" w:hAnsiTheme="majorHAnsi" w:cstheme="majorHAnsi"/>
          <w:lang w:val="en-US"/>
        </w:rPr>
        <w:t xml:space="preserve"> for the </w:t>
      </w:r>
      <w:r w:rsidR="00C22DE0">
        <w:rPr>
          <w:rFonts w:asciiTheme="majorHAnsi" w:hAnsiTheme="majorHAnsi" w:cstheme="majorHAnsi"/>
          <w:lang w:val="en-US"/>
        </w:rPr>
        <w:t>s</w:t>
      </w:r>
      <w:r w:rsidRPr="008408C3">
        <w:rPr>
          <w:rFonts w:asciiTheme="majorHAnsi" w:hAnsiTheme="majorHAnsi" w:cstheme="majorHAnsi"/>
          <w:lang w:val="en-US"/>
        </w:rPr>
        <w:t xml:space="preserve">mall </w:t>
      </w:r>
      <w:r w:rsidR="00C22DE0">
        <w:rPr>
          <w:rFonts w:asciiTheme="majorHAnsi" w:hAnsiTheme="majorHAnsi" w:cstheme="majorHAnsi"/>
          <w:lang w:val="en-US"/>
        </w:rPr>
        <w:t>construction w</w:t>
      </w:r>
      <w:r w:rsidRPr="008408C3">
        <w:rPr>
          <w:rFonts w:asciiTheme="majorHAnsi" w:hAnsiTheme="majorHAnsi" w:cstheme="majorHAnsi"/>
          <w:lang w:val="en-US"/>
        </w:rPr>
        <w:t>orks during the Defects Liability Period</w:t>
      </w:r>
      <w:bookmarkEnd w:id="18"/>
      <w:r w:rsidRPr="008408C3">
        <w:rPr>
          <w:rFonts w:asciiTheme="majorHAnsi" w:hAnsiTheme="majorHAnsi" w:cstheme="majorHAnsi"/>
          <w:lang w:val="en-US"/>
        </w:rPr>
        <w:t xml:space="preserve"> as defined in the </w:t>
      </w:r>
      <w:proofErr w:type="spellStart"/>
      <w:r w:rsidRPr="008408C3">
        <w:rPr>
          <w:rFonts w:asciiTheme="majorHAnsi" w:hAnsiTheme="majorHAnsi" w:cstheme="majorHAnsi"/>
          <w:lang w:val="en-US"/>
        </w:rPr>
        <w:t>contracs</w:t>
      </w:r>
      <w:proofErr w:type="spellEnd"/>
      <w:r w:rsidRPr="008408C3">
        <w:rPr>
          <w:rFonts w:asciiTheme="majorHAnsi" w:hAnsiTheme="majorHAnsi" w:cstheme="majorHAnsi"/>
          <w:lang w:val="en-US"/>
        </w:rPr>
        <w:t xml:space="preserve">. The level of inspections will be appropriate to the scale of work carried out. These control and supervision activities are to ensure that the works agreed to be carried out during the Defects Liability Period are carried out properly and completed, and that any defects in any part of the works are eliminated. If any defect is detected during this period, the Consultant will immediately investigate the cause, report to the MoH and take the necessary measures to eliminate the defect. A report of these investigations will be submitted to the MoH and this report will include all details of any defects, errors, accidents or malfunctions that occurred, and estimated repair costs and timelines for their completion.  </w:t>
      </w:r>
    </w:p>
    <w:p w14:paraId="6D979DF0" w14:textId="77777777" w:rsidR="00A75CA9" w:rsidRPr="008408C3" w:rsidRDefault="00A75CA9" w:rsidP="00034D5F">
      <w:pPr>
        <w:numPr>
          <w:ilvl w:val="0"/>
          <w:numId w:val="6"/>
        </w:numPr>
        <w:spacing w:after="120"/>
        <w:ind w:left="284" w:hanging="340"/>
        <w:jc w:val="both"/>
        <w:rPr>
          <w:rFonts w:asciiTheme="majorHAnsi" w:hAnsiTheme="majorHAnsi" w:cstheme="majorHAnsi"/>
          <w:lang w:val="en-US"/>
        </w:rPr>
      </w:pPr>
      <w:r w:rsidRPr="008408C3">
        <w:rPr>
          <w:rFonts w:asciiTheme="majorHAnsi" w:hAnsiTheme="majorHAnsi" w:cstheme="majorHAnsi"/>
          <w:lang w:val="en-US"/>
        </w:rPr>
        <w:t xml:space="preserve">During the Defects Liability Period, the Consultant will provide needed technical personnel acceptable to the MoH. Therefore, the Consultant must consider assigning a minimum number of personnel consisting of technicians during the Defects Liability Period. </w:t>
      </w:r>
    </w:p>
    <w:p w14:paraId="6C9302B6" w14:textId="77777777" w:rsidR="00A75CA9" w:rsidRPr="008408C3" w:rsidRDefault="00A75CA9" w:rsidP="00034D5F">
      <w:pPr>
        <w:numPr>
          <w:ilvl w:val="0"/>
          <w:numId w:val="6"/>
        </w:numPr>
        <w:spacing w:after="120"/>
        <w:ind w:left="284" w:hanging="340"/>
        <w:jc w:val="both"/>
        <w:rPr>
          <w:rFonts w:asciiTheme="majorHAnsi" w:hAnsiTheme="majorHAnsi" w:cstheme="majorHAnsi"/>
          <w:lang w:val="en-US"/>
        </w:rPr>
      </w:pPr>
      <w:r w:rsidRPr="008408C3">
        <w:rPr>
          <w:rFonts w:asciiTheme="majorHAnsi" w:hAnsiTheme="majorHAnsi" w:cstheme="majorHAnsi"/>
          <w:lang w:val="en-US"/>
        </w:rPr>
        <w:t xml:space="preserve">Preparation and submission of as-built drawings, workshop drawings, operation and maintenance manuals for all equipment and facilities included in or related to the works will be checked and followed by the Consultant in a timely manner. As-built drawings, operation and maintenance manuals must be obtained from the Contractor during the issuance of the delivery certificate. When deemed necessary, MoH may request the Consultant to convert the approved manufacturing drawings into as-built drawings. The consultant will also prepare a report providing all information regarding the "as-built conditions", including (but not limited to) calculations, drawings, specifications, test reports and final cost analysis, and submit it to the MoH for approval. </w:t>
      </w:r>
    </w:p>
    <w:p w14:paraId="5EDBEA24" w14:textId="365F159A" w:rsidR="00A75CA9" w:rsidRPr="008408C3" w:rsidRDefault="00A75CA9" w:rsidP="00034D5F">
      <w:pPr>
        <w:numPr>
          <w:ilvl w:val="0"/>
          <w:numId w:val="6"/>
        </w:numPr>
        <w:spacing w:after="120"/>
        <w:ind w:left="284" w:hanging="340"/>
        <w:jc w:val="both"/>
        <w:rPr>
          <w:rFonts w:asciiTheme="majorHAnsi" w:hAnsiTheme="majorHAnsi" w:cstheme="majorHAnsi"/>
          <w:lang w:val="en-US"/>
        </w:rPr>
      </w:pPr>
      <w:r w:rsidRPr="008408C3">
        <w:rPr>
          <w:rFonts w:asciiTheme="majorHAnsi" w:hAnsiTheme="majorHAnsi" w:cstheme="majorHAnsi"/>
          <w:lang w:val="en-US"/>
        </w:rPr>
        <w:t>The Consultant, with their designated representative, will be present during all tests and inspections of machinery and equipment conducted at the Supplier's or</w:t>
      </w:r>
      <w:r w:rsidR="00C22DE0">
        <w:rPr>
          <w:rFonts w:asciiTheme="majorHAnsi" w:hAnsiTheme="majorHAnsi" w:cstheme="majorHAnsi"/>
          <w:lang w:val="en-US"/>
        </w:rPr>
        <w:t xml:space="preserve"> C</w:t>
      </w:r>
      <w:r w:rsidRPr="008408C3">
        <w:rPr>
          <w:rFonts w:asciiTheme="majorHAnsi" w:hAnsiTheme="majorHAnsi" w:cstheme="majorHAnsi"/>
          <w:lang w:val="en-US"/>
        </w:rPr>
        <w:t xml:space="preserve">ontractor's facilities, at the point of delivery and/or at the final destination of the goods or elsewhere. </w:t>
      </w:r>
    </w:p>
    <w:p w14:paraId="5A57C563" w14:textId="77777777" w:rsidR="00A75CA9" w:rsidRPr="008408C3" w:rsidRDefault="00A75CA9" w:rsidP="00A75CA9">
      <w:pPr>
        <w:spacing w:after="101"/>
        <w:ind w:left="284"/>
        <w:rPr>
          <w:rFonts w:asciiTheme="majorHAnsi" w:hAnsiTheme="majorHAnsi" w:cstheme="majorHAnsi"/>
          <w:lang w:val="en-US"/>
        </w:rPr>
      </w:pPr>
      <w:r w:rsidRPr="008408C3">
        <w:rPr>
          <w:rFonts w:asciiTheme="majorHAnsi" w:hAnsiTheme="majorHAnsi" w:cstheme="majorHAnsi"/>
          <w:b/>
          <w:lang w:val="en-US"/>
        </w:rPr>
        <w:t xml:space="preserve">Reporting Requirements for this Task: </w:t>
      </w:r>
    </w:p>
    <w:p w14:paraId="743C58C7" w14:textId="1633F921" w:rsidR="00A75CA9"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Reports must include, but not be limited to, the following information: </w:t>
      </w:r>
    </w:p>
    <w:p w14:paraId="42001494" w14:textId="2A4D466A" w:rsidR="007F641A" w:rsidRDefault="007F641A" w:rsidP="007F641A">
      <w:pPr>
        <w:numPr>
          <w:ilvl w:val="0"/>
          <w:numId w:val="6"/>
        </w:numPr>
        <w:spacing w:after="120"/>
        <w:ind w:left="284" w:hanging="338"/>
        <w:jc w:val="both"/>
        <w:rPr>
          <w:rFonts w:asciiTheme="majorHAnsi" w:hAnsiTheme="majorHAnsi" w:cstheme="majorHAnsi"/>
          <w:lang w:val="en-US"/>
        </w:rPr>
      </w:pPr>
      <w:r w:rsidRPr="007F641A">
        <w:rPr>
          <w:rFonts w:asciiTheme="majorHAnsi" w:hAnsiTheme="majorHAnsi" w:cstheme="majorHAnsi"/>
          <w:b/>
          <w:lang w:val="en-US"/>
        </w:rPr>
        <w:t xml:space="preserve">Commissioning Reports: </w:t>
      </w:r>
      <w:r w:rsidRPr="008408C3">
        <w:rPr>
          <w:rFonts w:asciiTheme="majorHAnsi" w:hAnsiTheme="majorHAnsi" w:cstheme="majorHAnsi"/>
          <w:lang w:val="en-US"/>
        </w:rPr>
        <w:t>A</w:t>
      </w:r>
      <w:r>
        <w:rPr>
          <w:rFonts w:asciiTheme="majorHAnsi" w:hAnsiTheme="majorHAnsi" w:cstheme="majorHAnsi"/>
          <w:lang w:val="en-US"/>
        </w:rPr>
        <w:t>fter all items in the problem registration list are closed and the trainings are completed, a final commissioning report is prepared, which includes the documentation and results of the work done.</w:t>
      </w:r>
    </w:p>
    <w:p w14:paraId="719308DA" w14:textId="7D805C21" w:rsidR="007F641A" w:rsidRDefault="007F641A" w:rsidP="007F641A">
      <w:pPr>
        <w:spacing w:after="120"/>
        <w:ind w:left="284"/>
        <w:jc w:val="both"/>
        <w:rPr>
          <w:rFonts w:asciiTheme="majorHAnsi" w:hAnsiTheme="majorHAnsi" w:cstheme="majorHAnsi"/>
          <w:lang w:val="en-US"/>
        </w:rPr>
      </w:pPr>
      <w:r w:rsidRPr="007F641A">
        <w:rPr>
          <w:rFonts w:asciiTheme="majorHAnsi" w:hAnsiTheme="majorHAnsi" w:cstheme="majorHAnsi"/>
          <w:lang w:val="en-US"/>
        </w:rPr>
        <w:lastRenderedPageBreak/>
        <w:t>All kinds of machinery, equipment and systems used in the project, user manuals, operation and maintenance manuals, handbooks that contain system diagrams and should be hung in technical places, manufacturer catalogues, authorized service contact information, as-built projects, calculations, test reports, commissioning forms and minutes and other related documents will be submitted with the final commissioning report.</w:t>
      </w:r>
    </w:p>
    <w:p w14:paraId="1F35AFE4" w14:textId="16A20418" w:rsidR="007F641A" w:rsidRDefault="007F641A" w:rsidP="007F641A">
      <w:pPr>
        <w:spacing w:after="120"/>
        <w:ind w:left="284"/>
        <w:jc w:val="both"/>
        <w:rPr>
          <w:rFonts w:asciiTheme="majorHAnsi" w:hAnsiTheme="majorHAnsi" w:cstheme="majorHAnsi"/>
          <w:lang w:val="en-US"/>
        </w:rPr>
      </w:pPr>
      <w:r>
        <w:rPr>
          <w:rFonts w:asciiTheme="majorHAnsi" w:hAnsiTheme="majorHAnsi" w:cstheme="majorHAnsi"/>
          <w:lang w:val="en-US"/>
        </w:rPr>
        <w:t>The report should consist of the following headings:</w:t>
      </w:r>
    </w:p>
    <w:p w14:paraId="6083D9E5" w14:textId="3B35412A"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Equipment and systems included for work</w:t>
      </w:r>
    </w:p>
    <w:p w14:paraId="0511C1CD" w14:textId="3E9FB7A0"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Executive summary</w:t>
      </w:r>
    </w:p>
    <w:p w14:paraId="10544FA4" w14:textId="7C4C139E"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Issues log list</w:t>
      </w:r>
    </w:p>
    <w:p w14:paraId="0D998F0F" w14:textId="2653DAF3"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Floor plans and/or system flowcharts</w:t>
      </w:r>
    </w:p>
    <w:p w14:paraId="7A0364BB" w14:textId="5DBCD68A"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Basic test checklists</w:t>
      </w:r>
    </w:p>
    <w:p w14:paraId="307F5ED9" w14:textId="6614EDB3"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Pre-functional checklists</w:t>
      </w:r>
    </w:p>
    <w:p w14:paraId="4BEFD5AD" w14:textId="5AB397FC"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Initial start-up forms</w:t>
      </w:r>
    </w:p>
    <w:p w14:paraId="36DA97EE" w14:textId="09E42FC2"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Functional performance test forms</w:t>
      </w:r>
    </w:p>
    <w:p w14:paraId="1208DF66" w14:textId="69F3D1DC"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Energy performance assessments</w:t>
      </w:r>
    </w:p>
    <w:p w14:paraId="49C6DE4E" w14:textId="4859346C"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Training documents</w:t>
      </w:r>
    </w:p>
    <w:p w14:paraId="213CEE6D" w14:textId="09D849F4"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System guides</w:t>
      </w:r>
    </w:p>
    <w:p w14:paraId="4999CBBD" w14:textId="72198630"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Other documents and images</w:t>
      </w:r>
    </w:p>
    <w:p w14:paraId="583DE09D" w14:textId="01034D4F" w:rsidR="007F641A" w:rsidRDefault="007F641A" w:rsidP="007F641A">
      <w:pPr>
        <w:pStyle w:val="ListeParagraf"/>
        <w:numPr>
          <w:ilvl w:val="4"/>
          <w:numId w:val="18"/>
        </w:numPr>
        <w:spacing w:after="120"/>
        <w:ind w:left="700"/>
        <w:jc w:val="both"/>
        <w:rPr>
          <w:rFonts w:asciiTheme="majorHAnsi" w:hAnsiTheme="majorHAnsi" w:cstheme="majorHAnsi"/>
          <w:lang w:val="en-US"/>
        </w:rPr>
      </w:pPr>
      <w:r>
        <w:rPr>
          <w:rFonts w:asciiTheme="majorHAnsi" w:hAnsiTheme="majorHAnsi" w:cstheme="majorHAnsi"/>
          <w:lang w:val="en-US"/>
        </w:rPr>
        <w:t>Annex</w:t>
      </w:r>
    </w:p>
    <w:p w14:paraId="5AF0A9EA" w14:textId="0B708BE3" w:rsidR="007F641A" w:rsidRPr="008408C3" w:rsidRDefault="007F641A" w:rsidP="007F641A">
      <w:pPr>
        <w:spacing w:after="120"/>
        <w:ind w:left="284"/>
        <w:jc w:val="both"/>
        <w:rPr>
          <w:rFonts w:asciiTheme="majorHAnsi" w:hAnsiTheme="majorHAnsi" w:cstheme="majorHAnsi"/>
          <w:lang w:val="en-US"/>
        </w:rPr>
      </w:pPr>
      <w:r w:rsidRPr="008408C3">
        <w:rPr>
          <w:rFonts w:asciiTheme="majorHAnsi" w:hAnsiTheme="majorHAnsi" w:cstheme="majorHAnsi"/>
          <w:b/>
          <w:lang w:val="en-US"/>
        </w:rPr>
        <w:t xml:space="preserve">Draft </w:t>
      </w:r>
      <w:r>
        <w:rPr>
          <w:rFonts w:asciiTheme="majorHAnsi" w:hAnsiTheme="majorHAnsi" w:cstheme="majorHAnsi"/>
          <w:b/>
          <w:lang w:val="en-US"/>
        </w:rPr>
        <w:t>P</w:t>
      </w:r>
      <w:r w:rsidRPr="008408C3">
        <w:rPr>
          <w:rFonts w:asciiTheme="majorHAnsi" w:hAnsiTheme="majorHAnsi" w:cstheme="majorHAnsi"/>
          <w:b/>
          <w:lang w:val="en-US"/>
        </w:rPr>
        <w:t xml:space="preserve">roject </w:t>
      </w:r>
      <w:r>
        <w:rPr>
          <w:rFonts w:asciiTheme="majorHAnsi" w:hAnsiTheme="majorHAnsi" w:cstheme="majorHAnsi"/>
          <w:b/>
          <w:lang w:val="en-US"/>
        </w:rPr>
        <w:t>C</w:t>
      </w:r>
      <w:r w:rsidRPr="008408C3">
        <w:rPr>
          <w:rFonts w:asciiTheme="majorHAnsi" w:hAnsiTheme="majorHAnsi" w:cstheme="majorHAnsi"/>
          <w:b/>
          <w:lang w:val="en-US"/>
        </w:rPr>
        <w:t xml:space="preserve">ompletion </w:t>
      </w:r>
      <w:r>
        <w:rPr>
          <w:rFonts w:asciiTheme="majorHAnsi" w:hAnsiTheme="majorHAnsi" w:cstheme="majorHAnsi"/>
          <w:b/>
          <w:lang w:val="en-US"/>
        </w:rPr>
        <w:t>R</w:t>
      </w:r>
      <w:r w:rsidRPr="008408C3">
        <w:rPr>
          <w:rFonts w:asciiTheme="majorHAnsi" w:hAnsiTheme="majorHAnsi" w:cstheme="majorHAnsi"/>
          <w:b/>
          <w:lang w:val="en-US"/>
        </w:rPr>
        <w:t>eport</w:t>
      </w:r>
      <w:r w:rsidRPr="008408C3">
        <w:rPr>
          <w:rFonts w:asciiTheme="majorHAnsi" w:hAnsiTheme="majorHAnsi" w:cstheme="majorHAnsi"/>
          <w:lang w:val="en-US"/>
        </w:rPr>
        <w:t>.</w:t>
      </w:r>
    </w:p>
    <w:p w14:paraId="5DB358FD" w14:textId="77777777" w:rsidR="007F641A" w:rsidRPr="008408C3" w:rsidRDefault="007F641A" w:rsidP="007F641A">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It will be delivered 4 weeks before the completion of the contract period. These will provide an overview of the project and a measure of success. They will include:  </w:t>
      </w:r>
    </w:p>
    <w:p w14:paraId="5F95F943" w14:textId="77777777"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8408C3">
        <w:rPr>
          <w:rFonts w:asciiTheme="majorHAnsi" w:hAnsiTheme="majorHAnsi" w:cstheme="majorHAnsi"/>
          <w:lang w:val="en-US"/>
        </w:rPr>
        <w:t xml:space="preserve">A summary of the information contained in the previous monthly reports; </w:t>
      </w:r>
    </w:p>
    <w:p w14:paraId="2706E9EA" w14:textId="17887774"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An overall assessment of the project; </w:t>
      </w:r>
    </w:p>
    <w:p w14:paraId="4F488B93" w14:textId="2CFDE034"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A description of the physical progress with reference to the Work Schedule; </w:t>
      </w:r>
    </w:p>
    <w:p w14:paraId="2D1F70E0" w14:textId="06B5D316"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Explanations for differences between actual and predicted progress; </w:t>
      </w:r>
    </w:p>
    <w:p w14:paraId="2A3A1F7D" w14:textId="172A3F94"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A summary financial report including cash flow projections and budget expenditures; </w:t>
      </w:r>
    </w:p>
    <w:p w14:paraId="12D6B749" w14:textId="6115570E"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Status of payments and payment requests; </w:t>
      </w:r>
    </w:p>
    <w:p w14:paraId="524219D3" w14:textId="0E844501"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Explanations for differences between actual and estimated cash flow in the summary of claims and disputes; </w:t>
      </w:r>
    </w:p>
    <w:p w14:paraId="4CE5973B" w14:textId="1E2C5E36"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An assessment of the impact of the project on the number of people employed; </w:t>
      </w:r>
    </w:p>
    <w:p w14:paraId="1EE79BA3" w14:textId="636B32C1"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A report on problems encountered and how to overcome them, </w:t>
      </w:r>
    </w:p>
    <w:p w14:paraId="7E170FCB" w14:textId="77777777" w:rsid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Recommendations for missing work;</w:t>
      </w:r>
    </w:p>
    <w:p w14:paraId="60CE296B" w14:textId="65516185" w:rsidR="007F641A" w:rsidRPr="007F641A" w:rsidRDefault="007F641A" w:rsidP="007F641A">
      <w:pPr>
        <w:pStyle w:val="ListeParagraf"/>
        <w:numPr>
          <w:ilvl w:val="0"/>
          <w:numId w:val="37"/>
        </w:numPr>
        <w:spacing w:after="120"/>
        <w:ind w:left="700"/>
        <w:jc w:val="both"/>
        <w:rPr>
          <w:rFonts w:asciiTheme="majorHAnsi" w:hAnsiTheme="majorHAnsi" w:cstheme="majorHAnsi"/>
          <w:lang w:val="en-US"/>
        </w:rPr>
      </w:pPr>
      <w:r w:rsidRPr="007F641A">
        <w:rPr>
          <w:rFonts w:asciiTheme="majorHAnsi" w:hAnsiTheme="majorHAnsi" w:cstheme="majorHAnsi"/>
          <w:lang w:val="en-US"/>
        </w:rPr>
        <w:t xml:space="preserve">Report on compliance with ESMPs. </w:t>
      </w:r>
    </w:p>
    <w:p w14:paraId="6017E288" w14:textId="77777777" w:rsidR="007F641A" w:rsidRPr="008408C3" w:rsidRDefault="007F641A" w:rsidP="007F641A">
      <w:pPr>
        <w:pStyle w:val="ListeParagraf"/>
        <w:spacing w:after="120"/>
        <w:ind w:left="1020"/>
        <w:jc w:val="both"/>
        <w:rPr>
          <w:rFonts w:asciiTheme="majorHAnsi" w:hAnsiTheme="majorHAnsi" w:cstheme="majorHAnsi"/>
          <w:lang w:val="en-US"/>
        </w:rPr>
      </w:pPr>
    </w:p>
    <w:p w14:paraId="76B98CD6" w14:textId="77B32960" w:rsidR="007F641A" w:rsidRPr="007F641A" w:rsidRDefault="007F641A" w:rsidP="007F641A">
      <w:pPr>
        <w:spacing w:after="120"/>
        <w:ind w:left="284"/>
        <w:jc w:val="both"/>
        <w:rPr>
          <w:rFonts w:asciiTheme="majorHAnsi" w:hAnsiTheme="majorHAnsi" w:cstheme="majorHAnsi"/>
          <w:lang w:val="en-US"/>
        </w:rPr>
      </w:pPr>
      <w:r w:rsidRPr="008408C3">
        <w:rPr>
          <w:rFonts w:asciiTheme="majorHAnsi" w:hAnsiTheme="majorHAnsi" w:cstheme="majorHAnsi"/>
          <w:lang w:val="en-US"/>
        </w:rPr>
        <w:t>The Consultant will review and approve, in consultation with the MoH, the relevant completion reports with attached test results for specific sections of work submitted by the Contractor. These reports will address all Testing related to Completion and Post Completion Testing, including the results thereof. Approval of the completion reports will be a prerequisite for the issuance of any Commissioning Certificate and Post Completion Tests.</w:t>
      </w:r>
    </w:p>
    <w:p w14:paraId="32F93676" w14:textId="37AE74EB" w:rsidR="007F641A" w:rsidRDefault="007F641A" w:rsidP="007F641A">
      <w:pPr>
        <w:numPr>
          <w:ilvl w:val="0"/>
          <w:numId w:val="6"/>
        </w:numPr>
        <w:spacing w:after="120"/>
        <w:ind w:left="284" w:hanging="338"/>
        <w:jc w:val="both"/>
        <w:rPr>
          <w:rFonts w:asciiTheme="majorHAnsi" w:hAnsiTheme="majorHAnsi" w:cstheme="majorHAnsi"/>
          <w:lang w:val="en-US"/>
        </w:rPr>
      </w:pPr>
      <w:r>
        <w:rPr>
          <w:rFonts w:asciiTheme="majorHAnsi" w:hAnsiTheme="majorHAnsi" w:cstheme="majorHAnsi"/>
          <w:b/>
          <w:lang w:val="en-US"/>
        </w:rPr>
        <w:t>Final Completion R</w:t>
      </w:r>
      <w:r w:rsidR="00A75CA9" w:rsidRPr="008408C3">
        <w:rPr>
          <w:rFonts w:asciiTheme="majorHAnsi" w:hAnsiTheme="majorHAnsi" w:cstheme="majorHAnsi"/>
          <w:b/>
          <w:lang w:val="en-US"/>
        </w:rPr>
        <w:t>eport</w:t>
      </w:r>
    </w:p>
    <w:p w14:paraId="47D977DE" w14:textId="3AC82540" w:rsidR="007F641A" w:rsidRDefault="007F641A" w:rsidP="007F641A">
      <w:pPr>
        <w:spacing w:after="120"/>
        <w:ind w:left="284"/>
        <w:jc w:val="both"/>
        <w:rPr>
          <w:rFonts w:asciiTheme="majorHAnsi" w:hAnsiTheme="majorHAnsi" w:cstheme="majorHAnsi"/>
          <w:lang w:val="en-US"/>
        </w:rPr>
      </w:pPr>
      <w:r w:rsidRPr="007F641A">
        <w:rPr>
          <w:rFonts w:asciiTheme="majorHAnsi" w:hAnsiTheme="majorHAnsi" w:cstheme="majorHAnsi"/>
          <w:lang w:val="en-US"/>
        </w:rPr>
        <w:t xml:space="preserve">It will be submitted 2 weeks after the completion of the contract period or after comments on the draft project completion report provided by the MoH. The content will </w:t>
      </w:r>
      <w:r w:rsidRPr="007F641A">
        <w:rPr>
          <w:rFonts w:asciiTheme="majorHAnsi" w:hAnsiTheme="majorHAnsi" w:cstheme="majorHAnsi"/>
          <w:lang w:val="en-US"/>
        </w:rPr>
        <w:lastRenderedPageBreak/>
        <w:t xml:space="preserve">be the same as in the draft completion report with the inclusion of comments/recommendations from the reviewing parties.  </w:t>
      </w:r>
    </w:p>
    <w:p w14:paraId="68ADA631" w14:textId="2B49E5D6" w:rsidR="007F641A" w:rsidRDefault="007F641A" w:rsidP="007F641A">
      <w:pPr>
        <w:spacing w:after="120"/>
        <w:ind w:left="284"/>
        <w:jc w:val="both"/>
        <w:rPr>
          <w:rFonts w:asciiTheme="majorHAnsi" w:hAnsiTheme="majorHAnsi" w:cstheme="majorHAnsi"/>
          <w:lang w:val="en-US"/>
        </w:rPr>
      </w:pPr>
      <w:r w:rsidRPr="007F641A">
        <w:rPr>
          <w:rFonts w:asciiTheme="majorHAnsi" w:hAnsiTheme="majorHAnsi" w:cstheme="majorHAnsi"/>
          <w:lang w:val="en-US"/>
        </w:rPr>
        <w:t>The report shall contain at least:</w:t>
      </w:r>
      <w:r w:rsidR="00A75CA9" w:rsidRPr="007F641A">
        <w:rPr>
          <w:rFonts w:asciiTheme="majorHAnsi" w:hAnsiTheme="majorHAnsi" w:cstheme="majorHAnsi"/>
          <w:lang w:val="en-US"/>
        </w:rPr>
        <w:t xml:space="preserve"> </w:t>
      </w:r>
    </w:p>
    <w:p w14:paraId="53474621" w14:textId="754CA796" w:rsidR="007F641A" w:rsidRDefault="007F641A" w:rsidP="007F641A">
      <w:pPr>
        <w:pStyle w:val="ListeParagraf"/>
        <w:numPr>
          <w:ilvl w:val="0"/>
          <w:numId w:val="35"/>
        </w:numPr>
        <w:spacing w:after="120"/>
        <w:ind w:left="700"/>
        <w:jc w:val="both"/>
        <w:rPr>
          <w:rFonts w:asciiTheme="majorHAnsi" w:hAnsiTheme="majorHAnsi" w:cstheme="majorHAnsi"/>
          <w:lang w:val="en-US"/>
        </w:rPr>
      </w:pPr>
      <w:r w:rsidRPr="007F641A">
        <w:rPr>
          <w:rFonts w:asciiTheme="majorHAnsi" w:hAnsiTheme="majorHAnsi" w:cstheme="majorHAnsi"/>
          <w:lang w:val="en-US"/>
        </w:rPr>
        <w:t>Draft Final Accounts</w:t>
      </w:r>
    </w:p>
    <w:p w14:paraId="7B635A8D" w14:textId="38271659" w:rsidR="007F641A" w:rsidRDefault="007F641A" w:rsidP="007F641A">
      <w:pPr>
        <w:pStyle w:val="ListeParagraf"/>
        <w:numPr>
          <w:ilvl w:val="0"/>
          <w:numId w:val="35"/>
        </w:numPr>
        <w:spacing w:after="120"/>
        <w:ind w:left="700"/>
        <w:jc w:val="both"/>
        <w:rPr>
          <w:rFonts w:asciiTheme="majorHAnsi" w:hAnsiTheme="majorHAnsi" w:cstheme="majorHAnsi"/>
          <w:lang w:val="en-US"/>
        </w:rPr>
      </w:pPr>
      <w:r w:rsidRPr="007F641A">
        <w:rPr>
          <w:rFonts w:asciiTheme="majorHAnsi" w:hAnsiTheme="majorHAnsi" w:cstheme="majorHAnsi"/>
          <w:lang w:val="en-US"/>
        </w:rPr>
        <w:t>Approved as-built drawings (signed by the Contractor and Consultant)</w:t>
      </w:r>
    </w:p>
    <w:p w14:paraId="6AD20007" w14:textId="720AB3FE" w:rsidR="007F641A" w:rsidRDefault="007F641A" w:rsidP="007F641A">
      <w:pPr>
        <w:pStyle w:val="ListeParagraf"/>
        <w:numPr>
          <w:ilvl w:val="0"/>
          <w:numId w:val="35"/>
        </w:numPr>
        <w:spacing w:after="120"/>
        <w:ind w:left="700"/>
        <w:jc w:val="both"/>
        <w:rPr>
          <w:rFonts w:asciiTheme="majorHAnsi" w:hAnsiTheme="majorHAnsi" w:cstheme="majorHAnsi"/>
          <w:lang w:val="en-US"/>
        </w:rPr>
      </w:pPr>
      <w:r w:rsidRPr="007F641A">
        <w:rPr>
          <w:rFonts w:asciiTheme="majorHAnsi" w:hAnsiTheme="majorHAnsi" w:cstheme="majorHAnsi"/>
          <w:lang w:val="en-US"/>
        </w:rPr>
        <w:t>Energy Performance Certificates</w:t>
      </w:r>
    </w:p>
    <w:p w14:paraId="0E47AC23" w14:textId="38EE528A" w:rsidR="007F641A" w:rsidRDefault="007F641A" w:rsidP="007F641A">
      <w:pPr>
        <w:pStyle w:val="ListeParagraf"/>
        <w:numPr>
          <w:ilvl w:val="0"/>
          <w:numId w:val="35"/>
        </w:numPr>
        <w:spacing w:after="120"/>
        <w:ind w:left="700"/>
        <w:jc w:val="both"/>
        <w:rPr>
          <w:rFonts w:asciiTheme="majorHAnsi" w:hAnsiTheme="majorHAnsi" w:cstheme="majorHAnsi"/>
          <w:lang w:val="en-US"/>
        </w:rPr>
      </w:pPr>
      <w:r w:rsidRPr="007F641A">
        <w:rPr>
          <w:rFonts w:asciiTheme="majorHAnsi" w:hAnsiTheme="majorHAnsi" w:cstheme="majorHAnsi"/>
          <w:lang w:val="en-US"/>
        </w:rPr>
        <w:t>Data on the technical difficulties encountered and how they were solved</w:t>
      </w:r>
    </w:p>
    <w:p w14:paraId="58894440" w14:textId="54BDD3F1" w:rsidR="007F641A" w:rsidRDefault="007F641A" w:rsidP="007F641A">
      <w:pPr>
        <w:pStyle w:val="ListeParagraf"/>
        <w:numPr>
          <w:ilvl w:val="0"/>
          <w:numId w:val="35"/>
        </w:numPr>
        <w:spacing w:after="120"/>
        <w:ind w:left="700"/>
        <w:jc w:val="both"/>
        <w:rPr>
          <w:rFonts w:asciiTheme="majorHAnsi" w:hAnsiTheme="majorHAnsi" w:cstheme="majorHAnsi"/>
          <w:lang w:val="en-US"/>
        </w:rPr>
      </w:pPr>
      <w:r w:rsidRPr="007F641A">
        <w:rPr>
          <w:rFonts w:asciiTheme="majorHAnsi" w:hAnsiTheme="majorHAnsi" w:cstheme="majorHAnsi"/>
          <w:lang w:val="en-US"/>
        </w:rPr>
        <w:t>Evaluation on Contractor’s EHS performance</w:t>
      </w:r>
    </w:p>
    <w:p w14:paraId="38206ECC"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 xml:space="preserve">Copies of the requests for issuance of the Commissioning Certificate;  </w:t>
      </w:r>
    </w:p>
    <w:p w14:paraId="4F476A57"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 xml:space="preserve">The approved Design list submitted by the Contractor showing all changes relating to the main design elements or works performed;  </w:t>
      </w:r>
    </w:p>
    <w:p w14:paraId="01C76A78"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Quality assessment of materials and workmanship;</w:t>
      </w:r>
    </w:p>
    <w:p w14:paraId="5A4C2F6B"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Data on technical difficulties encountered and how to resolve them;</w:t>
      </w:r>
    </w:p>
    <w:p w14:paraId="37C4140F"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 xml:space="preserve"> Comments made on the designs, </w:t>
      </w:r>
    </w:p>
    <w:p w14:paraId="78425B69"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List of Operating and Maintenance Instructions,</w:t>
      </w:r>
    </w:p>
    <w:p w14:paraId="24B9D4CA" w14:textId="77777777" w:rsidR="007F641A" w:rsidRPr="008408C3" w:rsidRDefault="007F641A" w:rsidP="007F641A">
      <w:pPr>
        <w:pStyle w:val="ListeParagraf"/>
        <w:numPr>
          <w:ilvl w:val="0"/>
          <w:numId w:val="35"/>
        </w:numPr>
        <w:spacing w:after="120"/>
        <w:ind w:left="700"/>
        <w:jc w:val="both"/>
        <w:rPr>
          <w:rFonts w:asciiTheme="majorHAnsi" w:hAnsiTheme="majorHAnsi" w:cstheme="majorHAnsi"/>
          <w:lang w:val="en-US"/>
        </w:rPr>
      </w:pPr>
      <w:r w:rsidRPr="008408C3">
        <w:rPr>
          <w:rFonts w:asciiTheme="majorHAnsi" w:hAnsiTheme="majorHAnsi" w:cstheme="majorHAnsi"/>
          <w:lang w:val="en-US"/>
        </w:rPr>
        <w:t xml:space="preserve">  Final Report on Contractor's EHS performance (Code of Conduct, ESMP compliance, permits/licenses and other relevant project requirements.  </w:t>
      </w:r>
    </w:p>
    <w:p w14:paraId="020CB3E8" w14:textId="77777777" w:rsidR="007F641A" w:rsidRPr="008408C3" w:rsidRDefault="007F641A" w:rsidP="007F641A">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report will be delivered to the Employer upon completion of the works, including (but not limited to) all work records, calculations, drawings, specifications, test reports and final cost analysis, reproducible “as-built” drawings and instructions necessary for satisfactory operation and maintenance of the project.  </w:t>
      </w:r>
    </w:p>
    <w:p w14:paraId="57545AA0" w14:textId="4D03178F" w:rsidR="007F641A" w:rsidRPr="007F641A" w:rsidRDefault="007F641A" w:rsidP="007F641A">
      <w:pPr>
        <w:spacing w:after="120"/>
        <w:ind w:left="284"/>
        <w:jc w:val="both"/>
        <w:rPr>
          <w:rFonts w:asciiTheme="majorHAnsi" w:hAnsiTheme="majorHAnsi" w:cstheme="majorHAnsi"/>
          <w:lang w:val="en-US"/>
        </w:rPr>
      </w:pPr>
      <w:r w:rsidRPr="00027381">
        <w:rPr>
          <w:rFonts w:asciiTheme="majorHAnsi" w:hAnsiTheme="majorHAnsi" w:cstheme="majorHAnsi"/>
          <w:lang w:val="en-US"/>
        </w:rPr>
        <w:t>The final report should be due on the completion of assignment. A physical presentation in power point format will be the part of Final Report.</w:t>
      </w:r>
    </w:p>
    <w:p w14:paraId="2A50B640" w14:textId="0A19B75C" w:rsidR="007F641A" w:rsidRDefault="007F641A" w:rsidP="007F641A">
      <w:pPr>
        <w:numPr>
          <w:ilvl w:val="0"/>
          <w:numId w:val="6"/>
        </w:numPr>
        <w:spacing w:after="120"/>
        <w:ind w:left="284" w:hanging="338"/>
        <w:jc w:val="both"/>
        <w:rPr>
          <w:rFonts w:asciiTheme="majorHAnsi" w:hAnsiTheme="majorHAnsi" w:cstheme="majorHAnsi"/>
          <w:lang w:val="en-US"/>
        </w:rPr>
      </w:pPr>
      <w:r>
        <w:rPr>
          <w:rFonts w:asciiTheme="majorHAnsi" w:hAnsiTheme="majorHAnsi" w:cstheme="majorHAnsi"/>
          <w:b/>
          <w:lang w:val="en-US"/>
        </w:rPr>
        <w:t xml:space="preserve">Visual Presentation Materials: </w:t>
      </w:r>
      <w:r>
        <w:rPr>
          <w:rFonts w:asciiTheme="majorHAnsi" w:hAnsiTheme="majorHAnsi" w:cstheme="majorHAnsi"/>
          <w:lang w:val="en-US"/>
        </w:rPr>
        <w:t>Up to 500-1000 visual presentation visuals including posters, brochures, catalogues and leaflets will be prepared, printed and distributed by the consultant for the VPC project to give information and to raise awareness about the energy efficiency measures implemented in the building, and the benefits of these applications.</w:t>
      </w:r>
    </w:p>
    <w:p w14:paraId="179BF371" w14:textId="7CFDA082" w:rsidR="007F641A" w:rsidRDefault="007F641A" w:rsidP="007F641A">
      <w:pPr>
        <w:spacing w:after="120"/>
        <w:ind w:left="284"/>
        <w:jc w:val="both"/>
        <w:rPr>
          <w:rFonts w:asciiTheme="majorHAnsi" w:hAnsiTheme="majorHAnsi" w:cstheme="majorHAnsi"/>
          <w:lang w:val="en-US"/>
        </w:rPr>
      </w:pPr>
      <w:r w:rsidRPr="007F641A">
        <w:rPr>
          <w:rFonts w:asciiTheme="majorHAnsi" w:hAnsiTheme="majorHAnsi" w:cstheme="majorHAnsi"/>
          <w:lang w:val="en-US"/>
        </w:rPr>
        <w:t>The graphic designs of the presentation visuals will be subject to the MoH approval before printing. All</w:t>
      </w:r>
      <w:r>
        <w:rPr>
          <w:rFonts w:asciiTheme="majorHAnsi" w:hAnsiTheme="majorHAnsi" w:cstheme="majorHAnsi"/>
          <w:lang w:val="en-US"/>
        </w:rPr>
        <w:t xml:space="preserve"> visual materials shall include the logo and the names of the MoH and the project, the template of which will be provided by the MoH. The posters will be presented especially in the areas/sections where innovative and green applications are implemented.</w:t>
      </w:r>
    </w:p>
    <w:p w14:paraId="3939EE12" w14:textId="36D81D9D" w:rsidR="007F641A" w:rsidRPr="007F641A" w:rsidRDefault="007F641A" w:rsidP="007F641A">
      <w:pPr>
        <w:numPr>
          <w:ilvl w:val="0"/>
          <w:numId w:val="6"/>
        </w:numPr>
        <w:spacing w:after="120"/>
        <w:ind w:left="284" w:hanging="338"/>
        <w:jc w:val="both"/>
        <w:rPr>
          <w:rFonts w:asciiTheme="majorHAnsi" w:hAnsiTheme="majorHAnsi" w:cstheme="majorHAnsi"/>
          <w:lang w:val="en-US"/>
        </w:rPr>
      </w:pPr>
      <w:r w:rsidRPr="008408C3">
        <w:rPr>
          <w:rFonts w:asciiTheme="majorHAnsi" w:hAnsiTheme="majorHAnsi" w:cstheme="majorHAnsi"/>
          <w:b/>
          <w:lang w:val="en-US"/>
        </w:rPr>
        <w:t>Defects Liability Period</w:t>
      </w:r>
      <w:r>
        <w:rPr>
          <w:rFonts w:asciiTheme="majorHAnsi" w:hAnsiTheme="majorHAnsi" w:cstheme="majorHAnsi"/>
          <w:b/>
          <w:lang w:val="en-US"/>
        </w:rPr>
        <w:t xml:space="preserve"> (DLP)</w:t>
      </w:r>
      <w:r w:rsidRPr="008408C3">
        <w:rPr>
          <w:rFonts w:asciiTheme="majorHAnsi" w:hAnsiTheme="majorHAnsi" w:cstheme="majorHAnsi"/>
          <w:b/>
          <w:lang w:val="en-US"/>
        </w:rPr>
        <w:t xml:space="preserve"> quarterly reports</w:t>
      </w:r>
      <w:r>
        <w:rPr>
          <w:rFonts w:asciiTheme="majorHAnsi" w:hAnsiTheme="majorHAnsi" w:cstheme="majorHAnsi"/>
          <w:b/>
          <w:lang w:val="en-US"/>
        </w:rPr>
        <w:t>:</w:t>
      </w:r>
    </w:p>
    <w:p w14:paraId="4CB1E1C7" w14:textId="77777777"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A report on Defects Liability Period inspections will be submitted to the MoH, including all details of any defects, malfunctions, accidents or malfunctions that occurred, along with estimated repair costs and timelines for their completion. Reports will be prepared quarterly.  </w:t>
      </w:r>
    </w:p>
    <w:p w14:paraId="0270651B" w14:textId="22EC6AE8" w:rsidR="007F641A" w:rsidRDefault="00A75CA9" w:rsidP="007F641A">
      <w:pPr>
        <w:numPr>
          <w:ilvl w:val="0"/>
          <w:numId w:val="6"/>
        </w:numPr>
        <w:spacing w:after="120"/>
        <w:ind w:left="284" w:hanging="338"/>
        <w:jc w:val="both"/>
        <w:rPr>
          <w:rFonts w:asciiTheme="majorHAnsi" w:hAnsiTheme="majorHAnsi" w:cstheme="majorHAnsi"/>
          <w:lang w:val="en-US"/>
        </w:rPr>
      </w:pPr>
      <w:r w:rsidRPr="007F641A">
        <w:rPr>
          <w:rFonts w:asciiTheme="majorHAnsi" w:hAnsiTheme="majorHAnsi" w:cstheme="majorHAnsi"/>
          <w:b/>
          <w:lang w:val="en-US"/>
        </w:rPr>
        <w:t>DL</w:t>
      </w:r>
      <w:r w:rsidR="007F641A" w:rsidRPr="007F641A">
        <w:rPr>
          <w:rFonts w:asciiTheme="majorHAnsi" w:hAnsiTheme="majorHAnsi" w:cstheme="majorHAnsi"/>
          <w:b/>
          <w:lang w:val="en-US"/>
        </w:rPr>
        <w:t>P</w:t>
      </w:r>
      <w:r w:rsidRPr="007F641A">
        <w:rPr>
          <w:rFonts w:asciiTheme="majorHAnsi" w:hAnsiTheme="majorHAnsi" w:cstheme="majorHAnsi"/>
          <w:b/>
          <w:lang w:val="en-US"/>
        </w:rPr>
        <w:t xml:space="preserve"> final report</w:t>
      </w:r>
      <w:r w:rsidRPr="007F641A">
        <w:rPr>
          <w:rFonts w:asciiTheme="majorHAnsi" w:hAnsiTheme="majorHAnsi" w:cstheme="majorHAnsi"/>
          <w:lang w:val="en-US"/>
        </w:rPr>
        <w:t xml:space="preserve"> containing full details of all work carried out during the period will be submitted when the Defects Liability Period ends. This report will be submitted at least 30 days </w:t>
      </w:r>
      <w:r w:rsidR="007F641A" w:rsidRPr="007F641A">
        <w:rPr>
          <w:rFonts w:asciiTheme="majorHAnsi" w:hAnsiTheme="majorHAnsi" w:cstheme="majorHAnsi"/>
          <w:lang w:val="en-US"/>
        </w:rPr>
        <w:t>prior to issuing the Defects Liability Certificate for the completed works</w:t>
      </w:r>
      <w:r w:rsidR="007F641A">
        <w:rPr>
          <w:rFonts w:asciiTheme="majorHAnsi" w:hAnsiTheme="majorHAnsi" w:cstheme="majorHAnsi"/>
          <w:lang w:val="en-US"/>
        </w:rPr>
        <w:t>.</w:t>
      </w:r>
    </w:p>
    <w:p w14:paraId="0754E31C" w14:textId="77777777" w:rsidR="007F641A" w:rsidRPr="007F641A" w:rsidRDefault="007F641A" w:rsidP="007F641A">
      <w:pPr>
        <w:spacing w:after="120"/>
        <w:ind w:left="284"/>
        <w:jc w:val="both"/>
        <w:rPr>
          <w:rFonts w:asciiTheme="majorHAnsi" w:hAnsiTheme="majorHAnsi" w:cstheme="majorHAnsi"/>
          <w:lang w:val="en-US"/>
        </w:rPr>
      </w:pPr>
    </w:p>
    <w:p w14:paraId="291642BF" w14:textId="77777777" w:rsidR="00A75CA9" w:rsidRPr="008408C3" w:rsidRDefault="00A75CA9" w:rsidP="00A75CA9">
      <w:pPr>
        <w:pStyle w:val="Balk2"/>
        <w:spacing w:after="120" w:line="240" w:lineRule="auto"/>
        <w:ind w:left="284"/>
        <w:jc w:val="both"/>
        <w:rPr>
          <w:rFonts w:asciiTheme="majorHAnsi" w:hAnsiTheme="majorHAnsi" w:cstheme="majorHAnsi"/>
          <w:sz w:val="24"/>
          <w:szCs w:val="24"/>
          <w:lang w:val="en-US"/>
        </w:rPr>
      </w:pPr>
      <w:r w:rsidRPr="008408C3">
        <w:rPr>
          <w:rFonts w:asciiTheme="majorHAnsi" w:hAnsiTheme="majorHAnsi" w:cstheme="majorHAnsi"/>
          <w:sz w:val="24"/>
          <w:szCs w:val="24"/>
          <w:lang w:val="en-US"/>
        </w:rPr>
        <w:lastRenderedPageBreak/>
        <w:t>Task 3: Human Resource Planning, Recruitment</w:t>
      </w:r>
      <w:r>
        <w:rPr>
          <w:rFonts w:asciiTheme="majorHAnsi" w:hAnsiTheme="majorHAnsi" w:cstheme="majorHAnsi"/>
          <w:sz w:val="24"/>
          <w:szCs w:val="24"/>
          <w:lang w:val="en-US"/>
        </w:rPr>
        <w:t xml:space="preserve"> Support</w:t>
      </w:r>
      <w:r w:rsidRPr="008408C3">
        <w:rPr>
          <w:rFonts w:asciiTheme="majorHAnsi" w:hAnsiTheme="majorHAnsi" w:cstheme="majorHAnsi"/>
          <w:sz w:val="24"/>
          <w:szCs w:val="24"/>
          <w:lang w:val="en-US"/>
        </w:rPr>
        <w:t xml:space="preserve"> and Training</w:t>
      </w:r>
    </w:p>
    <w:p w14:paraId="560B67E9" w14:textId="0E45D75F" w:rsidR="00A75CA9" w:rsidRPr="008408C3" w:rsidRDefault="00027381"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P</w:t>
      </w:r>
      <w:r w:rsidR="00A75CA9">
        <w:rPr>
          <w:rFonts w:asciiTheme="majorHAnsi" w:hAnsiTheme="majorHAnsi" w:cstheme="majorHAnsi"/>
          <w:b w:val="0"/>
          <w:i w:val="0"/>
          <w:sz w:val="24"/>
          <w:szCs w:val="24"/>
          <w:lang w:val="en-US"/>
        </w:rPr>
        <w:t xml:space="preserve">rovide support regarding services </w:t>
      </w:r>
      <w:r w:rsidR="00A75CA9" w:rsidRPr="008408C3">
        <w:rPr>
          <w:rFonts w:asciiTheme="majorHAnsi" w:hAnsiTheme="majorHAnsi" w:cstheme="majorHAnsi"/>
          <w:b w:val="0"/>
          <w:i w:val="0"/>
          <w:sz w:val="24"/>
          <w:szCs w:val="24"/>
          <w:lang w:val="en-US"/>
        </w:rPr>
        <w:t xml:space="preserve">for the implementation of the </w:t>
      </w:r>
      <w:r>
        <w:rPr>
          <w:rFonts w:asciiTheme="majorHAnsi" w:hAnsiTheme="majorHAnsi" w:cstheme="majorHAnsi"/>
          <w:b w:val="0"/>
          <w:i w:val="0"/>
          <w:sz w:val="24"/>
          <w:szCs w:val="24"/>
          <w:lang w:val="en-US"/>
        </w:rPr>
        <w:t xml:space="preserve">approved </w:t>
      </w:r>
      <w:r w:rsidR="00A75CA9" w:rsidRPr="008408C3">
        <w:rPr>
          <w:rFonts w:asciiTheme="majorHAnsi" w:hAnsiTheme="majorHAnsi" w:cstheme="majorHAnsi"/>
          <w:b w:val="0"/>
          <w:i w:val="0"/>
          <w:sz w:val="24"/>
          <w:szCs w:val="24"/>
          <w:lang w:val="en-US"/>
        </w:rPr>
        <w:t>Human Resources</w:t>
      </w:r>
      <w:r>
        <w:rPr>
          <w:rFonts w:asciiTheme="majorHAnsi" w:hAnsiTheme="majorHAnsi" w:cstheme="majorHAnsi"/>
          <w:b w:val="0"/>
          <w:i w:val="0"/>
          <w:sz w:val="24"/>
          <w:szCs w:val="24"/>
          <w:lang w:val="en-US"/>
        </w:rPr>
        <w:t xml:space="preserve"> Plan</w:t>
      </w:r>
      <w:r w:rsidR="00A75CA9" w:rsidRPr="008408C3">
        <w:rPr>
          <w:rFonts w:asciiTheme="majorHAnsi" w:hAnsiTheme="majorHAnsi" w:cstheme="majorHAnsi"/>
          <w:b w:val="0"/>
          <w:i w:val="0"/>
          <w:sz w:val="24"/>
          <w:szCs w:val="24"/>
          <w:lang w:val="en-US"/>
        </w:rPr>
        <w:t xml:space="preserve">. </w:t>
      </w:r>
    </w:p>
    <w:p w14:paraId="3E6ABBA0" w14:textId="165B4A41" w:rsidR="00027381" w:rsidRDefault="00027381"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 xml:space="preserve">Provide </w:t>
      </w:r>
      <w:r w:rsidR="00A75CA9">
        <w:rPr>
          <w:rFonts w:asciiTheme="majorHAnsi" w:hAnsiTheme="majorHAnsi" w:cstheme="majorHAnsi"/>
          <w:b w:val="0"/>
          <w:i w:val="0"/>
          <w:sz w:val="24"/>
          <w:szCs w:val="24"/>
          <w:lang w:val="en-US"/>
        </w:rPr>
        <w:t>support regarding</w:t>
      </w:r>
      <w:r w:rsidR="00A75CA9" w:rsidRPr="008408C3">
        <w:rPr>
          <w:rFonts w:asciiTheme="majorHAnsi" w:hAnsiTheme="majorHAnsi" w:cstheme="majorHAnsi"/>
          <w:b w:val="0"/>
          <w:i w:val="0"/>
          <w:sz w:val="24"/>
          <w:szCs w:val="24"/>
          <w:lang w:val="en-US"/>
        </w:rPr>
        <w:t xml:space="preserve"> recruitment services</w:t>
      </w:r>
      <w:r w:rsidR="005C2974">
        <w:rPr>
          <w:rFonts w:asciiTheme="majorHAnsi" w:hAnsiTheme="majorHAnsi" w:cstheme="majorHAnsi"/>
          <w:b w:val="0"/>
          <w:i w:val="0"/>
          <w:sz w:val="24"/>
          <w:szCs w:val="24"/>
          <w:lang w:val="en-US"/>
        </w:rPr>
        <w:t xml:space="preserve"> and </w:t>
      </w:r>
      <w:r w:rsidR="005C2974" w:rsidRPr="005C2974">
        <w:rPr>
          <w:rFonts w:asciiTheme="majorHAnsi" w:hAnsiTheme="majorHAnsi" w:cstheme="majorHAnsi"/>
          <w:b w:val="0"/>
          <w:i w:val="0"/>
          <w:sz w:val="24"/>
          <w:szCs w:val="24"/>
          <w:lang w:val="en-US"/>
        </w:rPr>
        <w:t>determin</w:t>
      </w:r>
      <w:r w:rsidR="005C2974">
        <w:rPr>
          <w:rFonts w:asciiTheme="majorHAnsi" w:hAnsiTheme="majorHAnsi" w:cstheme="majorHAnsi"/>
          <w:b w:val="0"/>
          <w:i w:val="0"/>
          <w:sz w:val="24"/>
          <w:szCs w:val="24"/>
          <w:lang w:val="en-US"/>
        </w:rPr>
        <w:t xml:space="preserve">ing </w:t>
      </w:r>
      <w:r w:rsidR="005C2974" w:rsidRPr="005C2974">
        <w:rPr>
          <w:rFonts w:asciiTheme="majorHAnsi" w:hAnsiTheme="majorHAnsi" w:cstheme="majorHAnsi"/>
          <w:b w:val="0"/>
          <w:i w:val="0"/>
          <w:sz w:val="24"/>
          <w:szCs w:val="24"/>
          <w:lang w:val="en-US"/>
        </w:rPr>
        <w:t>the optimum salary ranges for each job position.</w:t>
      </w:r>
    </w:p>
    <w:p w14:paraId="0E9E3D46" w14:textId="3EBDF210" w:rsidR="00A75CA9" w:rsidRPr="008408C3" w:rsidRDefault="00027381" w:rsidP="00034D5F">
      <w:pPr>
        <w:pStyle w:val="Balk1"/>
        <w:numPr>
          <w:ilvl w:val="0"/>
          <w:numId w:val="10"/>
        </w:numPr>
        <w:spacing w:after="103"/>
        <w:ind w:left="643"/>
        <w:jc w:val="both"/>
        <w:rPr>
          <w:rFonts w:asciiTheme="majorHAnsi" w:hAnsiTheme="majorHAnsi" w:cstheme="majorHAnsi"/>
          <w:b w:val="0"/>
          <w:i w:val="0"/>
          <w:sz w:val="24"/>
          <w:szCs w:val="24"/>
          <w:lang w:val="en-US"/>
        </w:rPr>
      </w:pPr>
      <w:r>
        <w:rPr>
          <w:rFonts w:asciiTheme="majorHAnsi" w:hAnsiTheme="majorHAnsi" w:cstheme="majorHAnsi"/>
          <w:b w:val="0"/>
          <w:i w:val="0"/>
          <w:sz w:val="24"/>
          <w:szCs w:val="24"/>
          <w:lang w:val="en-US"/>
        </w:rPr>
        <w:t xml:space="preserve">Carry out </w:t>
      </w:r>
      <w:r w:rsidR="00A75CA9" w:rsidRPr="008408C3">
        <w:rPr>
          <w:rFonts w:asciiTheme="majorHAnsi" w:hAnsiTheme="majorHAnsi" w:cstheme="majorHAnsi"/>
          <w:b w:val="0"/>
          <w:i w:val="0"/>
          <w:sz w:val="24"/>
          <w:szCs w:val="24"/>
          <w:lang w:val="en-US"/>
        </w:rPr>
        <w:t>the training</w:t>
      </w:r>
      <w:r>
        <w:rPr>
          <w:rFonts w:asciiTheme="majorHAnsi" w:hAnsiTheme="majorHAnsi" w:cstheme="majorHAnsi"/>
          <w:b w:val="0"/>
          <w:i w:val="0"/>
          <w:sz w:val="24"/>
          <w:szCs w:val="24"/>
          <w:lang w:val="en-US"/>
        </w:rPr>
        <w:t xml:space="preserve">s </w:t>
      </w:r>
      <w:r w:rsidR="00A75CA9" w:rsidRPr="008408C3">
        <w:rPr>
          <w:rFonts w:asciiTheme="majorHAnsi" w:hAnsiTheme="majorHAnsi" w:cstheme="majorHAnsi"/>
          <w:b w:val="0"/>
          <w:i w:val="0"/>
          <w:sz w:val="24"/>
          <w:szCs w:val="24"/>
          <w:lang w:val="en-US"/>
        </w:rPr>
        <w:t xml:space="preserve">of the selected personnel. </w:t>
      </w:r>
    </w:p>
    <w:p w14:paraId="53095C26" w14:textId="26DFC862" w:rsidR="00027381" w:rsidRDefault="00027381" w:rsidP="00034D5F">
      <w:pPr>
        <w:pStyle w:val="Balk1"/>
        <w:numPr>
          <w:ilvl w:val="0"/>
          <w:numId w:val="10"/>
        </w:numPr>
        <w:spacing w:after="103"/>
        <w:ind w:left="643"/>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 xml:space="preserve">Support the implementation of the pilot phase and provide an assessment that includes recommendations for improvements in the new HRM System. </w:t>
      </w:r>
    </w:p>
    <w:p w14:paraId="799509FC" w14:textId="5F31722A" w:rsidR="00027381" w:rsidRPr="002936CD" w:rsidRDefault="001C48C3" w:rsidP="00034D5F">
      <w:pPr>
        <w:pStyle w:val="Balk1"/>
        <w:numPr>
          <w:ilvl w:val="0"/>
          <w:numId w:val="10"/>
        </w:numPr>
        <w:spacing w:after="103"/>
        <w:ind w:left="643"/>
        <w:jc w:val="both"/>
        <w:rPr>
          <w:rFonts w:asciiTheme="majorHAnsi" w:hAnsiTheme="majorHAnsi" w:cstheme="majorHAnsi"/>
          <w:color w:val="auto"/>
          <w:lang w:val="en-US"/>
        </w:rPr>
      </w:pPr>
      <w:r>
        <w:rPr>
          <w:rFonts w:asciiTheme="majorHAnsi" w:hAnsiTheme="majorHAnsi" w:cstheme="majorHAnsi"/>
          <w:b w:val="0"/>
          <w:i w:val="0"/>
          <w:color w:val="auto"/>
          <w:sz w:val="24"/>
          <w:szCs w:val="24"/>
          <w:lang w:val="en-US"/>
        </w:rPr>
        <w:t>Support for the i</w:t>
      </w:r>
      <w:r w:rsidR="00027381">
        <w:rPr>
          <w:rFonts w:asciiTheme="majorHAnsi" w:hAnsiTheme="majorHAnsi" w:cstheme="majorHAnsi"/>
          <w:b w:val="0"/>
          <w:i w:val="0"/>
          <w:color w:val="auto"/>
          <w:sz w:val="24"/>
          <w:szCs w:val="24"/>
          <w:lang w:val="en-US"/>
        </w:rPr>
        <w:t xml:space="preserve">mplementation of the approved </w:t>
      </w:r>
      <w:r w:rsidR="00027381" w:rsidRPr="002936CD">
        <w:rPr>
          <w:rFonts w:asciiTheme="majorHAnsi" w:hAnsiTheme="majorHAnsi" w:cstheme="majorHAnsi"/>
          <w:b w:val="0"/>
          <w:i w:val="0"/>
          <w:color w:val="auto"/>
          <w:sz w:val="24"/>
          <w:szCs w:val="24"/>
          <w:lang w:val="en-US"/>
        </w:rPr>
        <w:t>training plan for the Vaccine Production Center</w:t>
      </w:r>
      <w:r w:rsidR="00027381">
        <w:rPr>
          <w:rFonts w:asciiTheme="majorHAnsi" w:hAnsiTheme="majorHAnsi" w:cstheme="majorHAnsi"/>
          <w:b w:val="0"/>
          <w:i w:val="0"/>
          <w:color w:val="auto"/>
          <w:sz w:val="24"/>
          <w:szCs w:val="24"/>
          <w:lang w:val="en-US"/>
        </w:rPr>
        <w:t>,</w:t>
      </w:r>
    </w:p>
    <w:p w14:paraId="65AD0A8C" w14:textId="77777777" w:rsidR="00027381" w:rsidRPr="002936CD" w:rsidRDefault="00027381"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Provide services for the creation and implementation of personnel training programs for the training and authorization of the personnel to be employed at the facility,</w:t>
      </w:r>
    </w:p>
    <w:p w14:paraId="3A7A7C65" w14:textId="77777777" w:rsidR="00027381" w:rsidRPr="002936CD" w:rsidRDefault="00027381"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Provide trainings related with the entire process other than equipment trainings,</w:t>
      </w:r>
    </w:p>
    <w:p w14:paraId="0802F8E0" w14:textId="77777777" w:rsidR="00027381" w:rsidRPr="002936CD" w:rsidRDefault="00027381" w:rsidP="00034D5F">
      <w:pPr>
        <w:pStyle w:val="Balk1"/>
        <w:numPr>
          <w:ilvl w:val="0"/>
          <w:numId w:val="10"/>
        </w:numPr>
        <w:spacing w:after="103"/>
        <w:ind w:left="643"/>
        <w:jc w:val="both"/>
        <w:rPr>
          <w:rFonts w:asciiTheme="majorHAnsi" w:hAnsiTheme="majorHAnsi" w:cstheme="majorHAnsi"/>
          <w:color w:val="auto"/>
          <w:lang w:val="en-US"/>
        </w:rPr>
      </w:pPr>
      <w:r w:rsidRPr="002936CD">
        <w:rPr>
          <w:rFonts w:asciiTheme="majorHAnsi" w:hAnsiTheme="majorHAnsi" w:cstheme="majorHAnsi"/>
          <w:b w:val="0"/>
          <w:i w:val="0"/>
          <w:color w:val="auto"/>
          <w:sz w:val="24"/>
          <w:szCs w:val="24"/>
          <w:lang w:val="en-US"/>
        </w:rPr>
        <w:t>Supervise the trainings to be provided by technology transfer partners,</w:t>
      </w:r>
    </w:p>
    <w:p w14:paraId="7512561B" w14:textId="77777777" w:rsidR="00027381" w:rsidRPr="002936CD" w:rsidRDefault="00027381" w:rsidP="00034D5F">
      <w:pPr>
        <w:pStyle w:val="Balk1"/>
        <w:numPr>
          <w:ilvl w:val="0"/>
          <w:numId w:val="10"/>
        </w:numPr>
        <w:spacing w:after="103"/>
        <w:ind w:left="643"/>
        <w:jc w:val="both"/>
        <w:rPr>
          <w:rFonts w:asciiTheme="majorHAnsi" w:hAnsiTheme="majorHAnsi" w:cstheme="majorHAnsi"/>
          <w:color w:val="auto"/>
          <w:lang w:val="en-US"/>
        </w:rPr>
      </w:pPr>
      <w:r w:rsidRPr="002936CD">
        <w:rPr>
          <w:rFonts w:asciiTheme="majorHAnsi" w:hAnsiTheme="majorHAnsi" w:cstheme="majorHAnsi"/>
          <w:b w:val="0"/>
          <w:i w:val="0"/>
          <w:color w:val="auto"/>
          <w:sz w:val="24"/>
          <w:szCs w:val="24"/>
          <w:lang w:val="en-US"/>
        </w:rPr>
        <w:t>All the trainings will be certified with acceptable certificates,</w:t>
      </w:r>
    </w:p>
    <w:p w14:paraId="2CF3958D" w14:textId="4E65666B" w:rsidR="00550533" w:rsidRPr="00550533" w:rsidRDefault="00027381"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As a result of these trainings provided by the consultant, the relevant personnel should be competent enough to carry out commercial scale productions in the facility, and the training programs should be revised when necessary to ensure that the facility is operational with these personnel.</w:t>
      </w:r>
    </w:p>
    <w:p w14:paraId="17BD19D1" w14:textId="7C972F13" w:rsidR="00550533" w:rsidRDefault="00550533" w:rsidP="00034D5F">
      <w:pPr>
        <w:pStyle w:val="Balk1"/>
        <w:numPr>
          <w:ilvl w:val="0"/>
          <w:numId w:val="10"/>
        </w:numPr>
        <w:spacing w:after="103"/>
        <w:ind w:left="643"/>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C</w:t>
      </w:r>
      <w:r w:rsidRPr="00550533">
        <w:rPr>
          <w:rFonts w:asciiTheme="majorHAnsi" w:hAnsiTheme="majorHAnsi" w:cstheme="majorHAnsi"/>
          <w:b w:val="0"/>
          <w:i w:val="0"/>
          <w:color w:val="auto"/>
          <w:sz w:val="24"/>
          <w:szCs w:val="24"/>
          <w:lang w:val="en-US"/>
        </w:rPr>
        <w:t xml:space="preserve">reate a </w:t>
      </w:r>
      <w:r>
        <w:rPr>
          <w:rFonts w:asciiTheme="majorHAnsi" w:hAnsiTheme="majorHAnsi" w:cstheme="majorHAnsi"/>
          <w:b w:val="0"/>
          <w:i w:val="0"/>
          <w:color w:val="auto"/>
          <w:sz w:val="24"/>
          <w:szCs w:val="24"/>
          <w:lang w:val="en-US"/>
        </w:rPr>
        <w:t>project l</w:t>
      </w:r>
      <w:r w:rsidRPr="00550533">
        <w:rPr>
          <w:rFonts w:asciiTheme="majorHAnsi" w:hAnsiTheme="majorHAnsi" w:cstheme="majorHAnsi"/>
          <w:b w:val="0"/>
          <w:i w:val="0"/>
          <w:color w:val="auto"/>
          <w:sz w:val="24"/>
          <w:szCs w:val="24"/>
          <w:lang w:val="en-US"/>
        </w:rPr>
        <w:t>ibrary of all the documents, reports, maps, working papers, progres</w:t>
      </w:r>
      <w:r>
        <w:rPr>
          <w:rFonts w:asciiTheme="majorHAnsi" w:hAnsiTheme="majorHAnsi" w:cstheme="majorHAnsi"/>
          <w:b w:val="0"/>
          <w:i w:val="0"/>
          <w:color w:val="auto"/>
          <w:sz w:val="24"/>
          <w:szCs w:val="24"/>
          <w:lang w:val="en-US"/>
        </w:rPr>
        <w:t>s</w:t>
      </w:r>
      <w:r w:rsidRPr="00550533">
        <w:rPr>
          <w:rFonts w:asciiTheme="majorHAnsi" w:hAnsiTheme="majorHAnsi" w:cstheme="majorHAnsi"/>
          <w:b w:val="0"/>
          <w:i w:val="0"/>
          <w:color w:val="auto"/>
          <w:sz w:val="24"/>
          <w:szCs w:val="24"/>
          <w:lang w:val="en-US"/>
        </w:rPr>
        <w:t xml:space="preserve"> pictures and other reference material used and/or created during the period of the </w:t>
      </w:r>
      <w:r>
        <w:rPr>
          <w:rFonts w:asciiTheme="majorHAnsi" w:hAnsiTheme="majorHAnsi" w:cstheme="majorHAnsi"/>
          <w:b w:val="0"/>
          <w:i w:val="0"/>
          <w:color w:val="auto"/>
          <w:sz w:val="24"/>
          <w:szCs w:val="24"/>
          <w:lang w:val="en-US"/>
        </w:rPr>
        <w:t>assignment</w:t>
      </w:r>
      <w:r w:rsidRPr="00550533">
        <w:rPr>
          <w:rFonts w:asciiTheme="majorHAnsi" w:hAnsiTheme="majorHAnsi" w:cstheme="majorHAnsi"/>
          <w:b w:val="0"/>
          <w:i w:val="0"/>
          <w:color w:val="auto"/>
          <w:sz w:val="24"/>
          <w:szCs w:val="24"/>
          <w:lang w:val="en-US"/>
        </w:rPr>
        <w:t>. A list</w:t>
      </w:r>
      <w:r>
        <w:rPr>
          <w:rFonts w:asciiTheme="majorHAnsi" w:hAnsiTheme="majorHAnsi" w:cstheme="majorHAnsi"/>
          <w:b w:val="0"/>
          <w:i w:val="0"/>
          <w:color w:val="auto"/>
          <w:sz w:val="24"/>
          <w:szCs w:val="24"/>
          <w:lang w:val="en-US"/>
        </w:rPr>
        <w:t xml:space="preserve"> of</w:t>
      </w:r>
      <w:r w:rsidRPr="00550533">
        <w:rPr>
          <w:rFonts w:asciiTheme="majorHAnsi" w:hAnsiTheme="majorHAnsi" w:cstheme="majorHAnsi"/>
          <w:b w:val="0"/>
          <w:i w:val="0"/>
          <w:color w:val="auto"/>
          <w:sz w:val="24"/>
          <w:szCs w:val="24"/>
          <w:lang w:val="en-US"/>
        </w:rPr>
        <w:t xml:space="preserve"> documents proposed to be kept in the library shall be included in the report for acceptance by the</w:t>
      </w:r>
      <w:r>
        <w:rPr>
          <w:rFonts w:asciiTheme="majorHAnsi" w:hAnsiTheme="majorHAnsi" w:cstheme="majorHAnsi"/>
          <w:b w:val="0"/>
          <w:i w:val="0"/>
          <w:color w:val="auto"/>
          <w:sz w:val="24"/>
          <w:szCs w:val="24"/>
          <w:lang w:val="en-US"/>
        </w:rPr>
        <w:t xml:space="preserve"> MoH</w:t>
      </w:r>
      <w:r w:rsidRPr="00550533">
        <w:rPr>
          <w:rFonts w:asciiTheme="majorHAnsi" w:hAnsiTheme="majorHAnsi" w:cstheme="majorHAnsi"/>
          <w:b w:val="0"/>
          <w:i w:val="0"/>
          <w:color w:val="auto"/>
          <w:sz w:val="24"/>
          <w:szCs w:val="24"/>
          <w:lang w:val="en-US"/>
        </w:rPr>
        <w:t>.</w:t>
      </w:r>
    </w:p>
    <w:p w14:paraId="4EF5F83E" w14:textId="4D41449B" w:rsidR="007F641A" w:rsidRDefault="007F641A" w:rsidP="007F641A">
      <w:pPr>
        <w:rPr>
          <w:lang w:val="en-US"/>
        </w:rPr>
      </w:pPr>
    </w:p>
    <w:p w14:paraId="64421ADD" w14:textId="77777777" w:rsidR="007F641A" w:rsidRDefault="007F641A" w:rsidP="007F641A">
      <w:pPr>
        <w:spacing w:after="120"/>
        <w:ind w:left="284"/>
        <w:jc w:val="both"/>
        <w:rPr>
          <w:rFonts w:asciiTheme="majorHAnsi" w:hAnsiTheme="majorHAnsi" w:cstheme="majorHAnsi"/>
          <w:lang w:val="en-US"/>
        </w:rPr>
      </w:pPr>
      <w:r>
        <w:rPr>
          <w:rFonts w:asciiTheme="majorHAnsi" w:hAnsiTheme="majorHAnsi" w:cstheme="majorHAnsi"/>
          <w:b/>
          <w:lang w:val="en-US"/>
        </w:rPr>
        <w:t>Reporting Requirements for this Task</w:t>
      </w:r>
      <w:r w:rsidRPr="00FD1E7B">
        <w:rPr>
          <w:rFonts w:asciiTheme="majorHAnsi" w:hAnsiTheme="majorHAnsi" w:cstheme="majorHAnsi"/>
          <w:lang w:val="en-US"/>
        </w:rPr>
        <w:t>:</w:t>
      </w:r>
    </w:p>
    <w:p w14:paraId="570D87B8" w14:textId="444E3FC0" w:rsidR="007F641A" w:rsidRDefault="007F641A" w:rsidP="007F641A">
      <w:pPr>
        <w:spacing w:after="120"/>
        <w:ind w:left="284"/>
        <w:jc w:val="both"/>
        <w:rPr>
          <w:rFonts w:asciiTheme="majorHAnsi" w:hAnsiTheme="majorHAnsi" w:cstheme="majorHAnsi"/>
          <w:lang w:val="en-US"/>
        </w:rPr>
      </w:pPr>
      <w:r>
        <w:rPr>
          <w:rFonts w:asciiTheme="majorHAnsi" w:hAnsiTheme="majorHAnsi" w:cstheme="majorHAnsi"/>
          <w:lang w:val="en-US"/>
        </w:rPr>
        <w:t xml:space="preserve">The reports </w:t>
      </w:r>
      <w:r w:rsidRPr="007F641A">
        <w:rPr>
          <w:rFonts w:asciiTheme="majorHAnsi" w:hAnsiTheme="majorHAnsi" w:cstheme="majorHAnsi"/>
          <w:lang w:val="en-US"/>
        </w:rPr>
        <w:t xml:space="preserve">must include, but not be limited to, the following information: </w:t>
      </w:r>
    </w:p>
    <w:p w14:paraId="076C9A0A" w14:textId="77777777" w:rsidR="003B75FD" w:rsidRDefault="007F641A" w:rsidP="003B75FD">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Human resources, </w:t>
      </w:r>
      <w:r>
        <w:rPr>
          <w:rFonts w:asciiTheme="majorHAnsi" w:hAnsiTheme="majorHAnsi" w:cstheme="majorHAnsi"/>
          <w:lang w:val="en-US"/>
        </w:rPr>
        <w:t xml:space="preserve">recruitment and training activities in the subject period will be included in the </w:t>
      </w:r>
      <w:proofErr w:type="spellStart"/>
      <w:r>
        <w:rPr>
          <w:rFonts w:asciiTheme="majorHAnsi" w:hAnsiTheme="majorHAnsi" w:cstheme="majorHAnsi"/>
          <w:lang w:val="en-US"/>
        </w:rPr>
        <w:t>Montly</w:t>
      </w:r>
      <w:proofErr w:type="spellEnd"/>
      <w:r>
        <w:rPr>
          <w:rFonts w:asciiTheme="majorHAnsi" w:hAnsiTheme="majorHAnsi" w:cstheme="majorHAnsi"/>
          <w:lang w:val="en-US"/>
        </w:rPr>
        <w:t xml:space="preserve"> Progress Reports.</w:t>
      </w:r>
    </w:p>
    <w:p w14:paraId="759C93FE" w14:textId="77777777" w:rsidR="003B75FD" w:rsidRDefault="003B75FD" w:rsidP="003B75FD">
      <w:pPr>
        <w:spacing w:after="120"/>
        <w:ind w:left="284"/>
        <w:jc w:val="both"/>
        <w:rPr>
          <w:rFonts w:asciiTheme="majorHAnsi" w:hAnsiTheme="majorHAnsi" w:cstheme="majorHAnsi"/>
          <w:lang w:val="en-US"/>
        </w:rPr>
      </w:pPr>
    </w:p>
    <w:p w14:paraId="0786B2DB" w14:textId="6C5E3823" w:rsidR="003B75FD" w:rsidRPr="008408C3" w:rsidRDefault="003B75FD" w:rsidP="003B75FD">
      <w:pPr>
        <w:pStyle w:val="Balk2"/>
        <w:spacing w:after="120" w:line="240" w:lineRule="auto"/>
        <w:ind w:left="284"/>
        <w:jc w:val="both"/>
        <w:rPr>
          <w:rFonts w:asciiTheme="majorHAnsi" w:hAnsiTheme="majorHAnsi" w:cstheme="majorHAnsi"/>
          <w:sz w:val="24"/>
          <w:szCs w:val="24"/>
          <w:lang w:val="en-US"/>
        </w:rPr>
      </w:pPr>
      <w:r w:rsidRPr="008408C3">
        <w:rPr>
          <w:rFonts w:asciiTheme="majorHAnsi" w:hAnsiTheme="majorHAnsi" w:cstheme="majorHAnsi"/>
          <w:sz w:val="24"/>
          <w:szCs w:val="24"/>
          <w:lang w:val="en-US"/>
        </w:rPr>
        <w:lastRenderedPageBreak/>
        <w:t>Task 4: Execution and finalization of WHO Certification Procedures</w:t>
      </w:r>
      <w:r>
        <w:rPr>
          <w:rFonts w:asciiTheme="majorHAnsi" w:hAnsiTheme="majorHAnsi" w:cstheme="majorHAnsi"/>
          <w:sz w:val="24"/>
          <w:szCs w:val="24"/>
          <w:lang w:val="en-US"/>
        </w:rPr>
        <w:t>, GMP/GLP Certification and Approvals</w:t>
      </w:r>
    </w:p>
    <w:p w14:paraId="55882452" w14:textId="57D094DC" w:rsidR="003B75FD" w:rsidRDefault="003B75FD" w:rsidP="003B75FD">
      <w:pPr>
        <w:pStyle w:val="Balk1"/>
        <w:spacing w:after="103"/>
        <w:ind w:left="284"/>
        <w:jc w:val="both"/>
        <w:rPr>
          <w:rFonts w:asciiTheme="majorHAnsi" w:hAnsiTheme="majorHAnsi" w:cstheme="majorHAnsi"/>
          <w:b w:val="0"/>
          <w:i w:val="0"/>
          <w:sz w:val="24"/>
          <w:szCs w:val="24"/>
          <w:lang w:val="en-US"/>
        </w:rPr>
      </w:pPr>
      <w:r w:rsidRPr="008408C3">
        <w:rPr>
          <w:rFonts w:asciiTheme="majorHAnsi" w:hAnsiTheme="majorHAnsi" w:cstheme="majorHAnsi"/>
          <w:b w:val="0"/>
          <w:i w:val="0"/>
          <w:sz w:val="24"/>
          <w:szCs w:val="24"/>
          <w:lang w:val="en-US"/>
        </w:rPr>
        <w:t>The process of obtaining the documents specified in the list above for Ankara Vaccine Production Center will continue from the beginning of the construction process, including the production and testing phases of the vaccines to be produced, the commissioning of all devices, pilot production and main production phases.  All the processes in question will be carried out and finalized by obtaining approvals from TİTCK and WHO at each stage, including Biosafety Level licensing, GMP and GLP steps.  The consultant will support the determination of these processes and the follow-up of the approval steps.</w:t>
      </w:r>
    </w:p>
    <w:p w14:paraId="4567B2F1" w14:textId="2F19306E" w:rsidR="001C48C3" w:rsidRPr="00370A63" w:rsidRDefault="003B75FD" w:rsidP="001C48C3">
      <w:pPr>
        <w:pStyle w:val="Balk1"/>
        <w:numPr>
          <w:ilvl w:val="0"/>
          <w:numId w:val="10"/>
        </w:numPr>
        <w:spacing w:after="103"/>
        <w:ind w:left="700"/>
        <w:jc w:val="both"/>
        <w:rPr>
          <w:rFonts w:asciiTheme="majorHAnsi" w:hAnsiTheme="majorHAnsi" w:cstheme="majorHAnsi"/>
          <w:b w:val="0"/>
          <w:i w:val="0"/>
          <w:color w:val="auto"/>
          <w:sz w:val="24"/>
          <w:szCs w:val="24"/>
          <w:lang w:val="en-US"/>
        </w:rPr>
      </w:pPr>
      <w:r w:rsidRPr="002936CD">
        <w:rPr>
          <w:rFonts w:asciiTheme="majorHAnsi" w:hAnsiTheme="majorHAnsi" w:cstheme="majorHAnsi"/>
          <w:b w:val="0"/>
          <w:i w:val="0"/>
          <w:color w:val="auto"/>
          <w:sz w:val="24"/>
          <w:szCs w:val="24"/>
          <w:lang w:val="en-US"/>
        </w:rPr>
        <w:t>Provide</w:t>
      </w:r>
      <w:r w:rsidR="001C48C3">
        <w:rPr>
          <w:rFonts w:asciiTheme="majorHAnsi" w:hAnsiTheme="majorHAnsi" w:cstheme="majorHAnsi"/>
          <w:b w:val="0"/>
          <w:i w:val="0"/>
          <w:color w:val="auto"/>
          <w:sz w:val="24"/>
          <w:szCs w:val="24"/>
          <w:lang w:val="en-US"/>
        </w:rPr>
        <w:t xml:space="preserve"> </w:t>
      </w:r>
      <w:r w:rsidR="001C48C3" w:rsidRPr="002936CD">
        <w:rPr>
          <w:rFonts w:asciiTheme="majorHAnsi" w:hAnsiTheme="majorHAnsi" w:cstheme="majorHAnsi"/>
          <w:b w:val="0"/>
          <w:i w:val="0"/>
          <w:color w:val="auto"/>
          <w:sz w:val="24"/>
          <w:szCs w:val="24"/>
          <w:lang w:val="en-US"/>
        </w:rPr>
        <w:t>technical assistance to the MoH, including performing all the necessary tasks</w:t>
      </w:r>
      <w:r w:rsidR="001C48C3" w:rsidRPr="007C320E">
        <w:rPr>
          <w:rFonts w:asciiTheme="majorHAnsi" w:hAnsiTheme="majorHAnsi" w:cstheme="majorHAnsi"/>
          <w:b w:val="0"/>
          <w:i w:val="0"/>
          <w:color w:val="auto"/>
          <w:sz w:val="24"/>
          <w:szCs w:val="24"/>
          <w:lang w:val="en-US"/>
        </w:rPr>
        <w:t xml:space="preserve"> to be performed by the Contractor from start to finish until </w:t>
      </w:r>
      <w:r w:rsidR="001C48C3">
        <w:rPr>
          <w:rFonts w:asciiTheme="majorHAnsi" w:hAnsiTheme="majorHAnsi" w:cstheme="majorHAnsi"/>
          <w:b w:val="0"/>
          <w:i w:val="0"/>
          <w:color w:val="auto"/>
          <w:sz w:val="24"/>
          <w:szCs w:val="24"/>
          <w:lang w:val="en-US"/>
        </w:rPr>
        <w:t xml:space="preserve">VPC (Vaccine Production Center) produces at least one vaccine which (i) receives authorization from </w:t>
      </w:r>
      <w:proofErr w:type="spellStart"/>
      <w:r w:rsidR="001C48C3">
        <w:rPr>
          <w:rFonts w:asciiTheme="majorHAnsi" w:hAnsiTheme="majorHAnsi" w:cstheme="majorHAnsi"/>
          <w:b w:val="0"/>
          <w:i w:val="0"/>
          <w:color w:val="auto"/>
          <w:sz w:val="24"/>
          <w:szCs w:val="24"/>
          <w:lang w:val="en-US"/>
        </w:rPr>
        <w:t>Türkiye’s</w:t>
      </w:r>
      <w:proofErr w:type="spellEnd"/>
      <w:r w:rsidR="001C48C3">
        <w:rPr>
          <w:rFonts w:asciiTheme="majorHAnsi" w:hAnsiTheme="majorHAnsi" w:cstheme="majorHAnsi"/>
          <w:b w:val="0"/>
          <w:i w:val="0"/>
          <w:color w:val="auto"/>
          <w:sz w:val="24"/>
          <w:szCs w:val="24"/>
          <w:lang w:val="en-US"/>
        </w:rPr>
        <w:t xml:space="preserve"> National Regulatory Authority, the Turkish Medicines and Medical Device Agency, and (ii) is subsequently submitted to WHO for Pre-Qualification</w:t>
      </w:r>
      <w:r w:rsidR="001C48C3" w:rsidRPr="007C320E">
        <w:rPr>
          <w:rFonts w:asciiTheme="majorHAnsi" w:hAnsiTheme="majorHAnsi" w:cstheme="majorHAnsi"/>
          <w:b w:val="0"/>
          <w:i w:val="0"/>
          <w:color w:val="auto"/>
          <w:sz w:val="24"/>
          <w:szCs w:val="24"/>
          <w:lang w:val="en-US"/>
        </w:rPr>
        <w:t>,</w:t>
      </w:r>
    </w:p>
    <w:p w14:paraId="62E6306F" w14:textId="18867260" w:rsidR="003B75FD" w:rsidRPr="007C320E" w:rsidRDefault="006336DB" w:rsidP="003B75FD">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T</w:t>
      </w:r>
      <w:r w:rsidR="003B75FD" w:rsidRPr="002936CD">
        <w:rPr>
          <w:rFonts w:asciiTheme="majorHAnsi" w:hAnsiTheme="majorHAnsi" w:cstheme="majorHAnsi"/>
          <w:b w:val="0"/>
          <w:i w:val="0"/>
          <w:color w:val="auto"/>
          <w:sz w:val="24"/>
          <w:szCs w:val="24"/>
          <w:lang w:val="en-US"/>
        </w:rPr>
        <w:t>echnical assistance to the MoH, including performing all the necessary tasks</w:t>
      </w:r>
      <w:r w:rsidR="003B75FD" w:rsidRPr="007C320E">
        <w:rPr>
          <w:rFonts w:asciiTheme="majorHAnsi" w:hAnsiTheme="majorHAnsi" w:cstheme="majorHAnsi"/>
          <w:b w:val="0"/>
          <w:i w:val="0"/>
          <w:color w:val="auto"/>
          <w:sz w:val="24"/>
          <w:szCs w:val="24"/>
          <w:lang w:val="en-US"/>
        </w:rPr>
        <w:t xml:space="preserve"> to be performed by the Contractor from start to finish until the WHO Certification of the entire facility is approved,</w:t>
      </w:r>
    </w:p>
    <w:p w14:paraId="67A161EC" w14:textId="473C6958" w:rsidR="00A75CA9" w:rsidRPr="003B75FD" w:rsidRDefault="003B75FD" w:rsidP="003B75FD">
      <w:pPr>
        <w:pStyle w:val="Balk1"/>
        <w:numPr>
          <w:ilvl w:val="0"/>
          <w:numId w:val="10"/>
        </w:numPr>
        <w:spacing w:after="103"/>
        <w:ind w:left="700"/>
        <w:jc w:val="both"/>
        <w:rPr>
          <w:rFonts w:asciiTheme="majorHAnsi" w:hAnsiTheme="majorHAnsi" w:cstheme="majorHAnsi"/>
          <w:b w:val="0"/>
          <w:i w:val="0"/>
          <w:color w:val="auto"/>
          <w:sz w:val="24"/>
          <w:szCs w:val="24"/>
          <w:lang w:val="en-US"/>
        </w:rPr>
      </w:pPr>
      <w:r w:rsidRPr="00370A63">
        <w:rPr>
          <w:rFonts w:asciiTheme="majorHAnsi" w:hAnsiTheme="majorHAnsi" w:cstheme="majorHAnsi"/>
          <w:b w:val="0"/>
          <w:i w:val="0"/>
          <w:color w:val="auto"/>
          <w:sz w:val="24"/>
          <w:szCs w:val="24"/>
          <w:lang w:val="en-US"/>
        </w:rPr>
        <w:t>Provide technical assistance to the MoH until the approval process of WHO for the entire facility</w:t>
      </w:r>
      <w:r>
        <w:rPr>
          <w:rFonts w:asciiTheme="majorHAnsi" w:hAnsiTheme="majorHAnsi" w:cstheme="majorHAnsi"/>
          <w:b w:val="0"/>
          <w:i w:val="0"/>
          <w:color w:val="auto"/>
          <w:sz w:val="24"/>
          <w:szCs w:val="24"/>
          <w:lang w:val="en-US"/>
        </w:rPr>
        <w:t>, VPC</w:t>
      </w:r>
      <w:r w:rsidRPr="00370A63">
        <w:rPr>
          <w:rFonts w:asciiTheme="majorHAnsi" w:hAnsiTheme="majorHAnsi" w:cstheme="majorHAnsi"/>
          <w:b w:val="0"/>
          <w:i w:val="0"/>
          <w:color w:val="auto"/>
          <w:sz w:val="24"/>
          <w:szCs w:val="24"/>
          <w:lang w:val="en-US"/>
        </w:rPr>
        <w:t xml:space="preserve"> and the approval of </w:t>
      </w:r>
      <w:r>
        <w:rPr>
          <w:rFonts w:asciiTheme="majorHAnsi" w:hAnsiTheme="majorHAnsi" w:cstheme="majorHAnsi"/>
          <w:b w:val="0"/>
          <w:i w:val="0"/>
          <w:color w:val="auto"/>
          <w:sz w:val="24"/>
          <w:szCs w:val="24"/>
          <w:lang w:val="en-US"/>
        </w:rPr>
        <w:t xml:space="preserve">PQL </w:t>
      </w:r>
      <w:r w:rsidR="007D2923">
        <w:rPr>
          <w:rFonts w:asciiTheme="majorHAnsi" w:hAnsiTheme="majorHAnsi" w:cstheme="majorHAnsi"/>
          <w:b w:val="0"/>
          <w:i w:val="0"/>
          <w:color w:val="auto"/>
          <w:sz w:val="24"/>
          <w:szCs w:val="24"/>
          <w:lang w:val="en-US"/>
        </w:rPr>
        <w:t xml:space="preserve">(Pre-qualification List) </w:t>
      </w:r>
      <w:r>
        <w:rPr>
          <w:rFonts w:asciiTheme="majorHAnsi" w:hAnsiTheme="majorHAnsi" w:cstheme="majorHAnsi"/>
          <w:b w:val="0"/>
          <w:i w:val="0"/>
          <w:color w:val="auto"/>
          <w:sz w:val="24"/>
          <w:szCs w:val="24"/>
          <w:lang w:val="en-US"/>
        </w:rPr>
        <w:t xml:space="preserve">from </w:t>
      </w:r>
      <w:r w:rsidRPr="00370A63">
        <w:rPr>
          <w:rFonts w:asciiTheme="majorHAnsi" w:hAnsiTheme="majorHAnsi" w:cstheme="majorHAnsi"/>
          <w:b w:val="0"/>
          <w:i w:val="0"/>
          <w:color w:val="auto"/>
          <w:sz w:val="24"/>
          <w:szCs w:val="24"/>
          <w:lang w:val="en-US"/>
        </w:rPr>
        <w:t xml:space="preserve">WHO for </w:t>
      </w:r>
      <w:r w:rsidR="00C86F11">
        <w:rPr>
          <w:rFonts w:asciiTheme="majorHAnsi" w:hAnsiTheme="majorHAnsi" w:cstheme="majorHAnsi"/>
          <w:b w:val="0"/>
          <w:i w:val="0"/>
          <w:color w:val="auto"/>
          <w:sz w:val="24"/>
          <w:szCs w:val="24"/>
          <w:lang w:val="en-US"/>
        </w:rPr>
        <w:t>one</w:t>
      </w:r>
      <w:r>
        <w:rPr>
          <w:rFonts w:asciiTheme="majorHAnsi" w:hAnsiTheme="majorHAnsi" w:cstheme="majorHAnsi"/>
          <w:b w:val="0"/>
          <w:i w:val="0"/>
          <w:color w:val="auto"/>
          <w:sz w:val="24"/>
          <w:szCs w:val="24"/>
          <w:lang w:val="en-US"/>
        </w:rPr>
        <w:t xml:space="preserve"> selected</w:t>
      </w:r>
      <w:r w:rsidRPr="00370A63">
        <w:rPr>
          <w:rFonts w:asciiTheme="majorHAnsi" w:hAnsiTheme="majorHAnsi" w:cstheme="majorHAnsi"/>
          <w:b w:val="0"/>
          <w:i w:val="0"/>
          <w:color w:val="auto"/>
          <w:sz w:val="24"/>
          <w:szCs w:val="24"/>
          <w:lang w:val="en-US"/>
        </w:rPr>
        <w:t xml:space="preserve"> product are completed.</w:t>
      </w:r>
    </w:p>
    <w:p w14:paraId="66CCA56F" w14:textId="5C73BA6E" w:rsidR="00550533" w:rsidRDefault="00550533" w:rsidP="00034D5F">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 xml:space="preserve">Ensure </w:t>
      </w:r>
      <w:r w:rsidRPr="002936CD">
        <w:rPr>
          <w:rFonts w:asciiTheme="majorHAnsi" w:hAnsiTheme="majorHAnsi" w:cstheme="majorHAnsi"/>
          <w:b w:val="0"/>
          <w:i w:val="0"/>
          <w:color w:val="auto"/>
          <w:sz w:val="24"/>
          <w:szCs w:val="24"/>
          <w:lang w:val="en-US"/>
        </w:rPr>
        <w:t>that the necessary approvals are obtained for the required licensing processes, quality control standards and safety protocols</w:t>
      </w:r>
      <w:r w:rsidRPr="00370A63">
        <w:rPr>
          <w:rFonts w:asciiTheme="majorHAnsi" w:hAnsiTheme="majorHAnsi" w:cstheme="majorHAnsi"/>
          <w:b w:val="0"/>
          <w:i w:val="0"/>
          <w:color w:val="auto"/>
          <w:sz w:val="24"/>
          <w:szCs w:val="24"/>
          <w:lang w:val="en-US"/>
        </w:rPr>
        <w:t xml:space="preserve"> </w:t>
      </w:r>
      <w:r w:rsidRPr="002936CD">
        <w:rPr>
          <w:rFonts w:asciiTheme="majorHAnsi" w:hAnsiTheme="majorHAnsi" w:cstheme="majorHAnsi"/>
          <w:b w:val="0"/>
          <w:i w:val="0"/>
          <w:color w:val="auto"/>
          <w:sz w:val="24"/>
          <w:szCs w:val="24"/>
          <w:lang w:val="en-US"/>
        </w:rPr>
        <w:t>as compliance with relevant regulations and local legal requirements crucial for the establishment of a vaccine manufacturing facility</w:t>
      </w:r>
      <w:r>
        <w:rPr>
          <w:rFonts w:asciiTheme="majorHAnsi" w:hAnsiTheme="majorHAnsi" w:cstheme="majorHAnsi"/>
          <w:b w:val="0"/>
          <w:i w:val="0"/>
          <w:color w:val="auto"/>
          <w:sz w:val="24"/>
          <w:szCs w:val="24"/>
          <w:lang w:val="en-US"/>
        </w:rPr>
        <w:t>,</w:t>
      </w:r>
    </w:p>
    <w:p w14:paraId="3DE22F8B" w14:textId="7DD91072" w:rsidR="001C217B" w:rsidRPr="001C217B" w:rsidRDefault="001C217B" w:rsidP="00034D5F">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 xml:space="preserve">Ensure </w:t>
      </w:r>
      <w:r w:rsidRPr="002936CD">
        <w:rPr>
          <w:rFonts w:asciiTheme="majorHAnsi" w:hAnsiTheme="majorHAnsi" w:cstheme="majorHAnsi"/>
          <w:b w:val="0"/>
          <w:i w:val="0"/>
          <w:color w:val="auto"/>
          <w:sz w:val="24"/>
          <w:szCs w:val="24"/>
          <w:lang w:val="en-US"/>
        </w:rPr>
        <w:t xml:space="preserve">that the </w:t>
      </w:r>
      <w:r>
        <w:rPr>
          <w:rFonts w:asciiTheme="majorHAnsi" w:hAnsiTheme="majorHAnsi" w:cstheme="majorHAnsi"/>
          <w:b w:val="0"/>
          <w:i w:val="0"/>
          <w:color w:val="auto"/>
          <w:sz w:val="24"/>
          <w:szCs w:val="24"/>
          <w:lang w:val="en-US"/>
        </w:rPr>
        <w:t>5 P’s of GMP are followed throughout the entire production process.</w:t>
      </w:r>
    </w:p>
    <w:p w14:paraId="3FD3EED9" w14:textId="75612AE0" w:rsidR="001C217B" w:rsidRDefault="001C217B" w:rsidP="00034D5F">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P</w:t>
      </w:r>
      <w:r w:rsidRPr="001C217B">
        <w:rPr>
          <w:rFonts w:asciiTheme="majorHAnsi" w:hAnsiTheme="majorHAnsi" w:cstheme="majorHAnsi"/>
          <w:b w:val="0"/>
          <w:i w:val="0"/>
          <w:color w:val="auto"/>
          <w:sz w:val="24"/>
          <w:szCs w:val="24"/>
          <w:lang w:val="en-US"/>
        </w:rPr>
        <w:t xml:space="preserve">rovide and evaluate the necessary trainings </w:t>
      </w:r>
      <w:r>
        <w:rPr>
          <w:rFonts w:asciiTheme="majorHAnsi" w:hAnsiTheme="majorHAnsi" w:cstheme="majorHAnsi"/>
          <w:b w:val="0"/>
          <w:i w:val="0"/>
          <w:color w:val="auto"/>
          <w:sz w:val="24"/>
          <w:szCs w:val="24"/>
          <w:lang w:val="en-US"/>
        </w:rPr>
        <w:t xml:space="preserve">and product-specific trainings </w:t>
      </w:r>
      <w:r w:rsidRPr="001C217B">
        <w:rPr>
          <w:rFonts w:asciiTheme="majorHAnsi" w:hAnsiTheme="majorHAnsi" w:cstheme="majorHAnsi"/>
          <w:b w:val="0"/>
          <w:i w:val="0"/>
          <w:color w:val="auto"/>
          <w:sz w:val="24"/>
          <w:szCs w:val="24"/>
          <w:lang w:val="en-US"/>
        </w:rPr>
        <w:t xml:space="preserve">to ensure that all employees strictly comply with </w:t>
      </w:r>
      <w:r>
        <w:rPr>
          <w:rFonts w:asciiTheme="majorHAnsi" w:hAnsiTheme="majorHAnsi" w:cstheme="majorHAnsi"/>
          <w:b w:val="0"/>
          <w:i w:val="0"/>
          <w:color w:val="auto"/>
          <w:sz w:val="24"/>
          <w:szCs w:val="24"/>
          <w:lang w:val="en-US"/>
        </w:rPr>
        <w:t xml:space="preserve">GMP/GLP </w:t>
      </w:r>
      <w:r w:rsidRPr="001C217B">
        <w:rPr>
          <w:rFonts w:asciiTheme="majorHAnsi" w:hAnsiTheme="majorHAnsi" w:cstheme="majorHAnsi"/>
          <w:b w:val="0"/>
          <w:i w:val="0"/>
          <w:color w:val="auto"/>
          <w:sz w:val="24"/>
          <w:szCs w:val="24"/>
          <w:lang w:val="en-US"/>
        </w:rPr>
        <w:t>production processes and regulations.</w:t>
      </w:r>
    </w:p>
    <w:p w14:paraId="3F67FFBC" w14:textId="66A95C6D" w:rsidR="001C217B" w:rsidRPr="007F641A" w:rsidRDefault="001C217B" w:rsidP="007F641A">
      <w:pPr>
        <w:pStyle w:val="Balk1"/>
        <w:numPr>
          <w:ilvl w:val="0"/>
          <w:numId w:val="10"/>
        </w:numPr>
        <w:spacing w:after="103"/>
        <w:ind w:left="700"/>
        <w:jc w:val="both"/>
        <w:rPr>
          <w:rFonts w:asciiTheme="majorHAnsi" w:hAnsiTheme="majorHAnsi" w:cstheme="majorHAnsi"/>
          <w:b w:val="0"/>
          <w:i w:val="0"/>
          <w:color w:val="auto"/>
          <w:sz w:val="24"/>
          <w:szCs w:val="24"/>
          <w:lang w:val="en-US"/>
        </w:rPr>
      </w:pPr>
      <w:r>
        <w:rPr>
          <w:rFonts w:asciiTheme="majorHAnsi" w:hAnsiTheme="majorHAnsi" w:cstheme="majorHAnsi"/>
          <w:b w:val="0"/>
          <w:i w:val="0"/>
          <w:color w:val="auto"/>
          <w:sz w:val="24"/>
          <w:szCs w:val="24"/>
          <w:lang w:val="en-US"/>
        </w:rPr>
        <w:t>Implement</w:t>
      </w:r>
      <w:r w:rsidRPr="001C217B">
        <w:rPr>
          <w:rFonts w:asciiTheme="majorHAnsi" w:hAnsiTheme="majorHAnsi" w:cstheme="majorHAnsi"/>
          <w:b w:val="0"/>
          <w:i w:val="0"/>
          <w:color w:val="auto"/>
          <w:sz w:val="24"/>
          <w:szCs w:val="24"/>
          <w:lang w:val="en-US"/>
        </w:rPr>
        <w:t xml:space="preserve"> necessary control and internal audit plans</w:t>
      </w:r>
      <w:r>
        <w:rPr>
          <w:rFonts w:asciiTheme="majorHAnsi" w:hAnsiTheme="majorHAnsi" w:cstheme="majorHAnsi"/>
          <w:b w:val="0"/>
          <w:i w:val="0"/>
          <w:color w:val="auto"/>
          <w:sz w:val="24"/>
          <w:szCs w:val="24"/>
          <w:lang w:val="en-US"/>
        </w:rPr>
        <w:t xml:space="preserve"> for GMP/GLP</w:t>
      </w:r>
      <w:r w:rsidRPr="001C217B">
        <w:rPr>
          <w:rFonts w:asciiTheme="majorHAnsi" w:hAnsiTheme="majorHAnsi" w:cstheme="majorHAnsi"/>
          <w:b w:val="0"/>
          <w:i w:val="0"/>
          <w:color w:val="auto"/>
          <w:sz w:val="24"/>
          <w:szCs w:val="24"/>
          <w:lang w:val="en-US"/>
        </w:rPr>
        <w:t xml:space="preserve"> to evaluate the</w:t>
      </w:r>
      <w:r>
        <w:rPr>
          <w:rFonts w:asciiTheme="majorHAnsi" w:hAnsiTheme="majorHAnsi" w:cstheme="majorHAnsi"/>
          <w:b w:val="0"/>
          <w:i w:val="0"/>
          <w:color w:val="auto"/>
          <w:sz w:val="24"/>
          <w:szCs w:val="24"/>
          <w:lang w:val="en-US"/>
        </w:rPr>
        <w:t xml:space="preserve"> </w:t>
      </w:r>
      <w:r w:rsidRPr="001C217B">
        <w:rPr>
          <w:rFonts w:asciiTheme="majorHAnsi" w:hAnsiTheme="majorHAnsi" w:cstheme="majorHAnsi"/>
          <w:b w:val="0"/>
          <w:i w:val="0"/>
          <w:color w:val="auto"/>
          <w:sz w:val="24"/>
          <w:szCs w:val="24"/>
          <w:lang w:val="en-US"/>
        </w:rPr>
        <w:t>performance,</w:t>
      </w:r>
      <w:r>
        <w:rPr>
          <w:rFonts w:asciiTheme="majorHAnsi" w:hAnsiTheme="majorHAnsi" w:cstheme="majorHAnsi"/>
          <w:b w:val="0"/>
          <w:i w:val="0"/>
          <w:color w:val="auto"/>
          <w:sz w:val="24"/>
          <w:szCs w:val="24"/>
          <w:lang w:val="en-US"/>
        </w:rPr>
        <w:t xml:space="preserve"> </w:t>
      </w:r>
      <w:r w:rsidRPr="001C217B">
        <w:rPr>
          <w:rFonts w:asciiTheme="majorHAnsi" w:hAnsiTheme="majorHAnsi" w:cstheme="majorHAnsi"/>
          <w:b w:val="0"/>
          <w:i w:val="0"/>
          <w:color w:val="auto"/>
          <w:sz w:val="24"/>
          <w:szCs w:val="24"/>
          <w:lang w:val="en-US"/>
        </w:rPr>
        <w:t xml:space="preserve">productivity, efficiency and adequacy </w:t>
      </w:r>
      <w:r>
        <w:rPr>
          <w:rFonts w:asciiTheme="majorHAnsi" w:hAnsiTheme="majorHAnsi" w:cstheme="majorHAnsi"/>
          <w:b w:val="0"/>
          <w:i w:val="0"/>
          <w:color w:val="auto"/>
          <w:sz w:val="24"/>
          <w:szCs w:val="24"/>
          <w:lang w:val="en-US"/>
        </w:rPr>
        <w:t xml:space="preserve">to </w:t>
      </w:r>
      <w:r w:rsidRPr="001C217B">
        <w:rPr>
          <w:rFonts w:asciiTheme="majorHAnsi" w:hAnsiTheme="majorHAnsi" w:cstheme="majorHAnsi"/>
          <w:b w:val="0"/>
          <w:i w:val="0"/>
          <w:color w:val="auto"/>
          <w:sz w:val="24"/>
          <w:szCs w:val="24"/>
          <w:lang w:val="en-US"/>
        </w:rPr>
        <w:t>ensure sustainability</w:t>
      </w:r>
      <w:r>
        <w:rPr>
          <w:rFonts w:asciiTheme="majorHAnsi" w:hAnsiTheme="majorHAnsi" w:cstheme="majorHAnsi"/>
          <w:b w:val="0"/>
          <w:i w:val="0"/>
          <w:color w:val="auto"/>
          <w:sz w:val="24"/>
          <w:szCs w:val="24"/>
          <w:lang w:val="en-US"/>
        </w:rPr>
        <w:t>.</w:t>
      </w:r>
    </w:p>
    <w:p w14:paraId="4FB80FD8" w14:textId="0A6E79FD" w:rsid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Supervise the n</w:t>
      </w:r>
      <w:r w:rsidRPr="00BD363F">
        <w:rPr>
          <w:rFonts w:asciiTheme="majorHAnsi" w:hAnsiTheme="majorHAnsi" w:cstheme="majorHAnsi"/>
          <w:lang w:val="en-US"/>
        </w:rPr>
        <w:t>ecessary business plans</w:t>
      </w:r>
      <w:r>
        <w:rPr>
          <w:rFonts w:asciiTheme="majorHAnsi" w:hAnsiTheme="majorHAnsi" w:cstheme="majorHAnsi"/>
          <w:lang w:val="en-US"/>
        </w:rPr>
        <w:t xml:space="preserve"> of the products</w:t>
      </w:r>
      <w:r w:rsidRPr="00BD363F">
        <w:rPr>
          <w:rFonts w:asciiTheme="majorHAnsi" w:hAnsiTheme="majorHAnsi" w:cstheme="majorHAnsi"/>
          <w:lang w:val="en-US"/>
        </w:rPr>
        <w:t xml:space="preserve"> made to pass tests, comparisons and quality assurance. </w:t>
      </w:r>
    </w:p>
    <w:p w14:paraId="6344A6E3" w14:textId="023A0E86" w:rsid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Supervise w</w:t>
      </w:r>
      <w:r w:rsidRPr="00BD363F">
        <w:rPr>
          <w:rFonts w:asciiTheme="majorHAnsi" w:hAnsiTheme="majorHAnsi" w:cstheme="majorHAnsi"/>
          <w:lang w:val="en-US"/>
        </w:rPr>
        <w:t>orkflow plans comply</w:t>
      </w:r>
      <w:r>
        <w:rPr>
          <w:rFonts w:asciiTheme="majorHAnsi" w:hAnsiTheme="majorHAnsi" w:cstheme="majorHAnsi"/>
          <w:lang w:val="en-US"/>
        </w:rPr>
        <w:t>ing</w:t>
      </w:r>
      <w:r w:rsidRPr="00BD363F">
        <w:rPr>
          <w:rFonts w:asciiTheme="majorHAnsi" w:hAnsiTheme="majorHAnsi" w:cstheme="majorHAnsi"/>
          <w:lang w:val="en-US"/>
        </w:rPr>
        <w:t xml:space="preserve"> with the standard method</w:t>
      </w:r>
      <w:r>
        <w:rPr>
          <w:rFonts w:asciiTheme="majorHAnsi" w:hAnsiTheme="majorHAnsi" w:cstheme="majorHAnsi"/>
          <w:lang w:val="en-US"/>
        </w:rPr>
        <w:t>s</w:t>
      </w:r>
      <w:r w:rsidRPr="00BD363F">
        <w:rPr>
          <w:rFonts w:asciiTheme="majorHAnsi" w:hAnsiTheme="majorHAnsi" w:cstheme="majorHAnsi"/>
          <w:lang w:val="en-US"/>
        </w:rPr>
        <w:t xml:space="preserve"> for packaging, testing and allocation of sample products.</w:t>
      </w:r>
    </w:p>
    <w:p w14:paraId="64A71E0E" w14:textId="4D68EB22" w:rsidR="001C217B" w:rsidRP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sidRPr="001C217B">
        <w:rPr>
          <w:rFonts w:asciiTheme="majorHAnsi" w:hAnsiTheme="majorHAnsi" w:cstheme="majorHAnsi"/>
          <w:lang w:val="en-US"/>
        </w:rPr>
        <w:t xml:space="preserve">Supervise GMP/GLP </w:t>
      </w:r>
      <w:r w:rsidRPr="001C217B">
        <w:rPr>
          <w:rFonts w:asciiTheme="majorHAnsi" w:hAnsiTheme="majorHAnsi" w:cstheme="majorHAnsi"/>
          <w:spacing w:val="-1"/>
          <w:lang w:val="en-US" w:eastAsia="en-US"/>
        </w:rPr>
        <w:t xml:space="preserve">Processes Planning Programme </w:t>
      </w:r>
      <w:r>
        <w:rPr>
          <w:rFonts w:asciiTheme="majorHAnsi" w:hAnsiTheme="majorHAnsi" w:cstheme="majorHAnsi"/>
          <w:spacing w:val="-1"/>
          <w:lang w:val="en-US" w:eastAsia="en-US"/>
        </w:rPr>
        <w:t xml:space="preserve">and ensure that the </w:t>
      </w:r>
      <w:proofErr w:type="spellStart"/>
      <w:r>
        <w:rPr>
          <w:rFonts w:asciiTheme="majorHAnsi" w:hAnsiTheme="majorHAnsi" w:cstheme="majorHAnsi"/>
          <w:spacing w:val="-1"/>
          <w:lang w:val="en-US" w:eastAsia="en-US"/>
        </w:rPr>
        <w:t>programme</w:t>
      </w:r>
      <w:proofErr w:type="spellEnd"/>
      <w:r>
        <w:rPr>
          <w:rFonts w:asciiTheme="majorHAnsi" w:hAnsiTheme="majorHAnsi" w:cstheme="majorHAnsi"/>
          <w:spacing w:val="-1"/>
          <w:lang w:val="en-US" w:eastAsia="en-US"/>
        </w:rPr>
        <w:t xml:space="preserve"> is successfully implemented</w:t>
      </w:r>
    </w:p>
    <w:p w14:paraId="7FCBCB41" w14:textId="7DE390DA" w:rsidR="001C217B" w:rsidRP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sidRPr="001C217B">
        <w:rPr>
          <w:rFonts w:asciiTheme="majorHAnsi" w:hAnsiTheme="majorHAnsi" w:cstheme="majorHAnsi"/>
          <w:spacing w:val="-1"/>
          <w:lang w:val="en-US" w:eastAsia="en-US"/>
        </w:rPr>
        <w:t xml:space="preserve">Supervise GMP/GLP Procedures Planning Programme </w:t>
      </w:r>
      <w:r>
        <w:rPr>
          <w:rFonts w:asciiTheme="majorHAnsi" w:hAnsiTheme="majorHAnsi" w:cstheme="majorHAnsi"/>
          <w:spacing w:val="-1"/>
          <w:lang w:val="en-US" w:eastAsia="en-US"/>
        </w:rPr>
        <w:t xml:space="preserve">and ensure that the </w:t>
      </w:r>
      <w:proofErr w:type="spellStart"/>
      <w:r>
        <w:rPr>
          <w:rFonts w:asciiTheme="majorHAnsi" w:hAnsiTheme="majorHAnsi" w:cstheme="majorHAnsi"/>
          <w:spacing w:val="-1"/>
          <w:lang w:val="en-US" w:eastAsia="en-US"/>
        </w:rPr>
        <w:t>programme</w:t>
      </w:r>
      <w:proofErr w:type="spellEnd"/>
      <w:r>
        <w:rPr>
          <w:rFonts w:asciiTheme="majorHAnsi" w:hAnsiTheme="majorHAnsi" w:cstheme="majorHAnsi"/>
          <w:spacing w:val="-1"/>
          <w:lang w:val="en-US" w:eastAsia="en-US"/>
        </w:rPr>
        <w:t xml:space="preserve"> is successfully implemented</w:t>
      </w:r>
    </w:p>
    <w:p w14:paraId="24785EE6" w14:textId="6B8106D1" w:rsidR="001C217B" w:rsidRP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sidRPr="001C217B">
        <w:rPr>
          <w:rFonts w:asciiTheme="majorHAnsi" w:hAnsiTheme="majorHAnsi" w:cstheme="majorHAnsi"/>
          <w:spacing w:val="-1"/>
          <w:lang w:val="en-US" w:eastAsia="en-US"/>
        </w:rPr>
        <w:t xml:space="preserve">Supervise GMP/GLP Premises Planning Programme </w:t>
      </w:r>
      <w:r>
        <w:rPr>
          <w:rFonts w:asciiTheme="majorHAnsi" w:hAnsiTheme="majorHAnsi" w:cstheme="majorHAnsi"/>
          <w:spacing w:val="-1"/>
          <w:lang w:val="en-US" w:eastAsia="en-US"/>
        </w:rPr>
        <w:t xml:space="preserve">and ensure that the </w:t>
      </w:r>
      <w:proofErr w:type="spellStart"/>
      <w:r>
        <w:rPr>
          <w:rFonts w:asciiTheme="majorHAnsi" w:hAnsiTheme="majorHAnsi" w:cstheme="majorHAnsi"/>
          <w:spacing w:val="-1"/>
          <w:lang w:val="en-US" w:eastAsia="en-US"/>
        </w:rPr>
        <w:t>programme</w:t>
      </w:r>
      <w:proofErr w:type="spellEnd"/>
      <w:r>
        <w:rPr>
          <w:rFonts w:asciiTheme="majorHAnsi" w:hAnsiTheme="majorHAnsi" w:cstheme="majorHAnsi"/>
          <w:spacing w:val="-1"/>
          <w:lang w:val="en-US" w:eastAsia="en-US"/>
        </w:rPr>
        <w:t xml:space="preserve"> is successfully implemented</w:t>
      </w:r>
    </w:p>
    <w:p w14:paraId="250F5622" w14:textId="589E0925" w:rsid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t>Conduct GMP/GLP audits regularly</w:t>
      </w:r>
    </w:p>
    <w:p w14:paraId="359826D3" w14:textId="26580670" w:rsidR="00A75CA9" w:rsidRPr="001C217B" w:rsidRDefault="001C217B" w:rsidP="00034D5F">
      <w:pPr>
        <w:numPr>
          <w:ilvl w:val="0"/>
          <w:numId w:val="13"/>
        </w:numPr>
        <w:shd w:val="clear" w:color="auto" w:fill="FFFFFF"/>
        <w:spacing w:after="120"/>
        <w:ind w:left="624" w:hanging="357"/>
        <w:jc w:val="both"/>
        <w:rPr>
          <w:rFonts w:asciiTheme="majorHAnsi" w:hAnsiTheme="majorHAnsi" w:cstheme="majorHAnsi"/>
          <w:lang w:val="en-US"/>
        </w:rPr>
      </w:pPr>
      <w:r>
        <w:rPr>
          <w:rFonts w:asciiTheme="majorHAnsi" w:hAnsiTheme="majorHAnsi" w:cstheme="majorHAnsi"/>
          <w:lang w:val="en-US"/>
        </w:rPr>
        <w:lastRenderedPageBreak/>
        <w:t xml:space="preserve">Supervise </w:t>
      </w:r>
      <w:r w:rsidRPr="001C217B">
        <w:rPr>
          <w:rFonts w:asciiTheme="majorHAnsi" w:hAnsiTheme="majorHAnsi" w:cstheme="majorHAnsi"/>
          <w:lang w:val="en-US"/>
        </w:rPr>
        <w:t>Standard Operating Procedures (SOPs) </w:t>
      </w:r>
    </w:p>
    <w:p w14:paraId="0E4E1AB5" w14:textId="77777777" w:rsidR="007F641A" w:rsidRPr="007F641A" w:rsidRDefault="007F641A" w:rsidP="007F641A">
      <w:pPr>
        <w:spacing w:after="120"/>
        <w:ind w:left="284"/>
        <w:jc w:val="both"/>
        <w:rPr>
          <w:rFonts w:asciiTheme="majorHAnsi" w:hAnsiTheme="majorHAnsi" w:cstheme="majorHAnsi"/>
          <w:b/>
          <w:lang w:val="en-US"/>
        </w:rPr>
      </w:pPr>
      <w:r w:rsidRPr="007F641A">
        <w:rPr>
          <w:rFonts w:asciiTheme="majorHAnsi" w:hAnsiTheme="majorHAnsi" w:cstheme="majorHAnsi"/>
          <w:b/>
          <w:lang w:val="en-US"/>
        </w:rPr>
        <w:t>Reporting Requirements for this Task:</w:t>
      </w:r>
    </w:p>
    <w:p w14:paraId="65633B7D" w14:textId="77777777" w:rsidR="007F641A" w:rsidRPr="007F641A" w:rsidRDefault="007F641A" w:rsidP="007F641A">
      <w:pPr>
        <w:spacing w:after="120"/>
        <w:ind w:left="284"/>
        <w:jc w:val="both"/>
        <w:rPr>
          <w:rFonts w:asciiTheme="majorHAnsi" w:hAnsiTheme="majorHAnsi" w:cstheme="majorHAnsi"/>
          <w:lang w:val="en-US"/>
        </w:rPr>
      </w:pPr>
      <w:r w:rsidRPr="007F641A">
        <w:rPr>
          <w:rFonts w:asciiTheme="majorHAnsi" w:hAnsiTheme="majorHAnsi" w:cstheme="majorHAnsi"/>
          <w:lang w:val="en-US"/>
        </w:rPr>
        <w:t xml:space="preserve">The reports must include, but not be limited to, the following information: </w:t>
      </w:r>
    </w:p>
    <w:p w14:paraId="693E18E6" w14:textId="066C829C" w:rsidR="007F641A" w:rsidRPr="008408C3" w:rsidRDefault="007F641A" w:rsidP="002B0B6C">
      <w:pPr>
        <w:pStyle w:val="Balk1"/>
        <w:spacing w:after="103"/>
        <w:ind w:left="284"/>
        <w:jc w:val="both"/>
        <w:rPr>
          <w:lang w:val="en-US"/>
        </w:rPr>
      </w:pPr>
      <w:r w:rsidRPr="008408C3">
        <w:rPr>
          <w:rFonts w:asciiTheme="majorHAnsi" w:hAnsiTheme="majorHAnsi" w:cstheme="majorHAnsi"/>
          <w:b w:val="0"/>
          <w:i w:val="0"/>
          <w:sz w:val="24"/>
          <w:szCs w:val="24"/>
          <w:lang w:val="en-US"/>
        </w:rPr>
        <w:t>The process of obtaining the documents specified above for Ankara Vaccine Production Center from the beginning of the construction process, including the production and testing phases of the vaccines to be produced, the commissioning of all devices, pilot production and main production phases</w:t>
      </w:r>
      <w:r>
        <w:rPr>
          <w:rFonts w:asciiTheme="majorHAnsi" w:hAnsiTheme="majorHAnsi" w:cstheme="majorHAnsi"/>
          <w:b w:val="0"/>
          <w:i w:val="0"/>
          <w:sz w:val="24"/>
          <w:szCs w:val="24"/>
          <w:lang w:val="en-US"/>
        </w:rPr>
        <w:t xml:space="preserve"> regarding WHO, GMP and GLP procedures </w:t>
      </w:r>
      <w:r w:rsidRPr="007F641A">
        <w:rPr>
          <w:rFonts w:asciiTheme="majorHAnsi" w:hAnsiTheme="majorHAnsi" w:cstheme="majorHAnsi"/>
          <w:b w:val="0"/>
          <w:i w:val="0"/>
          <w:sz w:val="24"/>
          <w:szCs w:val="24"/>
          <w:lang w:val="en-US"/>
        </w:rPr>
        <w:t xml:space="preserve">in the subject period will be included in the </w:t>
      </w:r>
      <w:proofErr w:type="spellStart"/>
      <w:r w:rsidRPr="007F641A">
        <w:rPr>
          <w:rFonts w:asciiTheme="majorHAnsi" w:hAnsiTheme="majorHAnsi" w:cstheme="majorHAnsi"/>
          <w:b w:val="0"/>
          <w:i w:val="0"/>
          <w:sz w:val="24"/>
          <w:szCs w:val="24"/>
          <w:lang w:val="en-US"/>
        </w:rPr>
        <w:t>Montly</w:t>
      </w:r>
      <w:proofErr w:type="spellEnd"/>
      <w:r w:rsidRPr="007F641A">
        <w:rPr>
          <w:rFonts w:asciiTheme="majorHAnsi" w:hAnsiTheme="majorHAnsi" w:cstheme="majorHAnsi"/>
          <w:b w:val="0"/>
          <w:i w:val="0"/>
          <w:sz w:val="24"/>
          <w:szCs w:val="24"/>
          <w:lang w:val="en-US"/>
        </w:rPr>
        <w:t xml:space="preserve"> Progress Reports.</w:t>
      </w:r>
    </w:p>
    <w:p w14:paraId="25129709" w14:textId="00DE1811" w:rsidR="00A75CA9" w:rsidRDefault="00A75CA9" w:rsidP="00432C41">
      <w:pPr>
        <w:pStyle w:val="Balk2"/>
        <w:numPr>
          <w:ilvl w:val="0"/>
          <w:numId w:val="40"/>
        </w:numPr>
        <w:spacing w:after="120" w:line="240" w:lineRule="auto"/>
        <w:jc w:val="both"/>
        <w:rPr>
          <w:rFonts w:asciiTheme="majorHAnsi" w:hAnsiTheme="majorHAnsi" w:cstheme="majorHAnsi"/>
          <w:i w:val="0"/>
          <w:sz w:val="24"/>
          <w:szCs w:val="24"/>
          <w:lang w:val="en-US"/>
        </w:rPr>
      </w:pPr>
      <w:r w:rsidRPr="008408C3">
        <w:rPr>
          <w:rFonts w:asciiTheme="majorHAnsi" w:hAnsiTheme="majorHAnsi" w:cstheme="majorHAnsi"/>
          <w:i w:val="0"/>
          <w:sz w:val="24"/>
          <w:szCs w:val="24"/>
          <w:lang w:val="en-US"/>
        </w:rPr>
        <w:t>TIMELINE</w:t>
      </w:r>
    </w:p>
    <w:p w14:paraId="598A7E9B" w14:textId="2E639E76" w:rsidR="00432C41" w:rsidRPr="00432C41" w:rsidRDefault="00432C41" w:rsidP="00432C41">
      <w:pPr>
        <w:pStyle w:val="ListeParagraf"/>
        <w:ind w:left="284"/>
        <w:jc w:val="both"/>
        <w:rPr>
          <w:rFonts w:asciiTheme="majorHAnsi" w:hAnsiTheme="majorHAnsi" w:cstheme="majorHAnsi"/>
          <w:lang w:val="en-US"/>
        </w:rPr>
      </w:pPr>
      <w:r w:rsidRPr="00432C41">
        <w:rPr>
          <w:rFonts w:asciiTheme="majorHAnsi" w:hAnsiTheme="majorHAnsi" w:cstheme="majorHAnsi"/>
          <w:lang w:val="en-US"/>
        </w:rPr>
        <w:t xml:space="preserve">The </w:t>
      </w:r>
      <w:r w:rsidR="00EF347F">
        <w:rPr>
          <w:rFonts w:asciiTheme="majorHAnsi" w:hAnsiTheme="majorHAnsi" w:cstheme="majorHAnsi"/>
          <w:lang w:val="en-US"/>
        </w:rPr>
        <w:t xml:space="preserve">time-based </w:t>
      </w:r>
      <w:r w:rsidRPr="00432C41">
        <w:rPr>
          <w:rFonts w:asciiTheme="majorHAnsi" w:hAnsiTheme="majorHAnsi" w:cstheme="majorHAnsi"/>
          <w:lang w:val="en-US"/>
        </w:rPr>
        <w:t xml:space="preserve">task is </w:t>
      </w:r>
      <w:r w:rsidR="000E04D9">
        <w:rPr>
          <w:rFonts w:asciiTheme="majorHAnsi" w:hAnsiTheme="majorHAnsi" w:cstheme="majorHAnsi"/>
          <w:lang w:val="en-US"/>
        </w:rPr>
        <w:t>expected</w:t>
      </w:r>
      <w:r w:rsidRPr="00432C41">
        <w:rPr>
          <w:rFonts w:asciiTheme="majorHAnsi" w:hAnsiTheme="majorHAnsi" w:cstheme="majorHAnsi"/>
          <w:lang w:val="en-US"/>
        </w:rPr>
        <w:t xml:space="preserve"> to begin</w:t>
      </w:r>
      <w:r w:rsidR="00EF347F">
        <w:rPr>
          <w:rFonts w:asciiTheme="majorHAnsi" w:hAnsiTheme="majorHAnsi" w:cstheme="majorHAnsi"/>
          <w:lang w:val="en-US"/>
        </w:rPr>
        <w:t xml:space="preserve"> when the Design, Supply, Installation (DSI) </w:t>
      </w:r>
      <w:r w:rsidR="00183662">
        <w:rPr>
          <w:rFonts w:asciiTheme="majorHAnsi" w:hAnsiTheme="majorHAnsi" w:cstheme="majorHAnsi"/>
          <w:lang w:val="en-US"/>
        </w:rPr>
        <w:t>contractors</w:t>
      </w:r>
      <w:r w:rsidR="00EF347F">
        <w:rPr>
          <w:rFonts w:asciiTheme="majorHAnsi" w:hAnsiTheme="majorHAnsi" w:cstheme="majorHAnsi"/>
          <w:lang w:val="en-US"/>
        </w:rPr>
        <w:t xml:space="preserve"> </w:t>
      </w:r>
      <w:r w:rsidR="00183662">
        <w:rPr>
          <w:rFonts w:asciiTheme="majorHAnsi" w:hAnsiTheme="majorHAnsi" w:cstheme="majorHAnsi"/>
          <w:lang w:val="en-US"/>
        </w:rPr>
        <w:t>are</w:t>
      </w:r>
      <w:r w:rsidR="00EF347F">
        <w:rPr>
          <w:rFonts w:asciiTheme="majorHAnsi" w:hAnsiTheme="majorHAnsi" w:cstheme="majorHAnsi"/>
          <w:lang w:val="en-US"/>
        </w:rPr>
        <w:t xml:space="preserve"> on board, tentatively </w:t>
      </w:r>
      <w:r w:rsidRPr="00432C41">
        <w:rPr>
          <w:rFonts w:asciiTheme="majorHAnsi" w:hAnsiTheme="majorHAnsi" w:cstheme="majorHAnsi"/>
          <w:lang w:val="en-US"/>
        </w:rPr>
        <w:t xml:space="preserve">in the </w:t>
      </w:r>
      <w:r w:rsidR="00EF347F">
        <w:rPr>
          <w:rFonts w:asciiTheme="majorHAnsi" w:hAnsiTheme="majorHAnsi" w:cstheme="majorHAnsi"/>
          <w:lang w:val="en-US"/>
        </w:rPr>
        <w:t>last</w:t>
      </w:r>
      <w:r w:rsidRPr="00432C41">
        <w:rPr>
          <w:rFonts w:asciiTheme="majorHAnsi" w:hAnsiTheme="majorHAnsi" w:cstheme="majorHAnsi"/>
          <w:lang w:val="en-US"/>
        </w:rPr>
        <w:t xml:space="preserve"> quarter of 202</w:t>
      </w:r>
      <w:r w:rsidR="00EF347F">
        <w:rPr>
          <w:rFonts w:asciiTheme="majorHAnsi" w:hAnsiTheme="majorHAnsi" w:cstheme="majorHAnsi"/>
          <w:lang w:val="en-US"/>
        </w:rPr>
        <w:t>6</w:t>
      </w:r>
      <w:r w:rsidR="00183662">
        <w:rPr>
          <w:rFonts w:asciiTheme="majorHAnsi" w:hAnsiTheme="majorHAnsi" w:cstheme="majorHAnsi"/>
          <w:lang w:val="en-US"/>
        </w:rPr>
        <w:t xml:space="preserve"> for the contractor for R&amp;D</w:t>
      </w:r>
      <w:r w:rsidRPr="00432C41">
        <w:rPr>
          <w:rFonts w:asciiTheme="majorHAnsi" w:hAnsiTheme="majorHAnsi" w:cstheme="majorHAnsi"/>
          <w:lang w:val="en-US"/>
        </w:rPr>
        <w:t xml:space="preserve"> and</w:t>
      </w:r>
      <w:r w:rsidR="00183662">
        <w:rPr>
          <w:rFonts w:asciiTheme="majorHAnsi" w:hAnsiTheme="majorHAnsi" w:cstheme="majorHAnsi"/>
          <w:lang w:val="en-US"/>
        </w:rPr>
        <w:t xml:space="preserve"> Experimental Animal Production/Test Buildings and the first quarter of 2027</w:t>
      </w:r>
      <w:r w:rsidRPr="00432C41">
        <w:rPr>
          <w:rFonts w:asciiTheme="majorHAnsi" w:hAnsiTheme="majorHAnsi" w:cstheme="majorHAnsi"/>
          <w:lang w:val="en-US"/>
        </w:rPr>
        <w:t xml:space="preserve"> </w:t>
      </w:r>
      <w:r w:rsidR="00183662">
        <w:rPr>
          <w:rFonts w:asciiTheme="majorHAnsi" w:hAnsiTheme="majorHAnsi" w:cstheme="majorHAnsi"/>
          <w:lang w:val="en-US"/>
        </w:rPr>
        <w:t xml:space="preserve">for the contractor for Vaccine Manufacturing Buildings, to </w:t>
      </w:r>
      <w:r w:rsidRPr="00432C41">
        <w:rPr>
          <w:rFonts w:asciiTheme="majorHAnsi" w:hAnsiTheme="majorHAnsi" w:cstheme="majorHAnsi"/>
          <w:lang w:val="en-US"/>
        </w:rPr>
        <w:t xml:space="preserve">be completed within a period of </w:t>
      </w:r>
      <w:r w:rsidR="00EF347F">
        <w:rPr>
          <w:rFonts w:asciiTheme="majorHAnsi" w:hAnsiTheme="majorHAnsi" w:cstheme="majorHAnsi"/>
          <w:lang w:val="en-US"/>
        </w:rPr>
        <w:t>36</w:t>
      </w:r>
      <w:r w:rsidRPr="00432C41">
        <w:rPr>
          <w:rFonts w:asciiTheme="majorHAnsi" w:hAnsiTheme="majorHAnsi" w:cstheme="majorHAnsi"/>
          <w:lang w:val="en-US"/>
        </w:rPr>
        <w:t xml:space="preserve"> months, depending on the completion of the contract</w:t>
      </w:r>
      <w:r w:rsidR="00183662">
        <w:rPr>
          <w:rFonts w:asciiTheme="majorHAnsi" w:hAnsiTheme="majorHAnsi" w:cstheme="majorHAnsi"/>
          <w:lang w:val="en-US"/>
        </w:rPr>
        <w:t>s</w:t>
      </w:r>
      <w:r w:rsidRPr="00432C41">
        <w:rPr>
          <w:rFonts w:asciiTheme="majorHAnsi" w:hAnsiTheme="majorHAnsi" w:cstheme="majorHAnsi"/>
          <w:lang w:val="en-US"/>
        </w:rPr>
        <w:t xml:space="preserve">. </w:t>
      </w:r>
    </w:p>
    <w:p w14:paraId="5C385148" w14:textId="77777777" w:rsidR="00432C41" w:rsidRPr="00432C41" w:rsidRDefault="00432C41" w:rsidP="00432C41">
      <w:pPr>
        <w:pStyle w:val="ListeParagraf"/>
        <w:ind w:left="284"/>
        <w:jc w:val="both"/>
        <w:rPr>
          <w:rFonts w:asciiTheme="majorHAnsi" w:hAnsiTheme="majorHAnsi" w:cstheme="majorHAnsi"/>
          <w:lang w:val="en-US"/>
        </w:rPr>
      </w:pPr>
      <w:r w:rsidRPr="00432C41">
        <w:rPr>
          <w:rFonts w:asciiTheme="majorHAnsi" w:hAnsiTheme="majorHAnsi" w:cstheme="majorHAnsi"/>
          <w:lang w:val="en-US"/>
        </w:rPr>
        <w:t xml:space="preserve">It must be noted by the Consultant that during the supervision periods, any program, report specifications and other documents submitted to the MoH for approval will be reviewed by the MoH and approved within 15 calendar days or returned for revision and/or resubmission. </w:t>
      </w:r>
    </w:p>
    <w:p w14:paraId="779328BF" w14:textId="77777777" w:rsidR="00432C41" w:rsidRPr="00432C41" w:rsidRDefault="00432C41" w:rsidP="00432C41">
      <w:pPr>
        <w:pStyle w:val="ListeParagraf"/>
        <w:spacing w:after="120"/>
        <w:ind w:left="283"/>
        <w:jc w:val="both"/>
        <w:rPr>
          <w:rFonts w:asciiTheme="majorHAnsi" w:hAnsiTheme="majorHAnsi" w:cstheme="majorHAnsi"/>
          <w:lang w:val="en-US"/>
        </w:rPr>
      </w:pPr>
      <w:r w:rsidRPr="00432C41">
        <w:rPr>
          <w:rFonts w:asciiTheme="majorHAnsi" w:hAnsiTheme="majorHAnsi" w:cstheme="majorHAnsi"/>
          <w:lang w:val="en-US"/>
        </w:rPr>
        <w:t xml:space="preserve">The Consultant will submit all the documents in a timely manner to complete the services on time without any delay. The timeline for completion of the Consultants' services for the various parts of the work indicated below will be presented to the MoH.   </w:t>
      </w:r>
    </w:p>
    <w:p w14:paraId="638F0F4F" w14:textId="77777777" w:rsidR="00432C41" w:rsidRPr="00432C41" w:rsidRDefault="00432C41" w:rsidP="00432C41">
      <w:pPr>
        <w:pStyle w:val="ListeParagraf"/>
        <w:spacing w:after="120"/>
        <w:ind w:left="283"/>
        <w:jc w:val="both"/>
        <w:rPr>
          <w:rFonts w:asciiTheme="majorHAnsi" w:hAnsiTheme="majorHAnsi" w:cstheme="majorHAnsi"/>
          <w:lang w:val="en-US"/>
        </w:rPr>
      </w:pPr>
      <w:r w:rsidRPr="00432C41">
        <w:rPr>
          <w:rFonts w:asciiTheme="majorHAnsi" w:hAnsiTheme="majorHAnsi" w:cstheme="majorHAnsi"/>
          <w:lang w:val="en-US"/>
        </w:rPr>
        <w:t xml:space="preserve">During the execution of the services, the MoH and the Consultant will review the Consultant's Work Plan and Personnel Schedule each month. If necessary, the Consultant will update these by requesting the MoH's approval. </w:t>
      </w:r>
    </w:p>
    <w:p w14:paraId="024B4782" w14:textId="3EC2DF45" w:rsidR="00432C41" w:rsidRPr="00432C41" w:rsidRDefault="00432C41" w:rsidP="00432C41">
      <w:pPr>
        <w:pStyle w:val="ListeParagraf"/>
        <w:spacing w:after="120"/>
        <w:ind w:left="283"/>
        <w:jc w:val="both"/>
        <w:rPr>
          <w:rFonts w:asciiTheme="majorHAnsi" w:hAnsiTheme="majorHAnsi" w:cstheme="majorHAnsi"/>
          <w:lang w:val="en-US"/>
        </w:rPr>
      </w:pPr>
      <w:r w:rsidRPr="00432C41">
        <w:rPr>
          <w:rFonts w:asciiTheme="majorHAnsi" w:hAnsiTheme="majorHAnsi" w:cstheme="majorHAnsi"/>
          <w:lang w:val="en-US"/>
        </w:rPr>
        <w:t>The overall time frame for the starting of Phase 2 is the commencement of the Contractors</w:t>
      </w:r>
      <w:r w:rsidR="00183662">
        <w:rPr>
          <w:rFonts w:asciiTheme="majorHAnsi" w:hAnsiTheme="majorHAnsi" w:cstheme="majorHAnsi"/>
          <w:lang w:val="en-US"/>
        </w:rPr>
        <w:t>’</w:t>
      </w:r>
      <w:r w:rsidRPr="00432C41">
        <w:rPr>
          <w:rFonts w:asciiTheme="majorHAnsi" w:hAnsiTheme="majorHAnsi" w:cstheme="majorHAnsi"/>
          <w:lang w:val="en-US"/>
        </w:rPr>
        <w:t xml:space="preserve"> assignment</w:t>
      </w:r>
      <w:r w:rsidR="00183662">
        <w:rPr>
          <w:rFonts w:asciiTheme="majorHAnsi" w:hAnsiTheme="majorHAnsi" w:cstheme="majorHAnsi"/>
          <w:lang w:val="en-US"/>
        </w:rPr>
        <w:t>s</w:t>
      </w:r>
      <w:r w:rsidRPr="00432C41">
        <w:rPr>
          <w:rFonts w:asciiTheme="majorHAnsi" w:hAnsiTheme="majorHAnsi" w:cstheme="majorHAnsi"/>
          <w:lang w:val="en-US"/>
        </w:rPr>
        <w:t xml:space="preserve">. The estimated duration for Phase 2 for contract management, supervision, monitoring, equipment procurement &amp; installation, HR plan development, technology selection and transfer, other tasks and 12 months for Defects Liability Period </w:t>
      </w:r>
      <w:r w:rsidRPr="003B75FD">
        <w:rPr>
          <w:rFonts w:asciiTheme="majorHAnsi" w:hAnsiTheme="majorHAnsi" w:cstheme="majorHAnsi"/>
          <w:lang w:val="en-US"/>
        </w:rPr>
        <w:t>is 36 months</w:t>
      </w:r>
      <w:r w:rsidRPr="00432C41">
        <w:rPr>
          <w:rFonts w:asciiTheme="majorHAnsi" w:hAnsiTheme="majorHAnsi" w:cstheme="majorHAnsi"/>
          <w:lang w:val="en-US"/>
        </w:rPr>
        <w:t xml:space="preserve"> in total.</w:t>
      </w:r>
    </w:p>
    <w:p w14:paraId="6128429A" w14:textId="3B558D54" w:rsidR="00432C41" w:rsidRDefault="00432C41" w:rsidP="00432C41">
      <w:pPr>
        <w:pStyle w:val="ListeParagraf"/>
        <w:spacing w:after="120"/>
        <w:ind w:left="283"/>
        <w:jc w:val="both"/>
        <w:rPr>
          <w:rFonts w:asciiTheme="majorHAnsi" w:hAnsiTheme="majorHAnsi" w:cstheme="majorHAnsi"/>
          <w:lang w:val="en-US"/>
        </w:rPr>
      </w:pPr>
      <w:r w:rsidRPr="00432C41">
        <w:rPr>
          <w:rFonts w:asciiTheme="majorHAnsi" w:hAnsiTheme="majorHAnsi" w:cstheme="majorHAnsi"/>
          <w:lang w:val="en-US"/>
        </w:rPr>
        <w:t>Hence, the Consultant must be aware that a Site Handover Date for the Contractor can be taken as a date the Consultant to start the supervision of works that emphasizes the payment start date for the consultant regarding Phase 2 (supervision and contract administration service).</w:t>
      </w:r>
    </w:p>
    <w:p w14:paraId="37225E2D" w14:textId="77777777" w:rsidR="00003671" w:rsidRDefault="00003671" w:rsidP="00432C41">
      <w:pPr>
        <w:pStyle w:val="ListeParagraf"/>
        <w:spacing w:after="120"/>
        <w:ind w:left="283"/>
        <w:jc w:val="both"/>
        <w:rPr>
          <w:rFonts w:asciiTheme="majorHAnsi" w:hAnsiTheme="majorHAnsi" w:cstheme="majorHAnsi"/>
          <w:lang w:val="en-US"/>
        </w:rPr>
      </w:pPr>
    </w:p>
    <w:p w14:paraId="5B469782" w14:textId="77777777" w:rsidR="00183662" w:rsidRDefault="00183662" w:rsidP="002B0B6C">
      <w:pPr>
        <w:pStyle w:val="ListeParagraf"/>
        <w:spacing w:after="120"/>
        <w:ind w:left="283"/>
        <w:jc w:val="both"/>
        <w:rPr>
          <w:rFonts w:asciiTheme="majorHAnsi" w:hAnsiTheme="majorHAnsi" w:cstheme="majorHAnsi"/>
          <w:lang w:val="en-US"/>
        </w:rPr>
      </w:pPr>
    </w:p>
    <w:p w14:paraId="37981CB4" w14:textId="77777777" w:rsidR="00183662" w:rsidRDefault="00183662" w:rsidP="002B0B6C">
      <w:pPr>
        <w:pStyle w:val="ListeParagraf"/>
        <w:spacing w:after="120"/>
        <w:ind w:left="283"/>
        <w:jc w:val="both"/>
        <w:rPr>
          <w:rFonts w:asciiTheme="majorHAnsi" w:hAnsiTheme="majorHAnsi" w:cstheme="majorHAnsi"/>
          <w:lang w:val="en-US"/>
        </w:rPr>
      </w:pPr>
    </w:p>
    <w:p w14:paraId="39F080FC" w14:textId="77777777" w:rsidR="00183662" w:rsidRDefault="00183662" w:rsidP="002B0B6C">
      <w:pPr>
        <w:pStyle w:val="ListeParagraf"/>
        <w:spacing w:after="120"/>
        <w:ind w:left="283"/>
        <w:jc w:val="both"/>
        <w:rPr>
          <w:rFonts w:asciiTheme="majorHAnsi" w:hAnsiTheme="majorHAnsi" w:cstheme="majorHAnsi"/>
          <w:lang w:val="en-US"/>
        </w:rPr>
      </w:pPr>
    </w:p>
    <w:p w14:paraId="0AB14132" w14:textId="77777777" w:rsidR="00183662" w:rsidRDefault="00183662" w:rsidP="002B0B6C">
      <w:pPr>
        <w:pStyle w:val="ListeParagraf"/>
        <w:spacing w:after="120"/>
        <w:ind w:left="283"/>
        <w:jc w:val="both"/>
        <w:rPr>
          <w:rFonts w:asciiTheme="majorHAnsi" w:hAnsiTheme="majorHAnsi" w:cstheme="majorHAnsi"/>
          <w:lang w:val="en-US"/>
        </w:rPr>
      </w:pPr>
    </w:p>
    <w:p w14:paraId="30690C95" w14:textId="77777777" w:rsidR="00183662" w:rsidRDefault="00183662" w:rsidP="002B0B6C">
      <w:pPr>
        <w:pStyle w:val="ListeParagraf"/>
        <w:spacing w:after="120"/>
        <w:ind w:left="283"/>
        <w:jc w:val="both"/>
        <w:rPr>
          <w:rFonts w:asciiTheme="majorHAnsi" w:hAnsiTheme="majorHAnsi" w:cstheme="majorHAnsi"/>
          <w:lang w:val="en-US"/>
        </w:rPr>
      </w:pPr>
    </w:p>
    <w:p w14:paraId="307169A2" w14:textId="77777777" w:rsidR="00183662" w:rsidRDefault="00183662" w:rsidP="002B0B6C">
      <w:pPr>
        <w:pStyle w:val="ListeParagraf"/>
        <w:spacing w:after="120"/>
        <w:ind w:left="283"/>
        <w:jc w:val="both"/>
        <w:rPr>
          <w:rFonts w:asciiTheme="majorHAnsi" w:hAnsiTheme="majorHAnsi" w:cstheme="majorHAnsi"/>
          <w:lang w:val="en-US"/>
        </w:rPr>
      </w:pPr>
    </w:p>
    <w:p w14:paraId="1492AD5F" w14:textId="77777777" w:rsidR="00183662" w:rsidRDefault="00183662" w:rsidP="002B0B6C">
      <w:pPr>
        <w:pStyle w:val="ListeParagraf"/>
        <w:spacing w:after="120"/>
        <w:ind w:left="283"/>
        <w:jc w:val="both"/>
        <w:rPr>
          <w:rFonts w:asciiTheme="majorHAnsi" w:hAnsiTheme="majorHAnsi" w:cstheme="majorHAnsi"/>
          <w:lang w:val="en-US"/>
        </w:rPr>
      </w:pPr>
    </w:p>
    <w:p w14:paraId="7B073929" w14:textId="77777777" w:rsidR="00183662" w:rsidRDefault="00183662" w:rsidP="002B0B6C">
      <w:pPr>
        <w:pStyle w:val="ListeParagraf"/>
        <w:spacing w:after="120"/>
        <w:ind w:left="283"/>
        <w:jc w:val="both"/>
        <w:rPr>
          <w:rFonts w:asciiTheme="majorHAnsi" w:hAnsiTheme="majorHAnsi" w:cstheme="majorHAnsi"/>
          <w:lang w:val="en-US"/>
        </w:rPr>
      </w:pPr>
    </w:p>
    <w:p w14:paraId="3BD99320" w14:textId="77777777" w:rsidR="00183662" w:rsidRDefault="00183662" w:rsidP="002B0B6C">
      <w:pPr>
        <w:pStyle w:val="ListeParagraf"/>
        <w:spacing w:after="120"/>
        <w:ind w:left="283"/>
        <w:jc w:val="both"/>
        <w:rPr>
          <w:rFonts w:asciiTheme="majorHAnsi" w:hAnsiTheme="majorHAnsi" w:cstheme="majorHAnsi"/>
          <w:lang w:val="en-US"/>
        </w:rPr>
      </w:pPr>
    </w:p>
    <w:p w14:paraId="59AEF66E" w14:textId="77777777" w:rsidR="00183662" w:rsidRDefault="00183662" w:rsidP="002B0B6C">
      <w:pPr>
        <w:pStyle w:val="ListeParagraf"/>
        <w:spacing w:after="120"/>
        <w:ind w:left="283"/>
        <w:jc w:val="both"/>
        <w:rPr>
          <w:rFonts w:asciiTheme="majorHAnsi" w:hAnsiTheme="majorHAnsi" w:cstheme="majorHAnsi"/>
          <w:lang w:val="en-US"/>
        </w:rPr>
      </w:pPr>
    </w:p>
    <w:p w14:paraId="70A2234E" w14:textId="77777777" w:rsidR="00183662" w:rsidRDefault="00183662" w:rsidP="002B0B6C">
      <w:pPr>
        <w:pStyle w:val="ListeParagraf"/>
        <w:spacing w:after="120"/>
        <w:ind w:left="283"/>
        <w:jc w:val="both"/>
        <w:rPr>
          <w:rFonts w:asciiTheme="majorHAnsi" w:hAnsiTheme="majorHAnsi" w:cstheme="majorHAnsi"/>
          <w:lang w:val="en-US"/>
        </w:rPr>
      </w:pPr>
    </w:p>
    <w:p w14:paraId="5A756C4C" w14:textId="77777777" w:rsidR="00183662" w:rsidRDefault="00183662" w:rsidP="002B0B6C">
      <w:pPr>
        <w:pStyle w:val="ListeParagraf"/>
        <w:spacing w:after="120"/>
        <w:ind w:left="283"/>
        <w:jc w:val="both"/>
        <w:rPr>
          <w:rFonts w:asciiTheme="majorHAnsi" w:hAnsiTheme="majorHAnsi" w:cstheme="majorHAnsi"/>
          <w:lang w:val="en-US"/>
        </w:rPr>
      </w:pPr>
    </w:p>
    <w:p w14:paraId="5B90ECC7" w14:textId="77777777" w:rsidR="00183662" w:rsidRDefault="00183662" w:rsidP="002B0B6C">
      <w:pPr>
        <w:pStyle w:val="ListeParagraf"/>
        <w:spacing w:after="120"/>
        <w:ind w:left="283"/>
        <w:jc w:val="both"/>
        <w:rPr>
          <w:rFonts w:asciiTheme="majorHAnsi" w:hAnsiTheme="majorHAnsi" w:cstheme="majorHAnsi"/>
          <w:lang w:val="en-US"/>
        </w:rPr>
      </w:pPr>
    </w:p>
    <w:p w14:paraId="487876FE" w14:textId="77777777" w:rsidR="00183662" w:rsidRDefault="00183662" w:rsidP="002B0B6C">
      <w:pPr>
        <w:pStyle w:val="ListeParagraf"/>
        <w:spacing w:after="120"/>
        <w:ind w:left="283"/>
        <w:jc w:val="both"/>
        <w:rPr>
          <w:rFonts w:asciiTheme="majorHAnsi" w:hAnsiTheme="majorHAnsi" w:cstheme="majorHAnsi"/>
          <w:lang w:val="en-US"/>
        </w:rPr>
      </w:pPr>
    </w:p>
    <w:p w14:paraId="6E154EA4" w14:textId="77777777" w:rsidR="00183662" w:rsidRDefault="00183662" w:rsidP="002B0B6C">
      <w:pPr>
        <w:pStyle w:val="ListeParagraf"/>
        <w:spacing w:after="120"/>
        <w:ind w:left="283"/>
        <w:jc w:val="both"/>
        <w:rPr>
          <w:rFonts w:asciiTheme="majorHAnsi" w:hAnsiTheme="majorHAnsi" w:cstheme="majorHAnsi"/>
          <w:lang w:val="en-US"/>
        </w:rPr>
      </w:pPr>
    </w:p>
    <w:p w14:paraId="0DD84362" w14:textId="5079DCB8" w:rsidR="00432C41" w:rsidRPr="00776FA2" w:rsidRDefault="00003671" w:rsidP="002B0B6C">
      <w:pPr>
        <w:pStyle w:val="ListeParagraf"/>
        <w:spacing w:after="120"/>
        <w:ind w:left="283"/>
        <w:jc w:val="both"/>
        <w:rPr>
          <w:rFonts w:asciiTheme="majorHAnsi" w:hAnsiTheme="majorHAnsi" w:cstheme="majorHAnsi"/>
          <w:lang w:val="en-US"/>
        </w:rPr>
      </w:pPr>
      <w:r w:rsidRPr="00183662">
        <w:rPr>
          <w:rFonts w:asciiTheme="majorHAnsi" w:hAnsiTheme="majorHAnsi" w:cstheme="majorHAnsi"/>
          <w:lang w:val="en-US"/>
        </w:rPr>
        <w:t>Tentative Timeline</w:t>
      </w:r>
    </w:p>
    <w:p w14:paraId="0C0FF97D" w14:textId="5BE2DB6B" w:rsidR="00183662" w:rsidRDefault="00183662" w:rsidP="002B0B6C">
      <w:pPr>
        <w:pStyle w:val="ListeParagraf"/>
        <w:spacing w:after="120"/>
        <w:ind w:left="283"/>
        <w:jc w:val="both"/>
        <w:rPr>
          <w:lang w:val="en-US"/>
        </w:rPr>
      </w:pPr>
    </w:p>
    <w:p w14:paraId="29087BC1" w14:textId="45805376" w:rsidR="00183662" w:rsidRDefault="00183662" w:rsidP="002B0B6C">
      <w:pPr>
        <w:pStyle w:val="ListeParagraf"/>
        <w:spacing w:after="120"/>
        <w:ind w:left="283"/>
        <w:jc w:val="both"/>
        <w:rPr>
          <w:lang w:val="en-US"/>
        </w:rPr>
      </w:pPr>
      <w:r w:rsidRPr="00757AC4">
        <w:rPr>
          <w:noProof/>
        </w:rPr>
        <w:drawing>
          <wp:inline distT="0" distB="0" distL="0" distR="0" wp14:anchorId="670EA01E" wp14:editId="1DED2F1C">
            <wp:extent cx="5607050" cy="448564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7050" cy="4485640"/>
                    </a:xfrm>
                    <a:prstGeom prst="rect">
                      <a:avLst/>
                    </a:prstGeom>
                  </pic:spPr>
                </pic:pic>
              </a:graphicData>
            </a:graphic>
          </wp:inline>
        </w:drawing>
      </w:r>
    </w:p>
    <w:p w14:paraId="58B3703E" w14:textId="76E5D9E7" w:rsidR="008752AF" w:rsidRDefault="008752AF" w:rsidP="00432C41">
      <w:pPr>
        <w:pStyle w:val="ListeParagraf"/>
        <w:ind w:left="644"/>
        <w:rPr>
          <w:lang w:val="en-US"/>
        </w:rPr>
      </w:pPr>
    </w:p>
    <w:p w14:paraId="2DB10CBE" w14:textId="2F3500AB" w:rsidR="002B0B6C" w:rsidRDefault="002B0B6C" w:rsidP="008752AF">
      <w:pPr>
        <w:spacing w:after="110"/>
        <w:ind w:left="284"/>
        <w:rPr>
          <w:rFonts w:asciiTheme="majorHAnsi" w:hAnsiTheme="majorHAnsi" w:cstheme="majorHAnsi"/>
          <w:b/>
          <w:lang w:val="en-US"/>
        </w:rPr>
      </w:pPr>
    </w:p>
    <w:p w14:paraId="07093ACE" w14:textId="5F432360" w:rsidR="008752AF" w:rsidRPr="008408C3" w:rsidRDefault="008752AF" w:rsidP="008752AF">
      <w:pPr>
        <w:spacing w:after="110"/>
        <w:ind w:left="284"/>
        <w:rPr>
          <w:rFonts w:asciiTheme="majorHAnsi" w:hAnsiTheme="majorHAnsi" w:cstheme="majorHAnsi"/>
          <w:b/>
          <w:lang w:val="en-US"/>
        </w:rPr>
      </w:pPr>
      <w:r w:rsidRPr="008408C3">
        <w:rPr>
          <w:rFonts w:asciiTheme="majorHAnsi" w:hAnsiTheme="majorHAnsi" w:cstheme="majorHAnsi"/>
          <w:b/>
          <w:lang w:val="en-US"/>
        </w:rPr>
        <w:t xml:space="preserve">Variations in Coverage </w:t>
      </w:r>
    </w:p>
    <w:p w14:paraId="0821A793" w14:textId="77777777" w:rsidR="008752AF" w:rsidRPr="008408C3" w:rsidRDefault="008752AF" w:rsidP="008752AF">
      <w:pPr>
        <w:numPr>
          <w:ilvl w:val="0"/>
          <w:numId w:val="31"/>
        </w:numPr>
        <w:spacing w:after="120"/>
        <w:jc w:val="both"/>
        <w:rPr>
          <w:rFonts w:asciiTheme="majorHAnsi" w:hAnsiTheme="majorHAnsi" w:cstheme="majorHAnsi"/>
          <w:lang w:val="en-US"/>
        </w:rPr>
      </w:pPr>
      <w:r w:rsidRPr="008408C3">
        <w:rPr>
          <w:rFonts w:asciiTheme="majorHAnsi" w:hAnsiTheme="majorHAnsi" w:cstheme="majorHAnsi"/>
          <w:lang w:val="en-US"/>
        </w:rPr>
        <w:t>Start</w:t>
      </w:r>
      <w:r>
        <w:rPr>
          <w:rFonts w:asciiTheme="majorHAnsi" w:hAnsiTheme="majorHAnsi" w:cstheme="majorHAnsi"/>
          <w:lang w:val="en-US"/>
        </w:rPr>
        <w:t>ing</w:t>
      </w:r>
      <w:r w:rsidRPr="008408C3">
        <w:rPr>
          <w:rFonts w:asciiTheme="majorHAnsi" w:hAnsiTheme="majorHAnsi" w:cstheme="majorHAnsi"/>
          <w:lang w:val="en-US"/>
        </w:rPr>
        <w:t xml:space="preserve"> date</w:t>
      </w:r>
      <w:r>
        <w:rPr>
          <w:rFonts w:asciiTheme="majorHAnsi" w:hAnsiTheme="majorHAnsi" w:cstheme="majorHAnsi"/>
          <w:lang w:val="en-US"/>
        </w:rPr>
        <w:t xml:space="preserve"> of the Contractor’s</w:t>
      </w:r>
      <w:r w:rsidRPr="008408C3">
        <w:rPr>
          <w:rFonts w:asciiTheme="majorHAnsi" w:hAnsiTheme="majorHAnsi" w:cstheme="majorHAnsi"/>
          <w:lang w:val="en-US"/>
        </w:rPr>
        <w:t xml:space="preserve"> contract may vary due to contingencies. </w:t>
      </w:r>
      <w:r>
        <w:rPr>
          <w:rFonts w:asciiTheme="majorHAnsi" w:hAnsiTheme="majorHAnsi" w:cstheme="majorHAnsi"/>
          <w:lang w:val="en-US"/>
        </w:rPr>
        <w:t xml:space="preserve">The </w:t>
      </w:r>
      <w:r w:rsidRPr="008408C3">
        <w:rPr>
          <w:rFonts w:asciiTheme="majorHAnsi" w:hAnsiTheme="majorHAnsi" w:cstheme="majorHAnsi"/>
          <w:lang w:val="en-US"/>
        </w:rPr>
        <w:t xml:space="preserve">Consultant will wait for the </w:t>
      </w:r>
      <w:r>
        <w:rPr>
          <w:rFonts w:asciiTheme="majorHAnsi" w:hAnsiTheme="majorHAnsi" w:cstheme="majorHAnsi"/>
          <w:lang w:val="en-US"/>
        </w:rPr>
        <w:t xml:space="preserve">bid </w:t>
      </w:r>
      <w:r w:rsidRPr="008408C3">
        <w:rPr>
          <w:rFonts w:asciiTheme="majorHAnsi" w:hAnsiTheme="majorHAnsi" w:cstheme="majorHAnsi"/>
          <w:lang w:val="en-US"/>
        </w:rPr>
        <w:t xml:space="preserve">evaluation or other matters to be concluded before starting </w:t>
      </w:r>
      <w:r>
        <w:rPr>
          <w:rFonts w:asciiTheme="majorHAnsi" w:hAnsiTheme="majorHAnsi" w:cstheme="majorHAnsi"/>
          <w:lang w:val="en-US"/>
        </w:rPr>
        <w:t>Phase 2 of the assignment</w:t>
      </w:r>
      <w:r w:rsidRPr="008408C3">
        <w:rPr>
          <w:rFonts w:asciiTheme="majorHAnsi" w:hAnsiTheme="majorHAnsi" w:cstheme="majorHAnsi"/>
          <w:lang w:val="en-US"/>
        </w:rPr>
        <w:t xml:space="preserve"> and will not request any payment or compensation. </w:t>
      </w:r>
    </w:p>
    <w:p w14:paraId="0E266D1D" w14:textId="77777777" w:rsidR="008752AF" w:rsidRPr="008408C3" w:rsidRDefault="008752AF" w:rsidP="008752AF">
      <w:pPr>
        <w:numPr>
          <w:ilvl w:val="0"/>
          <w:numId w:val="31"/>
        </w:numPr>
        <w:spacing w:after="120"/>
        <w:jc w:val="both"/>
        <w:rPr>
          <w:rFonts w:asciiTheme="majorHAnsi" w:hAnsiTheme="majorHAnsi" w:cstheme="majorHAnsi"/>
          <w:lang w:val="en-US"/>
        </w:rPr>
      </w:pPr>
      <w:r w:rsidRPr="008408C3">
        <w:rPr>
          <w:rFonts w:asciiTheme="majorHAnsi" w:hAnsiTheme="majorHAnsi" w:cstheme="majorHAnsi"/>
          <w:lang w:val="en-US"/>
        </w:rPr>
        <w:t xml:space="preserve">Delivery requirements for the above outputs related to the ongoing phases of the </w:t>
      </w:r>
      <w:r>
        <w:rPr>
          <w:rFonts w:asciiTheme="majorHAnsi" w:hAnsiTheme="majorHAnsi" w:cstheme="majorHAnsi"/>
          <w:lang w:val="en-US"/>
        </w:rPr>
        <w:t>consulting</w:t>
      </w:r>
      <w:r w:rsidRPr="008408C3">
        <w:rPr>
          <w:rFonts w:asciiTheme="majorHAnsi" w:hAnsiTheme="majorHAnsi" w:cstheme="majorHAnsi"/>
          <w:lang w:val="en-US"/>
        </w:rPr>
        <w:t xml:space="preserve"> </w:t>
      </w:r>
      <w:r>
        <w:rPr>
          <w:rFonts w:asciiTheme="majorHAnsi" w:hAnsiTheme="majorHAnsi" w:cstheme="majorHAnsi"/>
          <w:lang w:val="en-US"/>
        </w:rPr>
        <w:t>s</w:t>
      </w:r>
      <w:r w:rsidRPr="008408C3">
        <w:rPr>
          <w:rFonts w:asciiTheme="majorHAnsi" w:hAnsiTheme="majorHAnsi" w:cstheme="majorHAnsi"/>
          <w:lang w:val="en-US"/>
        </w:rPr>
        <w:t xml:space="preserve">ervices must be considered by </w:t>
      </w:r>
      <w:r>
        <w:rPr>
          <w:rFonts w:asciiTheme="majorHAnsi" w:hAnsiTheme="majorHAnsi" w:cstheme="majorHAnsi"/>
          <w:lang w:val="en-US"/>
        </w:rPr>
        <w:t xml:space="preserve">the </w:t>
      </w:r>
      <w:r w:rsidRPr="008408C3">
        <w:rPr>
          <w:rFonts w:asciiTheme="majorHAnsi" w:hAnsiTheme="majorHAnsi" w:cstheme="majorHAnsi"/>
          <w:lang w:val="en-US"/>
        </w:rPr>
        <w:t>Consultant as a guide to the scope and type of documentation that will be requested by the</w:t>
      </w:r>
      <w:r>
        <w:rPr>
          <w:rFonts w:asciiTheme="majorHAnsi" w:hAnsiTheme="majorHAnsi" w:cstheme="majorHAnsi"/>
          <w:lang w:val="en-US"/>
        </w:rPr>
        <w:t xml:space="preserve"> MoH</w:t>
      </w:r>
      <w:r w:rsidRPr="008408C3">
        <w:rPr>
          <w:rFonts w:asciiTheme="majorHAnsi" w:hAnsiTheme="majorHAnsi" w:cstheme="majorHAnsi"/>
          <w:lang w:val="en-US"/>
        </w:rPr>
        <w:t xml:space="preserve"> in the performance of the </w:t>
      </w:r>
      <w:r>
        <w:rPr>
          <w:rFonts w:asciiTheme="majorHAnsi" w:hAnsiTheme="majorHAnsi" w:cstheme="majorHAnsi"/>
          <w:lang w:val="en-US"/>
        </w:rPr>
        <w:t>s</w:t>
      </w:r>
      <w:r w:rsidRPr="008408C3">
        <w:rPr>
          <w:rFonts w:asciiTheme="majorHAnsi" w:hAnsiTheme="majorHAnsi" w:cstheme="majorHAnsi"/>
          <w:lang w:val="en-US"/>
        </w:rPr>
        <w:t>ervices. Moreover, the Consultant will include in their fees the submission of all reports, drawings, documents, etc., which are specifically requested in this Terms of Reference or may be derived from them and the Contractors' contract. However, the</w:t>
      </w:r>
      <w:r>
        <w:rPr>
          <w:rFonts w:asciiTheme="majorHAnsi" w:hAnsiTheme="majorHAnsi" w:cstheme="majorHAnsi"/>
          <w:lang w:val="en-US"/>
        </w:rPr>
        <w:t xml:space="preserve"> MoH</w:t>
      </w:r>
      <w:r w:rsidRPr="008408C3">
        <w:rPr>
          <w:rFonts w:asciiTheme="majorHAnsi" w:hAnsiTheme="majorHAnsi" w:cstheme="majorHAnsi"/>
          <w:lang w:val="en-US"/>
        </w:rPr>
        <w:t xml:space="preserve"> may change such requirements during the performance of the </w:t>
      </w:r>
      <w:r>
        <w:rPr>
          <w:rFonts w:asciiTheme="majorHAnsi" w:hAnsiTheme="majorHAnsi" w:cstheme="majorHAnsi"/>
          <w:lang w:val="en-US"/>
        </w:rPr>
        <w:t>s</w:t>
      </w:r>
      <w:r w:rsidRPr="008408C3">
        <w:rPr>
          <w:rFonts w:asciiTheme="majorHAnsi" w:hAnsiTheme="majorHAnsi" w:cstheme="majorHAnsi"/>
          <w:lang w:val="en-US"/>
        </w:rPr>
        <w:t xml:space="preserve">ervices. </w:t>
      </w:r>
    </w:p>
    <w:p w14:paraId="73349DED" w14:textId="77777777" w:rsidR="008752AF" w:rsidRPr="008408C3" w:rsidRDefault="008752AF" w:rsidP="008752AF">
      <w:pPr>
        <w:numPr>
          <w:ilvl w:val="0"/>
          <w:numId w:val="31"/>
        </w:numPr>
        <w:spacing w:after="120"/>
        <w:jc w:val="both"/>
        <w:rPr>
          <w:rFonts w:asciiTheme="majorHAnsi" w:hAnsiTheme="majorHAnsi" w:cstheme="majorHAnsi"/>
          <w:lang w:val="en-US"/>
        </w:rPr>
      </w:pPr>
      <w:r w:rsidRPr="008408C3">
        <w:rPr>
          <w:rFonts w:asciiTheme="majorHAnsi" w:hAnsiTheme="majorHAnsi" w:cstheme="majorHAnsi"/>
          <w:lang w:val="en-US"/>
        </w:rPr>
        <w:t xml:space="preserve">If additional reports or copies in addition to those indicated above or which may be derived from this Terms of Reference are required, these will be provided by </w:t>
      </w:r>
      <w:r w:rsidRPr="008408C3">
        <w:rPr>
          <w:rFonts w:asciiTheme="majorHAnsi" w:hAnsiTheme="majorHAnsi" w:cstheme="majorHAnsi"/>
          <w:lang w:val="en-US"/>
        </w:rPr>
        <w:lastRenderedPageBreak/>
        <w:t xml:space="preserve">the Consultant at the cost of preparation and reproduction of such documents, reports or drawings. </w:t>
      </w:r>
    </w:p>
    <w:p w14:paraId="6AE57BE2" w14:textId="485EE9E3" w:rsidR="008752AF" w:rsidRPr="008752AF" w:rsidRDefault="008752AF" w:rsidP="008752AF">
      <w:pPr>
        <w:numPr>
          <w:ilvl w:val="0"/>
          <w:numId w:val="31"/>
        </w:numPr>
        <w:spacing w:after="120"/>
        <w:jc w:val="both"/>
        <w:rPr>
          <w:rFonts w:asciiTheme="majorHAnsi" w:hAnsiTheme="majorHAnsi" w:cstheme="majorHAnsi"/>
          <w:lang w:val="en-US"/>
        </w:rPr>
      </w:pPr>
      <w:r w:rsidRPr="008408C3">
        <w:rPr>
          <w:rFonts w:asciiTheme="majorHAnsi" w:hAnsiTheme="majorHAnsi" w:cstheme="majorHAnsi"/>
          <w:lang w:val="en-US"/>
        </w:rPr>
        <w:t xml:space="preserve">After completion of the contract, </w:t>
      </w:r>
      <w:r>
        <w:rPr>
          <w:rFonts w:asciiTheme="majorHAnsi" w:hAnsiTheme="majorHAnsi" w:cstheme="majorHAnsi"/>
          <w:lang w:val="en-US"/>
        </w:rPr>
        <w:t xml:space="preserve">the </w:t>
      </w:r>
      <w:r w:rsidRPr="008408C3">
        <w:rPr>
          <w:rFonts w:asciiTheme="majorHAnsi" w:hAnsiTheme="majorHAnsi" w:cstheme="majorHAnsi"/>
          <w:lang w:val="en-US"/>
        </w:rPr>
        <w:t xml:space="preserve">Consultant will deliver to the Client all original copies of </w:t>
      </w:r>
      <w:r>
        <w:rPr>
          <w:rFonts w:asciiTheme="majorHAnsi" w:hAnsiTheme="majorHAnsi" w:cstheme="majorHAnsi"/>
          <w:lang w:val="en-US"/>
        </w:rPr>
        <w:t>s</w:t>
      </w:r>
      <w:r w:rsidRPr="008408C3">
        <w:rPr>
          <w:rFonts w:asciiTheme="majorHAnsi" w:hAnsiTheme="majorHAnsi" w:cstheme="majorHAnsi"/>
          <w:lang w:val="en-US"/>
        </w:rPr>
        <w:t xml:space="preserve">ervices-related correspondence, documents, test results, drawings, etc. along with indexes in files and forms acceptable to the </w:t>
      </w:r>
      <w:r>
        <w:rPr>
          <w:rFonts w:asciiTheme="majorHAnsi" w:hAnsiTheme="majorHAnsi" w:cstheme="majorHAnsi"/>
          <w:lang w:val="en-US"/>
        </w:rPr>
        <w:t>MoH</w:t>
      </w:r>
      <w:r w:rsidRPr="008408C3">
        <w:rPr>
          <w:rFonts w:asciiTheme="majorHAnsi" w:hAnsiTheme="majorHAnsi" w:cstheme="majorHAnsi"/>
          <w:lang w:val="en-US"/>
        </w:rPr>
        <w:t xml:space="preserve">. </w:t>
      </w:r>
    </w:p>
    <w:p w14:paraId="0F493880" w14:textId="77777777" w:rsidR="008752AF" w:rsidRPr="00432C41" w:rsidRDefault="008752AF" w:rsidP="00432C41">
      <w:pPr>
        <w:pStyle w:val="ListeParagraf"/>
        <w:ind w:left="644"/>
        <w:rPr>
          <w:lang w:val="en-US"/>
        </w:rPr>
      </w:pPr>
    </w:p>
    <w:p w14:paraId="04D44868" w14:textId="23A64A5C" w:rsidR="00A75CA9" w:rsidRPr="008752AF" w:rsidRDefault="00432C41" w:rsidP="008752AF">
      <w:pPr>
        <w:pStyle w:val="ListeParagraf"/>
        <w:numPr>
          <w:ilvl w:val="0"/>
          <w:numId w:val="40"/>
        </w:numPr>
        <w:rPr>
          <w:rFonts w:asciiTheme="majorHAnsi" w:hAnsiTheme="majorHAnsi" w:cstheme="majorHAnsi"/>
          <w:b/>
          <w:lang w:val="en-US"/>
        </w:rPr>
      </w:pPr>
      <w:r w:rsidRPr="008752AF">
        <w:rPr>
          <w:rFonts w:asciiTheme="majorHAnsi" w:hAnsiTheme="majorHAnsi" w:cstheme="majorHAnsi"/>
          <w:b/>
          <w:lang w:val="en-US"/>
        </w:rPr>
        <w:t>REPORTING REQUIREMENTS</w:t>
      </w:r>
    </w:p>
    <w:p w14:paraId="29D9CD50" w14:textId="77777777" w:rsidR="008752AF" w:rsidRPr="008752AF" w:rsidRDefault="008752AF" w:rsidP="008752AF">
      <w:pPr>
        <w:pStyle w:val="ListeParagraf"/>
        <w:ind w:left="644"/>
        <w:rPr>
          <w:rFonts w:asciiTheme="majorHAnsi" w:hAnsiTheme="majorHAnsi" w:cstheme="majorHAnsi"/>
          <w:b/>
          <w:lang w:val="en-US"/>
        </w:rPr>
      </w:pPr>
    </w:p>
    <w:p w14:paraId="5EEA6438" w14:textId="77777777"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All Documents are required to be in Turkish and English. All reports must be submitted in hard copy (signed and stamped double copy) and electronic copy. </w:t>
      </w:r>
    </w:p>
    <w:p w14:paraId="2F6FC20E" w14:textId="6D744F7A" w:rsidR="001C217B"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Reports for each task will be submitted to and approved by the MoH. The </w:t>
      </w:r>
      <w:r w:rsidR="00C5613E">
        <w:rPr>
          <w:rFonts w:asciiTheme="majorHAnsi" w:hAnsiTheme="majorHAnsi" w:cstheme="majorHAnsi"/>
          <w:lang w:val="en-US"/>
        </w:rPr>
        <w:t>C</w:t>
      </w:r>
      <w:r w:rsidRPr="008408C3">
        <w:rPr>
          <w:rFonts w:asciiTheme="majorHAnsi" w:hAnsiTheme="majorHAnsi" w:cstheme="majorHAnsi"/>
          <w:lang w:val="en-US"/>
        </w:rPr>
        <w:t>onsult</w:t>
      </w:r>
      <w:r w:rsidR="00C5613E">
        <w:rPr>
          <w:rFonts w:asciiTheme="majorHAnsi" w:hAnsiTheme="majorHAnsi" w:cstheme="majorHAnsi"/>
          <w:lang w:val="en-US"/>
        </w:rPr>
        <w:t>ant</w:t>
      </w:r>
      <w:r w:rsidRPr="008408C3">
        <w:rPr>
          <w:rFonts w:asciiTheme="majorHAnsi" w:hAnsiTheme="majorHAnsi" w:cstheme="majorHAnsi"/>
          <w:lang w:val="en-US"/>
        </w:rPr>
        <w:t xml:space="preserve"> must obtain approval for each output before moving on to subsequent tasks. The table below summarizes the reports and includes an indicative timeline. </w:t>
      </w:r>
    </w:p>
    <w:p w14:paraId="7D877E3F" w14:textId="520328B4" w:rsidR="00A5774D" w:rsidRDefault="00A5774D" w:rsidP="007F641A">
      <w:pPr>
        <w:spacing w:after="13"/>
        <w:ind w:left="284"/>
        <w:rPr>
          <w:rFonts w:asciiTheme="majorHAnsi" w:hAnsiTheme="majorHAnsi" w:cstheme="majorHAnsi"/>
          <w:b/>
          <w:lang w:val="en-US"/>
        </w:rPr>
      </w:pPr>
    </w:p>
    <w:tbl>
      <w:tblPr>
        <w:tblStyle w:val="TabloKlavuzu"/>
        <w:tblW w:w="0" w:type="auto"/>
        <w:tblInd w:w="284" w:type="dxa"/>
        <w:tblLook w:val="04A0" w:firstRow="1" w:lastRow="0" w:firstColumn="1" w:lastColumn="0" w:noHBand="0" w:noVBand="1"/>
      </w:tblPr>
      <w:tblGrid>
        <w:gridCol w:w="1013"/>
        <w:gridCol w:w="784"/>
        <w:gridCol w:w="3526"/>
        <w:gridCol w:w="3213"/>
      </w:tblGrid>
      <w:tr w:rsidR="00A5774D" w14:paraId="269BEAA7" w14:textId="77777777" w:rsidTr="00A5774D">
        <w:tc>
          <w:tcPr>
            <w:tcW w:w="1129" w:type="dxa"/>
          </w:tcPr>
          <w:p w14:paraId="24F5A8A3" w14:textId="23C0DE22" w:rsidR="00A5774D" w:rsidRDefault="00A5774D" w:rsidP="007F641A">
            <w:pPr>
              <w:spacing w:after="13"/>
              <w:rPr>
                <w:rFonts w:asciiTheme="majorHAnsi" w:hAnsiTheme="majorHAnsi" w:cstheme="majorHAnsi"/>
                <w:b/>
              </w:rPr>
            </w:pPr>
            <w:r>
              <w:rPr>
                <w:rFonts w:asciiTheme="majorHAnsi" w:hAnsiTheme="majorHAnsi" w:cstheme="majorHAnsi"/>
                <w:b/>
              </w:rPr>
              <w:t>Task</w:t>
            </w:r>
          </w:p>
        </w:tc>
        <w:tc>
          <w:tcPr>
            <w:tcW w:w="4961" w:type="dxa"/>
            <w:gridSpan w:val="2"/>
          </w:tcPr>
          <w:p w14:paraId="36483926" w14:textId="6D7D6D37" w:rsidR="00A5774D" w:rsidRDefault="00A5774D" w:rsidP="007F641A">
            <w:pPr>
              <w:spacing w:after="13"/>
              <w:rPr>
                <w:rFonts w:asciiTheme="majorHAnsi" w:hAnsiTheme="majorHAnsi" w:cstheme="majorHAnsi"/>
                <w:b/>
              </w:rPr>
            </w:pPr>
            <w:r>
              <w:rPr>
                <w:rFonts w:asciiTheme="majorHAnsi" w:hAnsiTheme="majorHAnsi" w:cstheme="majorHAnsi"/>
                <w:b/>
              </w:rPr>
              <w:t>Reports</w:t>
            </w:r>
          </w:p>
        </w:tc>
        <w:tc>
          <w:tcPr>
            <w:tcW w:w="3818" w:type="dxa"/>
          </w:tcPr>
          <w:p w14:paraId="0BC52EAA" w14:textId="68D14C0C" w:rsidR="00A5774D" w:rsidRDefault="00A5774D" w:rsidP="007F641A">
            <w:pPr>
              <w:spacing w:after="13"/>
              <w:rPr>
                <w:rFonts w:asciiTheme="majorHAnsi" w:hAnsiTheme="majorHAnsi" w:cstheme="majorHAnsi"/>
                <w:b/>
              </w:rPr>
            </w:pPr>
            <w:r>
              <w:rPr>
                <w:rFonts w:asciiTheme="majorHAnsi" w:hAnsiTheme="majorHAnsi" w:cstheme="majorHAnsi"/>
                <w:b/>
              </w:rPr>
              <w:t>Submission Deadline</w:t>
            </w:r>
          </w:p>
        </w:tc>
      </w:tr>
      <w:tr w:rsidR="005A55D2" w14:paraId="310AABA6" w14:textId="77777777" w:rsidTr="00A5774D">
        <w:tc>
          <w:tcPr>
            <w:tcW w:w="1129" w:type="dxa"/>
            <w:vMerge w:val="restart"/>
          </w:tcPr>
          <w:p w14:paraId="65CE265F" w14:textId="614CD58B" w:rsidR="005A55D2" w:rsidRPr="00A5774D" w:rsidRDefault="005A55D2" w:rsidP="007F641A">
            <w:pPr>
              <w:spacing w:after="13"/>
              <w:rPr>
                <w:rFonts w:asciiTheme="majorHAnsi" w:hAnsiTheme="majorHAnsi" w:cstheme="majorHAnsi"/>
              </w:rPr>
            </w:pPr>
            <w:r w:rsidRPr="00A5774D">
              <w:rPr>
                <w:rFonts w:asciiTheme="majorHAnsi" w:hAnsiTheme="majorHAnsi" w:cstheme="majorHAnsi"/>
              </w:rPr>
              <w:t>1</w:t>
            </w:r>
          </w:p>
        </w:tc>
        <w:tc>
          <w:tcPr>
            <w:tcW w:w="850" w:type="dxa"/>
          </w:tcPr>
          <w:p w14:paraId="30A2FFC7" w14:textId="5BA842B6" w:rsidR="005A55D2" w:rsidRPr="00A5774D" w:rsidRDefault="005A55D2" w:rsidP="00A5774D">
            <w:pPr>
              <w:pStyle w:val="ListeParagraf"/>
              <w:numPr>
                <w:ilvl w:val="1"/>
                <w:numId w:val="39"/>
              </w:numPr>
              <w:spacing w:after="13"/>
              <w:rPr>
                <w:rFonts w:asciiTheme="majorHAnsi" w:hAnsiTheme="majorHAnsi" w:cstheme="majorHAnsi"/>
              </w:rPr>
            </w:pPr>
          </w:p>
        </w:tc>
        <w:tc>
          <w:tcPr>
            <w:tcW w:w="4111" w:type="dxa"/>
          </w:tcPr>
          <w:p w14:paraId="783B3308" w14:textId="689CC892" w:rsidR="005A55D2" w:rsidRDefault="005A55D2" w:rsidP="007F641A">
            <w:pPr>
              <w:spacing w:after="13"/>
              <w:rPr>
                <w:rFonts w:asciiTheme="majorHAnsi" w:hAnsiTheme="majorHAnsi" w:cstheme="majorHAnsi"/>
                <w:b/>
              </w:rPr>
            </w:pPr>
            <w:r>
              <w:rPr>
                <w:rFonts w:asciiTheme="majorHAnsi" w:hAnsiTheme="majorHAnsi" w:cstheme="majorHAnsi"/>
              </w:rPr>
              <w:t>Initial Inspection Reports</w:t>
            </w:r>
          </w:p>
        </w:tc>
        <w:tc>
          <w:tcPr>
            <w:tcW w:w="3818" w:type="dxa"/>
          </w:tcPr>
          <w:p w14:paraId="1221AD86" w14:textId="4E63DAE6" w:rsidR="005A55D2" w:rsidRDefault="005A55D2" w:rsidP="007F641A">
            <w:pPr>
              <w:spacing w:after="13"/>
              <w:rPr>
                <w:rFonts w:asciiTheme="majorHAnsi" w:hAnsiTheme="majorHAnsi" w:cstheme="majorHAnsi"/>
                <w:b/>
              </w:rPr>
            </w:pPr>
            <w:r>
              <w:rPr>
                <w:rFonts w:asciiTheme="majorHAnsi" w:hAnsiTheme="majorHAnsi" w:cstheme="majorHAnsi"/>
                <w:sz w:val="22"/>
                <w:szCs w:val="22"/>
              </w:rPr>
              <w:t>4 weeks from the start of Phase 2</w:t>
            </w:r>
          </w:p>
        </w:tc>
      </w:tr>
      <w:tr w:rsidR="005A55D2" w14:paraId="35BD1B06" w14:textId="77777777" w:rsidTr="00A5774D">
        <w:tc>
          <w:tcPr>
            <w:tcW w:w="1129" w:type="dxa"/>
            <w:vMerge/>
          </w:tcPr>
          <w:p w14:paraId="26620982" w14:textId="77777777" w:rsidR="005A55D2" w:rsidRDefault="005A55D2" w:rsidP="005A55D2">
            <w:pPr>
              <w:spacing w:after="13"/>
              <w:rPr>
                <w:rFonts w:asciiTheme="majorHAnsi" w:hAnsiTheme="majorHAnsi" w:cstheme="majorHAnsi"/>
                <w:b/>
              </w:rPr>
            </w:pPr>
          </w:p>
        </w:tc>
        <w:tc>
          <w:tcPr>
            <w:tcW w:w="850" w:type="dxa"/>
          </w:tcPr>
          <w:p w14:paraId="1A138A2F" w14:textId="77777777" w:rsidR="005A55D2" w:rsidRPr="00A5774D" w:rsidRDefault="005A55D2" w:rsidP="005A55D2">
            <w:pPr>
              <w:pStyle w:val="ListeParagraf"/>
              <w:numPr>
                <w:ilvl w:val="1"/>
                <w:numId w:val="39"/>
              </w:numPr>
              <w:spacing w:after="13"/>
              <w:rPr>
                <w:rFonts w:asciiTheme="majorHAnsi" w:hAnsiTheme="majorHAnsi" w:cstheme="majorHAnsi"/>
              </w:rPr>
            </w:pPr>
          </w:p>
        </w:tc>
        <w:tc>
          <w:tcPr>
            <w:tcW w:w="4111" w:type="dxa"/>
          </w:tcPr>
          <w:p w14:paraId="7AA8EB43" w14:textId="12F51A8C" w:rsidR="005A55D2" w:rsidRDefault="005A55D2" w:rsidP="005A55D2">
            <w:pPr>
              <w:spacing w:after="13"/>
              <w:rPr>
                <w:rFonts w:asciiTheme="majorHAnsi" w:hAnsiTheme="majorHAnsi" w:cstheme="majorHAnsi"/>
              </w:rPr>
            </w:pPr>
            <w:r>
              <w:rPr>
                <w:rFonts w:asciiTheme="majorHAnsi" w:hAnsiTheme="majorHAnsi" w:cstheme="majorHAnsi"/>
              </w:rPr>
              <w:t>Monthly Progress Reports</w:t>
            </w:r>
          </w:p>
        </w:tc>
        <w:tc>
          <w:tcPr>
            <w:tcW w:w="3818" w:type="dxa"/>
          </w:tcPr>
          <w:p w14:paraId="3D566067" w14:textId="66B5D185" w:rsidR="005A55D2" w:rsidRDefault="005A55D2" w:rsidP="005A55D2">
            <w:pPr>
              <w:spacing w:after="13"/>
              <w:rPr>
                <w:rFonts w:asciiTheme="majorHAnsi" w:hAnsiTheme="majorHAnsi" w:cstheme="majorHAnsi"/>
                <w:sz w:val="22"/>
                <w:szCs w:val="22"/>
              </w:rPr>
            </w:pPr>
            <w:r>
              <w:rPr>
                <w:rFonts w:asciiTheme="majorHAnsi" w:hAnsiTheme="majorHAnsi" w:cstheme="majorHAnsi"/>
                <w:sz w:val="22"/>
                <w:szCs w:val="22"/>
              </w:rPr>
              <w:t>Together with the submission of the interim payment certificate for each month</w:t>
            </w:r>
          </w:p>
        </w:tc>
      </w:tr>
      <w:tr w:rsidR="005A55D2" w14:paraId="544AFFD6" w14:textId="77777777" w:rsidTr="00A5774D">
        <w:tc>
          <w:tcPr>
            <w:tcW w:w="1129" w:type="dxa"/>
            <w:vMerge/>
          </w:tcPr>
          <w:p w14:paraId="592074DA" w14:textId="77777777" w:rsidR="005A55D2" w:rsidRDefault="005A55D2" w:rsidP="005A55D2">
            <w:pPr>
              <w:spacing w:after="13"/>
              <w:rPr>
                <w:rFonts w:asciiTheme="majorHAnsi" w:hAnsiTheme="majorHAnsi" w:cstheme="majorHAnsi"/>
                <w:b/>
              </w:rPr>
            </w:pPr>
          </w:p>
        </w:tc>
        <w:tc>
          <w:tcPr>
            <w:tcW w:w="850" w:type="dxa"/>
          </w:tcPr>
          <w:p w14:paraId="4D2FC056" w14:textId="77777777" w:rsidR="005A55D2" w:rsidRPr="00A5774D" w:rsidRDefault="005A55D2" w:rsidP="005A55D2">
            <w:pPr>
              <w:pStyle w:val="ListeParagraf"/>
              <w:numPr>
                <w:ilvl w:val="1"/>
                <w:numId w:val="39"/>
              </w:numPr>
              <w:spacing w:after="13"/>
              <w:rPr>
                <w:rFonts w:asciiTheme="majorHAnsi" w:hAnsiTheme="majorHAnsi" w:cstheme="majorHAnsi"/>
              </w:rPr>
            </w:pPr>
          </w:p>
        </w:tc>
        <w:tc>
          <w:tcPr>
            <w:tcW w:w="4111" w:type="dxa"/>
          </w:tcPr>
          <w:p w14:paraId="3BF287B9" w14:textId="0C154374" w:rsidR="005A55D2" w:rsidRDefault="005A55D2" w:rsidP="005A55D2">
            <w:pPr>
              <w:spacing w:after="13"/>
              <w:rPr>
                <w:rFonts w:asciiTheme="majorHAnsi" w:hAnsiTheme="majorHAnsi" w:cstheme="majorHAnsi"/>
              </w:rPr>
            </w:pPr>
            <w:r>
              <w:rPr>
                <w:rFonts w:asciiTheme="majorHAnsi" w:hAnsiTheme="majorHAnsi" w:cstheme="majorHAnsi"/>
              </w:rPr>
              <w:t>Other reports upon request</w:t>
            </w:r>
          </w:p>
        </w:tc>
        <w:tc>
          <w:tcPr>
            <w:tcW w:w="3818" w:type="dxa"/>
          </w:tcPr>
          <w:p w14:paraId="624D8DEF" w14:textId="336E86B5" w:rsidR="005A55D2" w:rsidRDefault="005A55D2" w:rsidP="005A55D2">
            <w:pPr>
              <w:spacing w:after="13"/>
              <w:rPr>
                <w:rFonts w:asciiTheme="majorHAnsi" w:hAnsiTheme="majorHAnsi" w:cstheme="majorHAnsi"/>
                <w:sz w:val="22"/>
                <w:szCs w:val="22"/>
              </w:rPr>
            </w:pPr>
            <w:r>
              <w:rPr>
                <w:rFonts w:asciiTheme="majorHAnsi" w:hAnsiTheme="majorHAnsi" w:cstheme="majorHAnsi"/>
                <w:sz w:val="22"/>
                <w:szCs w:val="22"/>
              </w:rPr>
              <w:t>No specific deadline</w:t>
            </w:r>
          </w:p>
        </w:tc>
      </w:tr>
      <w:tr w:rsidR="00A5774D" w:rsidRPr="00A5774D" w14:paraId="5B13DDB3" w14:textId="77777777" w:rsidTr="00A5774D">
        <w:tc>
          <w:tcPr>
            <w:tcW w:w="1129" w:type="dxa"/>
            <w:vMerge w:val="restart"/>
          </w:tcPr>
          <w:p w14:paraId="72FE3BBA" w14:textId="28CFFEE8" w:rsidR="00A5774D" w:rsidRPr="00A5774D" w:rsidRDefault="00A5774D" w:rsidP="007F641A">
            <w:pPr>
              <w:spacing w:after="13"/>
              <w:rPr>
                <w:rFonts w:asciiTheme="majorHAnsi" w:hAnsiTheme="majorHAnsi" w:cstheme="majorHAnsi"/>
              </w:rPr>
            </w:pPr>
            <w:r w:rsidRPr="00A5774D">
              <w:rPr>
                <w:rFonts w:asciiTheme="majorHAnsi" w:hAnsiTheme="majorHAnsi" w:cstheme="majorHAnsi"/>
              </w:rPr>
              <w:t>2</w:t>
            </w:r>
          </w:p>
        </w:tc>
        <w:tc>
          <w:tcPr>
            <w:tcW w:w="850" w:type="dxa"/>
          </w:tcPr>
          <w:p w14:paraId="1E464256" w14:textId="25724D30" w:rsidR="00A5774D" w:rsidRP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2.1.</w:t>
            </w:r>
          </w:p>
        </w:tc>
        <w:tc>
          <w:tcPr>
            <w:tcW w:w="4111" w:type="dxa"/>
          </w:tcPr>
          <w:p w14:paraId="086BA926" w14:textId="0D68FB92" w:rsidR="00A5774D" w:rsidRPr="00A5774D" w:rsidRDefault="00A5774D" w:rsidP="007F641A">
            <w:pPr>
              <w:spacing w:after="13"/>
              <w:rPr>
                <w:rFonts w:asciiTheme="majorHAnsi" w:hAnsiTheme="majorHAnsi" w:cstheme="majorHAnsi"/>
              </w:rPr>
            </w:pPr>
            <w:r>
              <w:rPr>
                <w:rFonts w:asciiTheme="majorHAnsi" w:hAnsiTheme="majorHAnsi" w:cstheme="majorHAnsi"/>
              </w:rPr>
              <w:t>Commissioning Report</w:t>
            </w:r>
          </w:p>
        </w:tc>
        <w:tc>
          <w:tcPr>
            <w:tcW w:w="3818" w:type="dxa"/>
          </w:tcPr>
          <w:p w14:paraId="2544CA5B" w14:textId="1BE2C4F6" w:rsidR="00A5774D" w:rsidRPr="00A5774D" w:rsidRDefault="00A5774D" w:rsidP="007F641A">
            <w:pPr>
              <w:spacing w:after="13"/>
              <w:rPr>
                <w:rFonts w:asciiTheme="majorHAnsi" w:hAnsiTheme="majorHAnsi" w:cstheme="majorHAnsi"/>
                <w:sz w:val="22"/>
                <w:szCs w:val="22"/>
              </w:rPr>
            </w:pPr>
            <w:r>
              <w:rPr>
                <w:rFonts w:asciiTheme="majorHAnsi" w:hAnsiTheme="majorHAnsi" w:cstheme="majorHAnsi"/>
                <w:sz w:val="22"/>
                <w:szCs w:val="22"/>
              </w:rPr>
              <w:t xml:space="preserve">With the closure of all the </w:t>
            </w:r>
            <w:proofErr w:type="spellStart"/>
            <w:r>
              <w:rPr>
                <w:rFonts w:asciiTheme="majorHAnsi" w:hAnsiTheme="majorHAnsi" w:cstheme="majorHAnsi"/>
                <w:sz w:val="22"/>
                <w:szCs w:val="22"/>
              </w:rPr>
              <w:t>itens</w:t>
            </w:r>
            <w:proofErr w:type="spellEnd"/>
            <w:r>
              <w:rPr>
                <w:rFonts w:asciiTheme="majorHAnsi" w:hAnsiTheme="majorHAnsi" w:cstheme="majorHAnsi"/>
                <w:sz w:val="22"/>
                <w:szCs w:val="22"/>
              </w:rPr>
              <w:t xml:space="preserve"> in the problem registration list (issues log)</w:t>
            </w:r>
          </w:p>
        </w:tc>
      </w:tr>
      <w:tr w:rsidR="005A55D2" w:rsidRPr="00A5774D" w14:paraId="553A6450" w14:textId="77777777" w:rsidTr="00A5774D">
        <w:tc>
          <w:tcPr>
            <w:tcW w:w="1129" w:type="dxa"/>
            <w:vMerge/>
          </w:tcPr>
          <w:p w14:paraId="378674C0" w14:textId="77777777" w:rsidR="005A55D2" w:rsidRPr="00A5774D" w:rsidRDefault="005A55D2" w:rsidP="007F641A">
            <w:pPr>
              <w:spacing w:after="13"/>
              <w:rPr>
                <w:rFonts w:asciiTheme="majorHAnsi" w:hAnsiTheme="majorHAnsi" w:cstheme="majorHAnsi"/>
              </w:rPr>
            </w:pPr>
          </w:p>
        </w:tc>
        <w:tc>
          <w:tcPr>
            <w:tcW w:w="850" w:type="dxa"/>
          </w:tcPr>
          <w:p w14:paraId="3C39BD38" w14:textId="4C32CA71" w:rsidR="005A55D2" w:rsidRDefault="005A55D2" w:rsidP="00A5774D">
            <w:pPr>
              <w:pStyle w:val="ListeParagraf"/>
              <w:spacing w:after="13"/>
              <w:ind w:left="0"/>
              <w:jc w:val="both"/>
              <w:rPr>
                <w:rFonts w:asciiTheme="majorHAnsi" w:hAnsiTheme="majorHAnsi" w:cstheme="majorHAnsi"/>
              </w:rPr>
            </w:pPr>
            <w:r>
              <w:rPr>
                <w:rFonts w:asciiTheme="majorHAnsi" w:hAnsiTheme="majorHAnsi" w:cstheme="majorHAnsi"/>
              </w:rPr>
              <w:t>2.2.</w:t>
            </w:r>
          </w:p>
        </w:tc>
        <w:tc>
          <w:tcPr>
            <w:tcW w:w="4111" w:type="dxa"/>
          </w:tcPr>
          <w:p w14:paraId="0E1CF486" w14:textId="25FE0835" w:rsidR="005A55D2" w:rsidRDefault="005A55D2" w:rsidP="007F641A">
            <w:pPr>
              <w:spacing w:after="13"/>
              <w:rPr>
                <w:rFonts w:asciiTheme="majorHAnsi" w:hAnsiTheme="majorHAnsi" w:cstheme="majorHAnsi"/>
              </w:rPr>
            </w:pPr>
            <w:r>
              <w:rPr>
                <w:rFonts w:asciiTheme="majorHAnsi" w:hAnsiTheme="majorHAnsi" w:cstheme="majorHAnsi"/>
              </w:rPr>
              <w:t>Draft Project Completion Report</w:t>
            </w:r>
          </w:p>
        </w:tc>
        <w:tc>
          <w:tcPr>
            <w:tcW w:w="3818" w:type="dxa"/>
          </w:tcPr>
          <w:p w14:paraId="07DD70BB" w14:textId="4223738F" w:rsidR="005A55D2" w:rsidRDefault="005A55D2" w:rsidP="007F641A">
            <w:pPr>
              <w:spacing w:after="13"/>
              <w:rPr>
                <w:rFonts w:asciiTheme="majorHAnsi" w:hAnsiTheme="majorHAnsi" w:cstheme="majorHAnsi"/>
                <w:sz w:val="22"/>
                <w:szCs w:val="22"/>
              </w:rPr>
            </w:pPr>
            <w:r>
              <w:rPr>
                <w:rFonts w:asciiTheme="majorHAnsi" w:hAnsiTheme="majorHAnsi" w:cstheme="majorHAnsi"/>
                <w:sz w:val="22"/>
                <w:szCs w:val="22"/>
              </w:rPr>
              <w:t>4 weeks before the completion of the contract</w:t>
            </w:r>
          </w:p>
        </w:tc>
      </w:tr>
      <w:tr w:rsidR="00A5774D" w14:paraId="03056344" w14:textId="77777777" w:rsidTr="00A5774D">
        <w:tc>
          <w:tcPr>
            <w:tcW w:w="1129" w:type="dxa"/>
            <w:vMerge/>
          </w:tcPr>
          <w:p w14:paraId="17AA6B91" w14:textId="77777777" w:rsidR="00A5774D" w:rsidRDefault="00A5774D" w:rsidP="00A5774D">
            <w:pPr>
              <w:spacing w:after="13"/>
              <w:rPr>
                <w:rFonts w:asciiTheme="majorHAnsi" w:hAnsiTheme="majorHAnsi" w:cstheme="majorHAnsi"/>
                <w:b/>
              </w:rPr>
            </w:pPr>
          </w:p>
        </w:tc>
        <w:tc>
          <w:tcPr>
            <w:tcW w:w="850" w:type="dxa"/>
          </w:tcPr>
          <w:p w14:paraId="7FED468E" w14:textId="6AA4B3A2" w:rsidR="00A5774D" w:rsidRP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2.</w:t>
            </w:r>
            <w:r w:rsidR="005A55D2">
              <w:rPr>
                <w:rFonts w:asciiTheme="majorHAnsi" w:hAnsiTheme="majorHAnsi" w:cstheme="majorHAnsi"/>
              </w:rPr>
              <w:t>3</w:t>
            </w:r>
            <w:r>
              <w:rPr>
                <w:rFonts w:asciiTheme="majorHAnsi" w:hAnsiTheme="majorHAnsi" w:cstheme="majorHAnsi"/>
              </w:rPr>
              <w:t>.</w:t>
            </w:r>
          </w:p>
        </w:tc>
        <w:tc>
          <w:tcPr>
            <w:tcW w:w="4111" w:type="dxa"/>
          </w:tcPr>
          <w:p w14:paraId="4CB8AE38" w14:textId="54934644" w:rsidR="00A5774D" w:rsidRDefault="00A5774D" w:rsidP="00A5774D">
            <w:pPr>
              <w:spacing w:after="13"/>
              <w:rPr>
                <w:rFonts w:asciiTheme="majorHAnsi" w:hAnsiTheme="majorHAnsi" w:cstheme="majorHAnsi"/>
              </w:rPr>
            </w:pPr>
            <w:r>
              <w:rPr>
                <w:rFonts w:asciiTheme="majorHAnsi" w:hAnsiTheme="majorHAnsi" w:cstheme="majorHAnsi"/>
              </w:rPr>
              <w:t>Final Completion Report</w:t>
            </w:r>
          </w:p>
        </w:tc>
        <w:tc>
          <w:tcPr>
            <w:tcW w:w="3818" w:type="dxa"/>
          </w:tcPr>
          <w:p w14:paraId="64008544" w14:textId="5A8091DE" w:rsidR="00A5774D" w:rsidRDefault="00A5774D" w:rsidP="00A5774D">
            <w:pPr>
              <w:spacing w:after="13"/>
              <w:rPr>
                <w:rFonts w:asciiTheme="majorHAnsi" w:hAnsiTheme="majorHAnsi" w:cstheme="majorHAnsi"/>
                <w:sz w:val="22"/>
                <w:szCs w:val="22"/>
              </w:rPr>
            </w:pPr>
            <w:r>
              <w:rPr>
                <w:rFonts w:asciiTheme="majorHAnsi" w:hAnsiTheme="majorHAnsi" w:cstheme="majorHAnsi"/>
                <w:sz w:val="22"/>
                <w:szCs w:val="22"/>
              </w:rPr>
              <w:t>2 months after the issuance of Certificate of Completion</w:t>
            </w:r>
          </w:p>
        </w:tc>
      </w:tr>
      <w:tr w:rsidR="00A5774D" w14:paraId="321BA8BB" w14:textId="77777777" w:rsidTr="00A5774D">
        <w:tc>
          <w:tcPr>
            <w:tcW w:w="1129" w:type="dxa"/>
            <w:vMerge/>
          </w:tcPr>
          <w:p w14:paraId="0AFA6A43" w14:textId="77777777" w:rsidR="00A5774D" w:rsidRDefault="00A5774D" w:rsidP="00A5774D">
            <w:pPr>
              <w:spacing w:after="13"/>
              <w:rPr>
                <w:rFonts w:asciiTheme="majorHAnsi" w:hAnsiTheme="majorHAnsi" w:cstheme="majorHAnsi"/>
                <w:b/>
              </w:rPr>
            </w:pPr>
          </w:p>
        </w:tc>
        <w:tc>
          <w:tcPr>
            <w:tcW w:w="850" w:type="dxa"/>
          </w:tcPr>
          <w:p w14:paraId="43CB363A" w14:textId="60678316" w:rsid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2.</w:t>
            </w:r>
            <w:r w:rsidR="005A55D2">
              <w:rPr>
                <w:rFonts w:asciiTheme="majorHAnsi" w:hAnsiTheme="majorHAnsi" w:cstheme="majorHAnsi"/>
              </w:rPr>
              <w:t>4</w:t>
            </w:r>
            <w:r>
              <w:rPr>
                <w:rFonts w:asciiTheme="majorHAnsi" w:hAnsiTheme="majorHAnsi" w:cstheme="majorHAnsi"/>
              </w:rPr>
              <w:t>.</w:t>
            </w:r>
          </w:p>
        </w:tc>
        <w:tc>
          <w:tcPr>
            <w:tcW w:w="4111" w:type="dxa"/>
          </w:tcPr>
          <w:p w14:paraId="65EC1726" w14:textId="28C9BCCB" w:rsidR="00A5774D" w:rsidRDefault="00A5774D" w:rsidP="00A5774D">
            <w:pPr>
              <w:spacing w:after="13"/>
              <w:rPr>
                <w:rFonts w:asciiTheme="majorHAnsi" w:hAnsiTheme="majorHAnsi" w:cstheme="majorHAnsi"/>
              </w:rPr>
            </w:pPr>
            <w:r>
              <w:rPr>
                <w:rFonts w:asciiTheme="majorHAnsi" w:hAnsiTheme="majorHAnsi" w:cstheme="majorHAnsi"/>
              </w:rPr>
              <w:t>Visual Presentation Materials</w:t>
            </w:r>
          </w:p>
        </w:tc>
        <w:tc>
          <w:tcPr>
            <w:tcW w:w="3818" w:type="dxa"/>
          </w:tcPr>
          <w:p w14:paraId="2D4102F8" w14:textId="77777777" w:rsidR="00A5774D" w:rsidRDefault="00A5774D" w:rsidP="00A5774D">
            <w:pPr>
              <w:spacing w:after="13"/>
              <w:rPr>
                <w:rFonts w:asciiTheme="majorHAnsi" w:hAnsiTheme="majorHAnsi" w:cstheme="majorHAnsi"/>
                <w:sz w:val="22"/>
                <w:szCs w:val="22"/>
              </w:rPr>
            </w:pPr>
          </w:p>
        </w:tc>
      </w:tr>
      <w:tr w:rsidR="00A5774D" w14:paraId="6F042CD7" w14:textId="77777777" w:rsidTr="00A5774D">
        <w:tc>
          <w:tcPr>
            <w:tcW w:w="1129" w:type="dxa"/>
            <w:vMerge/>
          </w:tcPr>
          <w:p w14:paraId="614078CF" w14:textId="77777777" w:rsidR="00A5774D" w:rsidRDefault="00A5774D" w:rsidP="00A5774D">
            <w:pPr>
              <w:spacing w:after="13"/>
              <w:rPr>
                <w:rFonts w:asciiTheme="majorHAnsi" w:hAnsiTheme="majorHAnsi" w:cstheme="majorHAnsi"/>
                <w:b/>
              </w:rPr>
            </w:pPr>
          </w:p>
        </w:tc>
        <w:tc>
          <w:tcPr>
            <w:tcW w:w="850" w:type="dxa"/>
          </w:tcPr>
          <w:p w14:paraId="016777F1" w14:textId="2F120E3A" w:rsid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2.</w:t>
            </w:r>
            <w:r w:rsidR="005A55D2">
              <w:rPr>
                <w:rFonts w:asciiTheme="majorHAnsi" w:hAnsiTheme="majorHAnsi" w:cstheme="majorHAnsi"/>
              </w:rPr>
              <w:t>5</w:t>
            </w:r>
            <w:r>
              <w:rPr>
                <w:rFonts w:asciiTheme="majorHAnsi" w:hAnsiTheme="majorHAnsi" w:cstheme="majorHAnsi"/>
              </w:rPr>
              <w:t>.</w:t>
            </w:r>
          </w:p>
        </w:tc>
        <w:tc>
          <w:tcPr>
            <w:tcW w:w="4111" w:type="dxa"/>
          </w:tcPr>
          <w:p w14:paraId="79710AC0" w14:textId="3499F01A" w:rsidR="00A5774D" w:rsidRDefault="00A5774D" w:rsidP="00A5774D">
            <w:pPr>
              <w:spacing w:after="13"/>
              <w:rPr>
                <w:rFonts w:asciiTheme="majorHAnsi" w:hAnsiTheme="majorHAnsi" w:cstheme="majorHAnsi"/>
              </w:rPr>
            </w:pPr>
            <w:r>
              <w:rPr>
                <w:rFonts w:asciiTheme="majorHAnsi" w:hAnsiTheme="majorHAnsi" w:cstheme="majorHAnsi"/>
              </w:rPr>
              <w:t>DLP Quarterly Reports</w:t>
            </w:r>
          </w:p>
        </w:tc>
        <w:tc>
          <w:tcPr>
            <w:tcW w:w="3818" w:type="dxa"/>
          </w:tcPr>
          <w:p w14:paraId="00B65C6B" w14:textId="7E87CB40" w:rsidR="00A5774D" w:rsidRDefault="00A5774D" w:rsidP="00A5774D">
            <w:pPr>
              <w:spacing w:after="13"/>
              <w:rPr>
                <w:rFonts w:asciiTheme="majorHAnsi" w:hAnsiTheme="majorHAnsi" w:cstheme="majorHAnsi"/>
                <w:sz w:val="22"/>
                <w:szCs w:val="22"/>
              </w:rPr>
            </w:pPr>
            <w:r>
              <w:rPr>
                <w:rFonts w:asciiTheme="majorHAnsi" w:hAnsiTheme="majorHAnsi" w:cstheme="majorHAnsi"/>
                <w:sz w:val="22"/>
                <w:szCs w:val="22"/>
              </w:rPr>
              <w:t>Quarterly during DLP</w:t>
            </w:r>
          </w:p>
        </w:tc>
      </w:tr>
      <w:tr w:rsidR="00A5774D" w14:paraId="7A8E4A20" w14:textId="77777777" w:rsidTr="00A5774D">
        <w:tc>
          <w:tcPr>
            <w:tcW w:w="1129" w:type="dxa"/>
            <w:vMerge/>
          </w:tcPr>
          <w:p w14:paraId="0F6B7F6F" w14:textId="77777777" w:rsidR="00A5774D" w:rsidRDefault="00A5774D" w:rsidP="00A5774D">
            <w:pPr>
              <w:spacing w:after="13"/>
              <w:rPr>
                <w:rFonts w:asciiTheme="majorHAnsi" w:hAnsiTheme="majorHAnsi" w:cstheme="majorHAnsi"/>
                <w:b/>
              </w:rPr>
            </w:pPr>
          </w:p>
        </w:tc>
        <w:tc>
          <w:tcPr>
            <w:tcW w:w="850" w:type="dxa"/>
          </w:tcPr>
          <w:p w14:paraId="2A0476C7" w14:textId="5BEB8B64" w:rsid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2.</w:t>
            </w:r>
            <w:r w:rsidR="005A55D2">
              <w:rPr>
                <w:rFonts w:asciiTheme="majorHAnsi" w:hAnsiTheme="majorHAnsi" w:cstheme="majorHAnsi"/>
              </w:rPr>
              <w:t>6</w:t>
            </w:r>
            <w:r>
              <w:rPr>
                <w:rFonts w:asciiTheme="majorHAnsi" w:hAnsiTheme="majorHAnsi" w:cstheme="majorHAnsi"/>
              </w:rPr>
              <w:t>.</w:t>
            </w:r>
          </w:p>
        </w:tc>
        <w:tc>
          <w:tcPr>
            <w:tcW w:w="4111" w:type="dxa"/>
          </w:tcPr>
          <w:p w14:paraId="084D85A4" w14:textId="0BF04592" w:rsidR="00A5774D" w:rsidRDefault="00A5774D" w:rsidP="00A5774D">
            <w:pPr>
              <w:spacing w:after="13"/>
              <w:rPr>
                <w:rFonts w:asciiTheme="majorHAnsi" w:hAnsiTheme="majorHAnsi" w:cstheme="majorHAnsi"/>
              </w:rPr>
            </w:pPr>
            <w:r>
              <w:rPr>
                <w:rFonts w:asciiTheme="majorHAnsi" w:hAnsiTheme="majorHAnsi" w:cstheme="majorHAnsi"/>
              </w:rPr>
              <w:t>DLP Final Report</w:t>
            </w:r>
          </w:p>
        </w:tc>
        <w:tc>
          <w:tcPr>
            <w:tcW w:w="3818" w:type="dxa"/>
          </w:tcPr>
          <w:p w14:paraId="210C93C9" w14:textId="225D8FF4" w:rsidR="00A5774D" w:rsidRDefault="00A5774D" w:rsidP="00A5774D">
            <w:pPr>
              <w:spacing w:after="13"/>
              <w:rPr>
                <w:rFonts w:asciiTheme="majorHAnsi" w:hAnsiTheme="majorHAnsi" w:cstheme="majorHAnsi"/>
                <w:sz w:val="22"/>
                <w:szCs w:val="22"/>
              </w:rPr>
            </w:pPr>
            <w:r>
              <w:rPr>
                <w:rFonts w:asciiTheme="majorHAnsi" w:hAnsiTheme="majorHAnsi" w:cstheme="majorHAnsi"/>
                <w:sz w:val="22"/>
                <w:szCs w:val="22"/>
              </w:rPr>
              <w:t>By the time of the expiration of the DLP</w:t>
            </w:r>
          </w:p>
        </w:tc>
      </w:tr>
      <w:tr w:rsidR="00A5774D" w14:paraId="19D33F13" w14:textId="77777777" w:rsidTr="00A5774D">
        <w:tc>
          <w:tcPr>
            <w:tcW w:w="1129" w:type="dxa"/>
          </w:tcPr>
          <w:p w14:paraId="673C9807" w14:textId="58277EBD" w:rsidR="00A5774D" w:rsidRPr="00A5774D" w:rsidRDefault="00A5774D" w:rsidP="00A5774D">
            <w:pPr>
              <w:spacing w:after="13"/>
              <w:rPr>
                <w:rFonts w:asciiTheme="majorHAnsi" w:hAnsiTheme="majorHAnsi" w:cstheme="majorHAnsi"/>
              </w:rPr>
            </w:pPr>
            <w:r w:rsidRPr="00A5774D">
              <w:rPr>
                <w:rFonts w:asciiTheme="majorHAnsi" w:hAnsiTheme="majorHAnsi" w:cstheme="majorHAnsi"/>
              </w:rPr>
              <w:t>3</w:t>
            </w:r>
          </w:p>
        </w:tc>
        <w:tc>
          <w:tcPr>
            <w:tcW w:w="850" w:type="dxa"/>
          </w:tcPr>
          <w:p w14:paraId="1AA122A8" w14:textId="79C87A59" w:rsid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3.1.</w:t>
            </w:r>
          </w:p>
        </w:tc>
        <w:tc>
          <w:tcPr>
            <w:tcW w:w="4111" w:type="dxa"/>
          </w:tcPr>
          <w:p w14:paraId="32BB3FE7" w14:textId="77BB9C44" w:rsidR="00A5774D" w:rsidRDefault="00A5774D" w:rsidP="00A5774D">
            <w:pPr>
              <w:spacing w:after="13"/>
              <w:rPr>
                <w:rFonts w:asciiTheme="majorHAnsi" w:hAnsiTheme="majorHAnsi" w:cstheme="majorHAnsi"/>
              </w:rPr>
            </w:pPr>
            <w:r>
              <w:rPr>
                <w:rFonts w:asciiTheme="majorHAnsi" w:hAnsiTheme="majorHAnsi" w:cstheme="majorHAnsi"/>
              </w:rPr>
              <w:t>Human Resources, Recruitment and Training Reports</w:t>
            </w:r>
          </w:p>
        </w:tc>
        <w:tc>
          <w:tcPr>
            <w:tcW w:w="3818" w:type="dxa"/>
          </w:tcPr>
          <w:p w14:paraId="548F5596" w14:textId="120585A9" w:rsidR="00A5774D" w:rsidRDefault="00A5774D" w:rsidP="00A5774D">
            <w:pPr>
              <w:spacing w:after="13"/>
              <w:rPr>
                <w:rFonts w:asciiTheme="majorHAnsi" w:hAnsiTheme="majorHAnsi" w:cstheme="majorHAnsi"/>
                <w:sz w:val="22"/>
                <w:szCs w:val="22"/>
              </w:rPr>
            </w:pPr>
            <w:r>
              <w:rPr>
                <w:rFonts w:asciiTheme="majorHAnsi" w:hAnsiTheme="majorHAnsi" w:cstheme="majorHAnsi"/>
                <w:sz w:val="22"/>
                <w:szCs w:val="22"/>
              </w:rPr>
              <w:t>In accordance with approved work plan</w:t>
            </w:r>
          </w:p>
        </w:tc>
      </w:tr>
      <w:tr w:rsidR="00A5774D" w14:paraId="62F7AFCD" w14:textId="77777777" w:rsidTr="00A5774D">
        <w:tc>
          <w:tcPr>
            <w:tcW w:w="1129" w:type="dxa"/>
          </w:tcPr>
          <w:p w14:paraId="3604BFB3" w14:textId="1B0A9548" w:rsidR="00A5774D" w:rsidRPr="00A5774D" w:rsidRDefault="00A5774D" w:rsidP="00A5774D">
            <w:pPr>
              <w:spacing w:after="13"/>
              <w:rPr>
                <w:rFonts w:asciiTheme="majorHAnsi" w:hAnsiTheme="majorHAnsi" w:cstheme="majorHAnsi"/>
              </w:rPr>
            </w:pPr>
            <w:r w:rsidRPr="00A5774D">
              <w:rPr>
                <w:rFonts w:asciiTheme="majorHAnsi" w:hAnsiTheme="majorHAnsi" w:cstheme="majorHAnsi"/>
              </w:rPr>
              <w:t>4</w:t>
            </w:r>
          </w:p>
        </w:tc>
        <w:tc>
          <w:tcPr>
            <w:tcW w:w="850" w:type="dxa"/>
          </w:tcPr>
          <w:p w14:paraId="6F3AFA0F" w14:textId="0A977DC2" w:rsidR="00A5774D" w:rsidRDefault="00A5774D" w:rsidP="00A5774D">
            <w:pPr>
              <w:pStyle w:val="ListeParagraf"/>
              <w:spacing w:after="13"/>
              <w:ind w:left="0"/>
              <w:jc w:val="both"/>
              <w:rPr>
                <w:rFonts w:asciiTheme="majorHAnsi" w:hAnsiTheme="majorHAnsi" w:cstheme="majorHAnsi"/>
              </w:rPr>
            </w:pPr>
            <w:r>
              <w:rPr>
                <w:rFonts w:asciiTheme="majorHAnsi" w:hAnsiTheme="majorHAnsi" w:cstheme="majorHAnsi"/>
              </w:rPr>
              <w:t>4.1.</w:t>
            </w:r>
          </w:p>
        </w:tc>
        <w:tc>
          <w:tcPr>
            <w:tcW w:w="4111" w:type="dxa"/>
          </w:tcPr>
          <w:p w14:paraId="44980EF4" w14:textId="4FE9F4BC" w:rsidR="00A5774D" w:rsidRDefault="00A5774D" w:rsidP="00A5774D">
            <w:pPr>
              <w:spacing w:after="13"/>
              <w:rPr>
                <w:rFonts w:asciiTheme="majorHAnsi" w:hAnsiTheme="majorHAnsi" w:cstheme="majorHAnsi"/>
              </w:rPr>
            </w:pPr>
            <w:r>
              <w:rPr>
                <w:rFonts w:asciiTheme="majorHAnsi" w:hAnsiTheme="majorHAnsi" w:cstheme="majorHAnsi"/>
              </w:rPr>
              <w:t>WHO, GMP/GLP Reports</w:t>
            </w:r>
          </w:p>
        </w:tc>
        <w:tc>
          <w:tcPr>
            <w:tcW w:w="3818" w:type="dxa"/>
          </w:tcPr>
          <w:p w14:paraId="18828A13" w14:textId="11603813" w:rsidR="00A5774D" w:rsidRDefault="00A5774D" w:rsidP="00A5774D">
            <w:pPr>
              <w:spacing w:after="13"/>
              <w:rPr>
                <w:rFonts w:asciiTheme="majorHAnsi" w:hAnsiTheme="majorHAnsi" w:cstheme="majorHAnsi"/>
                <w:sz w:val="22"/>
                <w:szCs w:val="22"/>
              </w:rPr>
            </w:pPr>
            <w:r>
              <w:rPr>
                <w:rFonts w:asciiTheme="majorHAnsi" w:hAnsiTheme="majorHAnsi" w:cstheme="majorHAnsi"/>
                <w:sz w:val="22"/>
                <w:szCs w:val="22"/>
              </w:rPr>
              <w:t>In accordance with approved work plan</w:t>
            </w:r>
          </w:p>
        </w:tc>
      </w:tr>
      <w:tr w:rsidR="00A5774D" w14:paraId="2FCCE465" w14:textId="77777777" w:rsidTr="00A5774D">
        <w:tc>
          <w:tcPr>
            <w:tcW w:w="1129" w:type="dxa"/>
          </w:tcPr>
          <w:p w14:paraId="6D904510" w14:textId="77777777" w:rsidR="00A5774D" w:rsidRDefault="00A5774D" w:rsidP="00A5774D">
            <w:pPr>
              <w:spacing w:after="13"/>
              <w:rPr>
                <w:rFonts w:asciiTheme="majorHAnsi" w:hAnsiTheme="majorHAnsi" w:cstheme="majorHAnsi"/>
                <w:b/>
              </w:rPr>
            </w:pPr>
          </w:p>
        </w:tc>
        <w:tc>
          <w:tcPr>
            <w:tcW w:w="850" w:type="dxa"/>
          </w:tcPr>
          <w:p w14:paraId="52B65A2B" w14:textId="77777777" w:rsidR="00A5774D" w:rsidRDefault="00A5774D" w:rsidP="00A5774D">
            <w:pPr>
              <w:pStyle w:val="ListeParagraf"/>
              <w:spacing w:after="13"/>
              <w:ind w:left="0"/>
              <w:jc w:val="both"/>
              <w:rPr>
                <w:rFonts w:asciiTheme="majorHAnsi" w:hAnsiTheme="majorHAnsi" w:cstheme="majorHAnsi"/>
              </w:rPr>
            </w:pPr>
          </w:p>
        </w:tc>
        <w:tc>
          <w:tcPr>
            <w:tcW w:w="4111" w:type="dxa"/>
          </w:tcPr>
          <w:p w14:paraId="38ADF811" w14:textId="77777777" w:rsidR="00A5774D" w:rsidRDefault="00A5774D" w:rsidP="00A5774D">
            <w:pPr>
              <w:spacing w:after="13"/>
              <w:rPr>
                <w:rFonts w:asciiTheme="majorHAnsi" w:hAnsiTheme="majorHAnsi" w:cstheme="majorHAnsi"/>
              </w:rPr>
            </w:pPr>
          </w:p>
        </w:tc>
        <w:tc>
          <w:tcPr>
            <w:tcW w:w="3818" w:type="dxa"/>
          </w:tcPr>
          <w:p w14:paraId="051272DB" w14:textId="77777777" w:rsidR="00A5774D" w:rsidRDefault="00A5774D" w:rsidP="00A5774D">
            <w:pPr>
              <w:spacing w:after="13"/>
              <w:rPr>
                <w:rFonts w:asciiTheme="majorHAnsi" w:hAnsiTheme="majorHAnsi" w:cstheme="majorHAnsi"/>
                <w:sz w:val="22"/>
                <w:szCs w:val="22"/>
              </w:rPr>
            </w:pPr>
          </w:p>
        </w:tc>
      </w:tr>
    </w:tbl>
    <w:p w14:paraId="1C598126" w14:textId="77777777" w:rsidR="008752AF" w:rsidRDefault="008752AF" w:rsidP="008752AF">
      <w:pPr>
        <w:ind w:left="284"/>
        <w:jc w:val="both"/>
        <w:rPr>
          <w:rFonts w:asciiTheme="majorHAnsi" w:hAnsiTheme="majorHAnsi" w:cstheme="majorHAnsi"/>
          <w:lang w:val="en-US"/>
        </w:rPr>
      </w:pPr>
    </w:p>
    <w:p w14:paraId="671C2EC5" w14:textId="4012627F" w:rsidR="008752AF" w:rsidRPr="008408C3" w:rsidRDefault="008752AF" w:rsidP="008752AF">
      <w:pPr>
        <w:ind w:left="284"/>
        <w:jc w:val="both"/>
        <w:rPr>
          <w:rFonts w:asciiTheme="majorHAnsi" w:hAnsiTheme="majorHAnsi" w:cstheme="majorHAnsi"/>
          <w:lang w:val="en-US"/>
        </w:rPr>
      </w:pPr>
      <w:r w:rsidRPr="008408C3">
        <w:rPr>
          <w:rFonts w:asciiTheme="majorHAnsi" w:hAnsiTheme="majorHAnsi" w:cstheme="majorHAnsi"/>
          <w:lang w:val="en-US"/>
        </w:rPr>
        <w:t xml:space="preserve">All documents and outputs must be prepared in both English and Turkish. </w:t>
      </w:r>
    </w:p>
    <w:p w14:paraId="3F3B2EBB" w14:textId="77777777" w:rsidR="008752AF" w:rsidRPr="008408C3" w:rsidRDefault="008752AF" w:rsidP="008752AF">
      <w:pPr>
        <w:ind w:left="284"/>
        <w:jc w:val="both"/>
        <w:rPr>
          <w:rFonts w:asciiTheme="majorHAnsi" w:hAnsiTheme="majorHAnsi" w:cstheme="majorHAnsi"/>
          <w:lang w:val="en-US"/>
        </w:rPr>
      </w:pPr>
    </w:p>
    <w:p w14:paraId="5C7C9CBD" w14:textId="77777777" w:rsidR="008752AF" w:rsidRPr="008408C3" w:rsidRDefault="008752AF" w:rsidP="008752AF">
      <w:pPr>
        <w:numPr>
          <w:ilvl w:val="0"/>
          <w:numId w:val="1"/>
        </w:numPr>
        <w:ind w:left="623" w:hanging="340"/>
        <w:rPr>
          <w:rFonts w:asciiTheme="majorHAnsi" w:hAnsiTheme="majorHAnsi" w:cstheme="majorHAnsi"/>
          <w:lang w:val="en-US"/>
        </w:rPr>
      </w:pPr>
      <w:r w:rsidRPr="008408C3">
        <w:rPr>
          <w:rFonts w:asciiTheme="majorHAnsi" w:hAnsiTheme="majorHAnsi" w:cstheme="majorHAnsi"/>
          <w:lang w:val="en-US"/>
        </w:rPr>
        <w:t xml:space="preserve">Report Format </w:t>
      </w:r>
      <w:r w:rsidRPr="008408C3">
        <w:rPr>
          <w:rFonts w:asciiTheme="majorHAnsi" w:hAnsiTheme="majorHAnsi" w:cstheme="majorHAnsi"/>
          <w:lang w:val="en-US"/>
        </w:rPr>
        <w:tab/>
        <w:t>: A4 or A3, preferably A3 size when appropriate</w:t>
      </w:r>
      <w:r>
        <w:rPr>
          <w:rFonts w:asciiTheme="majorHAnsi" w:hAnsiTheme="majorHAnsi" w:cstheme="majorHAnsi"/>
          <w:lang w:val="en-US"/>
        </w:rPr>
        <w:t xml:space="preserve"> </w:t>
      </w:r>
      <w:r w:rsidRPr="008408C3">
        <w:rPr>
          <w:rFonts w:asciiTheme="majorHAnsi" w:hAnsiTheme="majorHAnsi" w:cstheme="majorHAnsi"/>
          <w:lang w:val="en-US"/>
        </w:rPr>
        <w:t>including scaled down drawings.</w:t>
      </w:r>
    </w:p>
    <w:p w14:paraId="3395F293" w14:textId="78467457" w:rsidR="008752AF" w:rsidRPr="008408C3" w:rsidRDefault="008752AF" w:rsidP="008752AF">
      <w:pPr>
        <w:numPr>
          <w:ilvl w:val="0"/>
          <w:numId w:val="1"/>
        </w:numPr>
        <w:ind w:left="623" w:hanging="340"/>
        <w:rPr>
          <w:rFonts w:asciiTheme="majorHAnsi" w:hAnsiTheme="majorHAnsi" w:cstheme="majorHAnsi"/>
          <w:lang w:val="en-US"/>
        </w:rPr>
      </w:pPr>
      <w:r w:rsidRPr="008408C3">
        <w:rPr>
          <w:rFonts w:asciiTheme="majorHAnsi" w:hAnsiTheme="majorHAnsi" w:cstheme="majorHAnsi"/>
          <w:lang w:val="en-US"/>
        </w:rPr>
        <w:t>Drawing</w:t>
      </w:r>
      <w:r w:rsidR="002B0B6C">
        <w:rPr>
          <w:rFonts w:asciiTheme="majorHAnsi" w:hAnsiTheme="majorHAnsi" w:cstheme="majorHAnsi"/>
          <w:lang w:val="en-US"/>
        </w:rPr>
        <w:t xml:space="preserve"> </w:t>
      </w:r>
      <w:r w:rsidRPr="008408C3">
        <w:rPr>
          <w:rFonts w:asciiTheme="majorHAnsi" w:hAnsiTheme="majorHAnsi" w:cstheme="majorHAnsi"/>
          <w:lang w:val="en-US"/>
        </w:rPr>
        <w:t>Format : A1 size (unless otherwise required or agreed upon)</w:t>
      </w:r>
    </w:p>
    <w:p w14:paraId="1A87CB2B" w14:textId="0BDB5ABD" w:rsidR="008752AF" w:rsidRPr="008408C3" w:rsidRDefault="008752AF" w:rsidP="008752AF">
      <w:pPr>
        <w:numPr>
          <w:ilvl w:val="0"/>
          <w:numId w:val="1"/>
        </w:numPr>
        <w:ind w:left="623" w:hanging="340"/>
        <w:rPr>
          <w:rFonts w:asciiTheme="majorHAnsi" w:hAnsiTheme="majorHAnsi" w:cstheme="majorHAnsi"/>
          <w:lang w:val="en-US"/>
        </w:rPr>
      </w:pPr>
      <w:r w:rsidRPr="008408C3">
        <w:rPr>
          <w:rFonts w:asciiTheme="majorHAnsi" w:hAnsiTheme="majorHAnsi" w:cstheme="majorHAnsi"/>
          <w:lang w:val="en-US"/>
        </w:rPr>
        <w:t>Drawing Scale</w:t>
      </w:r>
      <w:r w:rsidRPr="008408C3">
        <w:rPr>
          <w:rFonts w:asciiTheme="majorHAnsi" w:hAnsiTheme="majorHAnsi" w:cstheme="majorHAnsi"/>
          <w:lang w:val="en-US"/>
        </w:rPr>
        <w:tab/>
      </w:r>
      <w:r>
        <w:rPr>
          <w:rFonts w:asciiTheme="majorHAnsi" w:hAnsiTheme="majorHAnsi" w:cstheme="majorHAnsi"/>
          <w:lang w:val="en-US"/>
        </w:rPr>
        <w:t xml:space="preserve">: </w:t>
      </w:r>
      <w:r w:rsidRPr="008408C3">
        <w:rPr>
          <w:rFonts w:asciiTheme="majorHAnsi" w:hAnsiTheme="majorHAnsi" w:cstheme="majorHAnsi"/>
          <w:lang w:val="en-US"/>
        </w:rPr>
        <w:t xml:space="preserve">Must be agreed upon with </w:t>
      </w:r>
      <w:r>
        <w:rPr>
          <w:rFonts w:asciiTheme="majorHAnsi" w:hAnsiTheme="majorHAnsi" w:cstheme="majorHAnsi"/>
          <w:lang w:val="en-US"/>
        </w:rPr>
        <w:t>MoH</w:t>
      </w:r>
      <w:r w:rsidRPr="008408C3">
        <w:rPr>
          <w:rFonts w:asciiTheme="majorHAnsi" w:hAnsiTheme="majorHAnsi" w:cstheme="majorHAnsi"/>
          <w:lang w:val="en-US"/>
        </w:rPr>
        <w:t xml:space="preserve">. </w:t>
      </w:r>
    </w:p>
    <w:p w14:paraId="6689FB53" w14:textId="77777777" w:rsidR="008752AF" w:rsidRPr="008408C3" w:rsidRDefault="008752AF" w:rsidP="008752AF">
      <w:pPr>
        <w:ind w:left="284"/>
        <w:rPr>
          <w:rFonts w:asciiTheme="majorHAnsi" w:hAnsiTheme="majorHAnsi" w:cstheme="majorHAnsi"/>
          <w:lang w:val="en-US"/>
        </w:rPr>
      </w:pPr>
    </w:p>
    <w:p w14:paraId="567B7CA9" w14:textId="77777777" w:rsidR="008752AF" w:rsidRPr="008408C3" w:rsidRDefault="008752AF" w:rsidP="008752AF">
      <w:pPr>
        <w:spacing w:after="120"/>
        <w:ind w:left="284"/>
        <w:jc w:val="both"/>
        <w:rPr>
          <w:rFonts w:asciiTheme="majorHAnsi" w:hAnsiTheme="majorHAnsi" w:cstheme="majorHAnsi"/>
          <w:lang w:val="en-US"/>
        </w:rPr>
      </w:pPr>
      <w:r w:rsidRPr="007359AF">
        <w:rPr>
          <w:rFonts w:asciiTheme="majorHAnsi" w:hAnsiTheme="majorHAnsi" w:cstheme="majorHAnsi"/>
          <w:lang w:val="en-US"/>
        </w:rPr>
        <w:t>The Consultant will upload all outputs to the online platform addressed by the MoH and provide an</w:t>
      </w:r>
      <w:r w:rsidRPr="008408C3">
        <w:rPr>
          <w:rFonts w:asciiTheme="majorHAnsi" w:hAnsiTheme="majorHAnsi" w:cstheme="majorHAnsi"/>
          <w:lang w:val="en-US"/>
        </w:rPr>
        <w:t xml:space="preserve"> electronic copy (an external hard disk) of all the above-mentioned outputs in addition to the printed copies. Metric weighing and measuring system will be used. </w:t>
      </w:r>
      <w:r w:rsidRPr="008408C3">
        <w:rPr>
          <w:rFonts w:asciiTheme="majorHAnsi" w:hAnsiTheme="majorHAnsi" w:cstheme="majorHAnsi"/>
          <w:lang w:val="en-US"/>
        </w:rPr>
        <w:lastRenderedPageBreak/>
        <w:t>Drawings will be submitted as per the format, labeling, batching and detailing as requested by the</w:t>
      </w:r>
      <w:r>
        <w:rPr>
          <w:rFonts w:asciiTheme="majorHAnsi" w:hAnsiTheme="majorHAnsi" w:cstheme="majorHAnsi"/>
          <w:lang w:val="en-US"/>
        </w:rPr>
        <w:t xml:space="preserve"> MoH</w:t>
      </w:r>
      <w:r w:rsidRPr="008408C3">
        <w:rPr>
          <w:rFonts w:asciiTheme="majorHAnsi" w:hAnsiTheme="majorHAnsi" w:cstheme="majorHAnsi"/>
          <w:lang w:val="en-US"/>
        </w:rPr>
        <w:t>.</w:t>
      </w:r>
    </w:p>
    <w:p w14:paraId="5E3D57EE" w14:textId="092A60B4" w:rsidR="00A5774D" w:rsidRPr="008752AF" w:rsidRDefault="008752AF" w:rsidP="008752AF">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As specified in the General Conditions of Contract, all drawings, reports, plans, specifications and other documents prepared under the scope of this Contract are the property of the </w:t>
      </w:r>
      <w:r>
        <w:rPr>
          <w:rFonts w:asciiTheme="majorHAnsi" w:hAnsiTheme="majorHAnsi" w:cstheme="majorHAnsi"/>
          <w:lang w:val="en-US"/>
        </w:rPr>
        <w:t>MoH</w:t>
      </w:r>
      <w:r w:rsidRPr="008408C3">
        <w:rPr>
          <w:rFonts w:asciiTheme="majorHAnsi" w:hAnsiTheme="majorHAnsi" w:cstheme="majorHAnsi"/>
          <w:lang w:val="en-US"/>
        </w:rPr>
        <w:t xml:space="preserve">. Therefore, the </w:t>
      </w:r>
      <w:r>
        <w:rPr>
          <w:rFonts w:asciiTheme="majorHAnsi" w:hAnsiTheme="majorHAnsi" w:cstheme="majorHAnsi"/>
          <w:lang w:val="en-US"/>
        </w:rPr>
        <w:t>C</w:t>
      </w:r>
      <w:r w:rsidRPr="008408C3">
        <w:rPr>
          <w:rFonts w:asciiTheme="majorHAnsi" w:hAnsiTheme="majorHAnsi" w:cstheme="majorHAnsi"/>
          <w:lang w:val="en-US"/>
        </w:rPr>
        <w:t xml:space="preserve">onsultant will also submit all the originals of the drawings and other documents in the required format. </w:t>
      </w:r>
    </w:p>
    <w:p w14:paraId="7EF8CFB0" w14:textId="2A449996" w:rsidR="00A5774D" w:rsidRDefault="00A5774D" w:rsidP="007F641A">
      <w:pPr>
        <w:spacing w:after="13"/>
        <w:ind w:left="284"/>
        <w:rPr>
          <w:rFonts w:asciiTheme="majorHAnsi" w:hAnsiTheme="majorHAnsi" w:cstheme="majorHAnsi"/>
          <w:b/>
          <w:lang w:val="en-US"/>
        </w:rPr>
      </w:pPr>
    </w:p>
    <w:p w14:paraId="16AE1420" w14:textId="366EF128" w:rsidR="00A75CA9" w:rsidRPr="008408C3" w:rsidRDefault="00A75CA9" w:rsidP="00A75CA9">
      <w:pPr>
        <w:pStyle w:val="Balk2"/>
        <w:spacing w:after="120" w:line="240" w:lineRule="auto"/>
        <w:ind w:left="284"/>
        <w:jc w:val="both"/>
        <w:rPr>
          <w:rFonts w:asciiTheme="majorHAnsi" w:hAnsiTheme="majorHAnsi" w:cstheme="majorHAnsi"/>
          <w:i w:val="0"/>
          <w:sz w:val="24"/>
          <w:szCs w:val="24"/>
          <w:lang w:val="en-US"/>
        </w:rPr>
      </w:pPr>
      <w:r w:rsidRPr="008408C3">
        <w:rPr>
          <w:rFonts w:asciiTheme="majorHAnsi" w:hAnsiTheme="majorHAnsi" w:cstheme="majorHAnsi"/>
          <w:i w:val="0"/>
          <w:sz w:val="24"/>
          <w:szCs w:val="24"/>
          <w:lang w:val="en-US"/>
        </w:rPr>
        <w:t>1</w:t>
      </w:r>
      <w:r w:rsidR="00432C41">
        <w:rPr>
          <w:rFonts w:asciiTheme="majorHAnsi" w:hAnsiTheme="majorHAnsi" w:cstheme="majorHAnsi"/>
          <w:i w:val="0"/>
          <w:sz w:val="24"/>
          <w:szCs w:val="24"/>
          <w:lang w:val="en-US"/>
        </w:rPr>
        <w:t>2</w:t>
      </w:r>
      <w:r w:rsidRPr="008408C3">
        <w:rPr>
          <w:rFonts w:asciiTheme="majorHAnsi" w:hAnsiTheme="majorHAnsi" w:cstheme="majorHAnsi"/>
          <w:i w:val="0"/>
          <w:sz w:val="24"/>
          <w:szCs w:val="24"/>
          <w:lang w:val="en-US"/>
        </w:rPr>
        <w:t>. FACILITIES PROVIDED BY THE CONSULTANT</w:t>
      </w:r>
    </w:p>
    <w:p w14:paraId="2F46C6EC" w14:textId="33CE56F3" w:rsidR="00A75CA9" w:rsidRPr="008408C3" w:rsidRDefault="00A75CA9" w:rsidP="00A75CA9">
      <w:pPr>
        <w:spacing w:after="120"/>
        <w:ind w:left="284"/>
        <w:jc w:val="both"/>
        <w:rPr>
          <w:rFonts w:asciiTheme="majorHAnsi" w:hAnsiTheme="majorHAnsi" w:cstheme="majorHAnsi"/>
          <w:lang w:val="en-US"/>
        </w:rPr>
      </w:pPr>
      <w:r w:rsidRPr="008408C3">
        <w:rPr>
          <w:rFonts w:asciiTheme="majorHAnsi" w:hAnsiTheme="majorHAnsi" w:cstheme="majorHAnsi"/>
          <w:lang w:val="en-US"/>
        </w:rPr>
        <w:t xml:space="preserve">The Consultant will provide adequate, qualified and experienced personnel in order to ensure appropriate supervision of </w:t>
      </w:r>
      <w:r w:rsidR="00E1489A">
        <w:rPr>
          <w:rFonts w:asciiTheme="majorHAnsi" w:hAnsiTheme="majorHAnsi" w:cstheme="majorHAnsi"/>
          <w:lang w:val="en-US"/>
        </w:rPr>
        <w:t xml:space="preserve">the </w:t>
      </w:r>
      <w:r w:rsidRPr="008408C3">
        <w:rPr>
          <w:rFonts w:asciiTheme="majorHAnsi" w:hAnsiTheme="majorHAnsi" w:cstheme="majorHAnsi"/>
          <w:lang w:val="en-US"/>
        </w:rPr>
        <w:t xml:space="preserve">contracts and engineering services both throughout the contract period and the Defects Liability Period, and to ensure that works are carried out in accordance with the latest regulations and rules. All costs for equipment, administrative and logistical support must be covered by the Consultant and included in the </w:t>
      </w:r>
      <w:r w:rsidR="00E1489A">
        <w:rPr>
          <w:rFonts w:asciiTheme="majorHAnsi" w:hAnsiTheme="majorHAnsi" w:cstheme="majorHAnsi"/>
          <w:lang w:val="en-US"/>
        </w:rPr>
        <w:t>financial</w:t>
      </w:r>
      <w:r w:rsidRPr="008408C3">
        <w:rPr>
          <w:rFonts w:asciiTheme="majorHAnsi" w:hAnsiTheme="majorHAnsi" w:cstheme="majorHAnsi"/>
          <w:lang w:val="en-US"/>
        </w:rPr>
        <w:t xml:space="preserve"> pr</w:t>
      </w:r>
      <w:r w:rsidR="00E1489A">
        <w:rPr>
          <w:rFonts w:asciiTheme="majorHAnsi" w:hAnsiTheme="majorHAnsi" w:cstheme="majorHAnsi"/>
          <w:lang w:val="en-US"/>
        </w:rPr>
        <w:t>oposal.</w:t>
      </w:r>
      <w:r w:rsidRPr="008408C3">
        <w:rPr>
          <w:rFonts w:asciiTheme="majorHAnsi" w:hAnsiTheme="majorHAnsi" w:cstheme="majorHAnsi"/>
          <w:lang w:val="en-US"/>
        </w:rPr>
        <w:t xml:space="preserve"> </w:t>
      </w:r>
    </w:p>
    <w:p w14:paraId="494A2785"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All costs arising from the activities of its personnel during the contract period, including accommodation, per diem allowance, transportation, insurance, etc.  </w:t>
      </w:r>
    </w:p>
    <w:p w14:paraId="3CDB06B6" w14:textId="59999A50"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Logistics, equipment, office supplies, hardware and software to ensure monitoring is fully functional</w:t>
      </w:r>
      <w:r w:rsidR="00E1489A">
        <w:rPr>
          <w:rFonts w:asciiTheme="majorHAnsi" w:hAnsiTheme="majorHAnsi" w:cstheme="majorHAnsi"/>
          <w:lang w:val="en-US"/>
        </w:rPr>
        <w:t>.</w:t>
      </w:r>
    </w:p>
    <w:p w14:paraId="399D5573"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All communication costs, including fax, e-mail, phone, etc.   </w:t>
      </w:r>
    </w:p>
    <w:p w14:paraId="63E3F4BE"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All costs incurred for the equipment, vehicles, services and logistical support, and incurred during preparation, copying, printing, etc. of documents and drafts which are required for the implementation of the contract. </w:t>
      </w:r>
    </w:p>
    <w:p w14:paraId="3B31004E"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Technical equipment at the monitoring site;  </w:t>
      </w:r>
    </w:p>
    <w:p w14:paraId="61E57DA9"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Other equipment, vehicles, services and logistic support required for the implementation of the contract. </w:t>
      </w:r>
    </w:p>
    <w:p w14:paraId="3C12A79E" w14:textId="77777777" w:rsidR="00A75CA9" w:rsidRPr="008408C3"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Written and spoken English and Turkish are required throughout the project. If the Consultant requires translation services, the costs of this service will be covered by the Consultant and the Consultant will be responsible for the accuracy of the translation.  </w:t>
      </w:r>
    </w:p>
    <w:p w14:paraId="32B52F77" w14:textId="31D881ED" w:rsidR="00A75CA9" w:rsidRDefault="00A75CA9" w:rsidP="00034D5F">
      <w:pPr>
        <w:numPr>
          <w:ilvl w:val="1"/>
          <w:numId w:val="7"/>
        </w:numPr>
        <w:spacing w:after="120"/>
        <w:ind w:left="737" w:hanging="338"/>
        <w:jc w:val="both"/>
        <w:rPr>
          <w:rFonts w:asciiTheme="majorHAnsi" w:hAnsiTheme="majorHAnsi" w:cstheme="majorHAnsi"/>
          <w:lang w:val="en-US"/>
        </w:rPr>
      </w:pPr>
      <w:r w:rsidRPr="008408C3">
        <w:rPr>
          <w:rFonts w:asciiTheme="majorHAnsi" w:hAnsiTheme="majorHAnsi" w:cstheme="majorHAnsi"/>
          <w:lang w:val="en-US"/>
        </w:rPr>
        <w:t xml:space="preserve">The Consultant is obliged to provide all other elements required for the work of the professional staff they assigned for the performance of this </w:t>
      </w:r>
      <w:r w:rsidR="00E1489A">
        <w:rPr>
          <w:rFonts w:asciiTheme="majorHAnsi" w:hAnsiTheme="majorHAnsi" w:cstheme="majorHAnsi"/>
          <w:lang w:val="en-US"/>
        </w:rPr>
        <w:t>contract a</w:t>
      </w:r>
      <w:r w:rsidRPr="008408C3">
        <w:rPr>
          <w:rFonts w:asciiTheme="majorHAnsi" w:hAnsiTheme="majorHAnsi" w:cstheme="majorHAnsi"/>
          <w:lang w:val="en-US"/>
        </w:rPr>
        <w:t>greement, at their own expense.</w:t>
      </w:r>
    </w:p>
    <w:p w14:paraId="52F5EBBB" w14:textId="1DC6C6A0" w:rsidR="00C2294C" w:rsidRPr="00432C41" w:rsidRDefault="00A75CA9" w:rsidP="00432C41">
      <w:pPr>
        <w:numPr>
          <w:ilvl w:val="1"/>
          <w:numId w:val="7"/>
        </w:numPr>
        <w:spacing w:after="120"/>
        <w:ind w:left="737" w:hanging="338"/>
        <w:jc w:val="both"/>
        <w:rPr>
          <w:rFonts w:asciiTheme="majorHAnsi" w:hAnsiTheme="majorHAnsi" w:cstheme="majorHAnsi"/>
          <w:lang w:val="en-US"/>
        </w:rPr>
      </w:pPr>
      <w:r w:rsidRPr="00E1489A">
        <w:rPr>
          <w:rFonts w:asciiTheme="majorHAnsi" w:hAnsiTheme="majorHAnsi" w:cstheme="majorHAnsi"/>
          <w:lang w:val="en-US"/>
        </w:rPr>
        <w:t xml:space="preserve">The Consultant will be fully responsible for providing the central field office. The central office will be furnished and equipped by the Consultant. All operating expenses of the site offices, except water and electricity (to be provided by the Contractor) will be under the responsibility of the Consultant. </w:t>
      </w:r>
    </w:p>
    <w:p w14:paraId="16810448" w14:textId="77777777" w:rsidR="00D36687" w:rsidRDefault="00D36687" w:rsidP="00C2294C">
      <w:pPr>
        <w:spacing w:line="379" w:lineRule="auto"/>
        <w:ind w:left="284" w:right="1165"/>
        <w:jc w:val="both"/>
        <w:rPr>
          <w:rFonts w:asciiTheme="majorHAnsi" w:hAnsiTheme="majorHAnsi" w:cstheme="majorHAnsi"/>
          <w:sz w:val="17"/>
          <w:szCs w:val="17"/>
          <w:highlight w:val="yellow"/>
        </w:rPr>
      </w:pPr>
    </w:p>
    <w:p w14:paraId="6E8DF9B9" w14:textId="77777777" w:rsidR="00D36687" w:rsidRPr="008408C3" w:rsidRDefault="00D36687" w:rsidP="00D36687">
      <w:pPr>
        <w:pStyle w:val="Balk2"/>
        <w:spacing w:after="120" w:line="240" w:lineRule="auto"/>
        <w:ind w:left="284"/>
        <w:jc w:val="both"/>
        <w:rPr>
          <w:rFonts w:asciiTheme="majorHAnsi" w:hAnsiTheme="majorHAnsi" w:cstheme="majorHAnsi"/>
          <w:i w:val="0"/>
          <w:sz w:val="24"/>
          <w:szCs w:val="24"/>
          <w:lang w:val="en-US"/>
        </w:rPr>
      </w:pPr>
      <w:r w:rsidRPr="008408C3">
        <w:rPr>
          <w:rFonts w:asciiTheme="majorHAnsi" w:hAnsiTheme="majorHAnsi" w:cstheme="majorHAnsi"/>
          <w:i w:val="0"/>
          <w:sz w:val="24"/>
          <w:szCs w:val="24"/>
          <w:lang w:val="en-US"/>
        </w:rPr>
        <w:t xml:space="preserve">13. SUPPORT TO BE PROVIDED TO CONSULTANTS BY THE MoH </w:t>
      </w:r>
    </w:p>
    <w:p w14:paraId="57B2178E" w14:textId="7146E125" w:rsidR="00D36687" w:rsidRDefault="00D36687" w:rsidP="00D36687">
      <w:pPr>
        <w:ind w:left="284"/>
        <w:jc w:val="both"/>
        <w:rPr>
          <w:rFonts w:asciiTheme="majorHAnsi" w:hAnsiTheme="majorHAnsi" w:cstheme="majorHAnsi"/>
          <w:lang w:val="en-US"/>
        </w:rPr>
      </w:pPr>
      <w:r w:rsidRPr="008408C3">
        <w:rPr>
          <w:rFonts w:asciiTheme="majorHAnsi" w:hAnsiTheme="majorHAnsi" w:cstheme="majorHAnsi"/>
          <w:lang w:val="en-US"/>
        </w:rPr>
        <w:t xml:space="preserve">The MoH will assist the Consultant, where possible, in obtaining approvals and permits from Municipalities and other Government Authorities for the </w:t>
      </w:r>
      <w:r>
        <w:rPr>
          <w:rFonts w:asciiTheme="majorHAnsi" w:hAnsiTheme="majorHAnsi" w:cstheme="majorHAnsi"/>
          <w:lang w:val="en-US"/>
        </w:rPr>
        <w:t>s</w:t>
      </w:r>
      <w:r w:rsidRPr="008408C3">
        <w:rPr>
          <w:rFonts w:asciiTheme="majorHAnsi" w:hAnsiTheme="majorHAnsi" w:cstheme="majorHAnsi"/>
          <w:lang w:val="en-US"/>
        </w:rPr>
        <w:t xml:space="preserve">ervices to be performed. </w:t>
      </w:r>
    </w:p>
    <w:p w14:paraId="473847F8" w14:textId="77777777" w:rsidR="00D36687" w:rsidRPr="008408C3" w:rsidRDefault="00D36687" w:rsidP="00D36687">
      <w:pPr>
        <w:ind w:left="284"/>
        <w:jc w:val="both"/>
        <w:rPr>
          <w:rFonts w:asciiTheme="majorHAnsi" w:hAnsiTheme="majorHAnsi" w:cstheme="majorHAnsi"/>
          <w:lang w:val="en-US"/>
        </w:rPr>
      </w:pPr>
    </w:p>
    <w:p w14:paraId="307615B9" w14:textId="5B121644" w:rsidR="008752AF" w:rsidRDefault="00D36687" w:rsidP="00FA1408">
      <w:pPr>
        <w:ind w:left="284"/>
        <w:jc w:val="both"/>
        <w:rPr>
          <w:rFonts w:asciiTheme="majorHAnsi" w:hAnsiTheme="majorHAnsi" w:cstheme="majorHAnsi"/>
          <w:lang w:val="en-US"/>
        </w:rPr>
      </w:pPr>
      <w:r w:rsidRPr="008408C3">
        <w:rPr>
          <w:rFonts w:asciiTheme="majorHAnsi" w:hAnsiTheme="majorHAnsi" w:cstheme="majorHAnsi"/>
          <w:lang w:val="en-US"/>
        </w:rPr>
        <w:lastRenderedPageBreak/>
        <w:t>Inputs (</w:t>
      </w:r>
      <w:r w:rsidR="00BC520C">
        <w:rPr>
          <w:rFonts w:asciiTheme="majorHAnsi" w:hAnsiTheme="majorHAnsi" w:cstheme="majorHAnsi"/>
          <w:lang w:val="en-US"/>
        </w:rPr>
        <w:t xml:space="preserve">DSI </w:t>
      </w:r>
      <w:r w:rsidR="002B0B6C">
        <w:rPr>
          <w:rFonts w:asciiTheme="majorHAnsi" w:hAnsiTheme="majorHAnsi" w:cstheme="majorHAnsi"/>
          <w:lang w:val="en-US"/>
        </w:rPr>
        <w:t xml:space="preserve">signed </w:t>
      </w:r>
      <w:r w:rsidR="00BC520C">
        <w:rPr>
          <w:rFonts w:asciiTheme="majorHAnsi" w:hAnsiTheme="majorHAnsi" w:cstheme="majorHAnsi"/>
          <w:lang w:val="en-US"/>
        </w:rPr>
        <w:t xml:space="preserve">contract, </w:t>
      </w:r>
      <w:r w:rsidR="002B0B6C">
        <w:rPr>
          <w:rFonts w:asciiTheme="majorHAnsi" w:hAnsiTheme="majorHAnsi" w:cstheme="majorHAnsi"/>
          <w:lang w:val="en-US"/>
        </w:rPr>
        <w:t xml:space="preserve">up-to-date </w:t>
      </w:r>
      <w:r w:rsidRPr="008408C3">
        <w:rPr>
          <w:rFonts w:asciiTheme="majorHAnsi" w:hAnsiTheme="majorHAnsi" w:cstheme="majorHAnsi"/>
          <w:lang w:val="en-US"/>
        </w:rPr>
        <w:t>contract drawings,</w:t>
      </w:r>
      <w:r w:rsidR="002B0B6C">
        <w:rPr>
          <w:rFonts w:asciiTheme="majorHAnsi" w:hAnsiTheme="majorHAnsi" w:cstheme="majorHAnsi"/>
          <w:lang w:val="en-US"/>
        </w:rPr>
        <w:t xml:space="preserve"> latest </w:t>
      </w:r>
      <w:r w:rsidRPr="008408C3">
        <w:rPr>
          <w:rFonts w:asciiTheme="majorHAnsi" w:hAnsiTheme="majorHAnsi" w:cstheme="majorHAnsi"/>
          <w:lang w:val="en-US"/>
        </w:rPr>
        <w:t xml:space="preserve">bill of quantities, etc.) will be provided free of charge to </w:t>
      </w:r>
      <w:r>
        <w:rPr>
          <w:rFonts w:asciiTheme="majorHAnsi" w:hAnsiTheme="majorHAnsi" w:cstheme="majorHAnsi"/>
          <w:lang w:val="en-US"/>
        </w:rPr>
        <w:t xml:space="preserve">the </w:t>
      </w:r>
      <w:r w:rsidRPr="008408C3">
        <w:rPr>
          <w:rFonts w:asciiTheme="majorHAnsi" w:hAnsiTheme="majorHAnsi" w:cstheme="majorHAnsi"/>
          <w:lang w:val="en-US"/>
        </w:rPr>
        <w:t>Consultant by MoH. After completion of the services, the Consultant will return all these drawings and documents received to the</w:t>
      </w:r>
      <w:r>
        <w:rPr>
          <w:rFonts w:asciiTheme="majorHAnsi" w:hAnsiTheme="majorHAnsi" w:cstheme="majorHAnsi"/>
          <w:lang w:val="en-US"/>
        </w:rPr>
        <w:t xml:space="preserve"> MoH.</w:t>
      </w:r>
    </w:p>
    <w:p w14:paraId="39E6895A" w14:textId="77777777" w:rsidR="00D36687" w:rsidRDefault="00D36687" w:rsidP="00D36687">
      <w:pPr>
        <w:spacing w:after="120"/>
        <w:ind w:left="284"/>
        <w:jc w:val="both"/>
        <w:rPr>
          <w:rFonts w:asciiTheme="majorHAnsi" w:hAnsiTheme="majorHAnsi" w:cstheme="majorHAnsi"/>
          <w:lang w:val="en-US"/>
        </w:rPr>
      </w:pPr>
    </w:p>
    <w:p w14:paraId="5C301D55" w14:textId="77777777" w:rsidR="00D36687" w:rsidRPr="008408C3" w:rsidRDefault="00D36687" w:rsidP="00D36687">
      <w:pPr>
        <w:pStyle w:val="Balk2"/>
        <w:spacing w:after="120" w:line="240" w:lineRule="auto"/>
        <w:ind w:left="284"/>
        <w:jc w:val="both"/>
        <w:rPr>
          <w:rFonts w:asciiTheme="majorHAnsi" w:hAnsiTheme="majorHAnsi" w:cstheme="majorHAnsi"/>
          <w:i w:val="0"/>
          <w:sz w:val="24"/>
          <w:szCs w:val="24"/>
          <w:lang w:val="en-US"/>
        </w:rPr>
      </w:pPr>
      <w:r w:rsidRPr="008408C3">
        <w:rPr>
          <w:rFonts w:asciiTheme="majorHAnsi" w:hAnsiTheme="majorHAnsi" w:cstheme="majorHAnsi"/>
          <w:i w:val="0"/>
          <w:sz w:val="24"/>
          <w:szCs w:val="24"/>
          <w:lang w:val="en-US"/>
        </w:rPr>
        <w:t xml:space="preserve">14. TEAM COMPOSITION AND QUALIFICATION REQUIREMENTS FOR KEY PERSONNEL </w:t>
      </w:r>
    </w:p>
    <w:p w14:paraId="3CE22557" w14:textId="77777777" w:rsidR="00D36687" w:rsidRPr="008408C3" w:rsidRDefault="00D36687" w:rsidP="00D36687">
      <w:pPr>
        <w:pStyle w:val="Balk2"/>
        <w:spacing w:after="120" w:line="240" w:lineRule="auto"/>
        <w:ind w:left="284"/>
        <w:jc w:val="both"/>
        <w:rPr>
          <w:rFonts w:asciiTheme="majorHAnsi" w:hAnsiTheme="majorHAnsi" w:cstheme="majorHAnsi"/>
          <w:i w:val="0"/>
          <w:sz w:val="24"/>
          <w:szCs w:val="24"/>
          <w:lang w:val="en-US"/>
        </w:rPr>
      </w:pPr>
      <w:r w:rsidRPr="008408C3">
        <w:rPr>
          <w:rFonts w:asciiTheme="majorHAnsi" w:hAnsiTheme="majorHAnsi" w:cstheme="majorHAnsi"/>
          <w:i w:val="0"/>
          <w:sz w:val="24"/>
          <w:szCs w:val="24"/>
          <w:lang w:val="en-US"/>
        </w:rPr>
        <w:t>(TIME BASED)</w:t>
      </w:r>
    </w:p>
    <w:p w14:paraId="4ABF3DD1" w14:textId="582B1302" w:rsidR="00D36687" w:rsidRPr="008408C3" w:rsidRDefault="00D36687" w:rsidP="00D36687">
      <w:pPr>
        <w:ind w:left="284"/>
        <w:jc w:val="both"/>
        <w:rPr>
          <w:rFonts w:asciiTheme="majorHAnsi" w:hAnsiTheme="majorHAnsi" w:cstheme="majorHAnsi"/>
          <w:lang w:val="en-US"/>
        </w:rPr>
      </w:pPr>
      <w:r w:rsidRPr="008408C3">
        <w:rPr>
          <w:rFonts w:asciiTheme="majorHAnsi" w:hAnsiTheme="majorHAnsi" w:cstheme="majorHAnsi"/>
          <w:lang w:val="en-US"/>
        </w:rPr>
        <w:t xml:space="preserve">The Consultant will provide an experienced </w:t>
      </w:r>
      <w:r w:rsidR="00FA1408">
        <w:rPr>
          <w:rFonts w:asciiTheme="majorHAnsi" w:hAnsiTheme="majorHAnsi" w:cstheme="majorHAnsi"/>
          <w:lang w:val="en-US"/>
        </w:rPr>
        <w:t>supervision</w:t>
      </w:r>
      <w:r w:rsidR="003B080F">
        <w:rPr>
          <w:rFonts w:asciiTheme="majorHAnsi" w:hAnsiTheme="majorHAnsi" w:cstheme="majorHAnsi"/>
          <w:lang w:val="en-US"/>
        </w:rPr>
        <w:t xml:space="preserve"> </w:t>
      </w:r>
      <w:r w:rsidRPr="008408C3">
        <w:rPr>
          <w:rFonts w:asciiTheme="majorHAnsi" w:hAnsiTheme="majorHAnsi" w:cstheme="majorHAnsi"/>
          <w:lang w:val="en-US"/>
        </w:rPr>
        <w:t xml:space="preserve">and contract management team with proven technical and managerial competence and experience in the </w:t>
      </w:r>
      <w:r w:rsidR="00FA1408">
        <w:rPr>
          <w:rFonts w:asciiTheme="majorHAnsi" w:hAnsiTheme="majorHAnsi" w:cstheme="majorHAnsi"/>
          <w:lang w:val="en-US"/>
        </w:rPr>
        <w:t xml:space="preserve">supervision and management </w:t>
      </w:r>
      <w:r w:rsidRPr="008408C3">
        <w:rPr>
          <w:rFonts w:asciiTheme="majorHAnsi" w:hAnsiTheme="majorHAnsi" w:cstheme="majorHAnsi"/>
          <w:lang w:val="en-US"/>
        </w:rPr>
        <w:t>of contracts for hospital projects, vaccine production facilities, etc.</w:t>
      </w:r>
    </w:p>
    <w:p w14:paraId="7BCBEA62" w14:textId="77777777" w:rsidR="00D36687" w:rsidRPr="008408C3" w:rsidRDefault="00D36687" w:rsidP="00D36687">
      <w:pPr>
        <w:ind w:left="284"/>
        <w:jc w:val="both"/>
        <w:rPr>
          <w:rFonts w:asciiTheme="majorHAnsi" w:hAnsiTheme="majorHAnsi" w:cstheme="majorHAnsi"/>
          <w:lang w:val="en-US"/>
        </w:rPr>
      </w:pPr>
    </w:p>
    <w:p w14:paraId="654D5ACA" w14:textId="77777777" w:rsidR="00D36687" w:rsidRPr="008408C3" w:rsidRDefault="00D36687" w:rsidP="00D36687">
      <w:pPr>
        <w:ind w:left="284"/>
        <w:rPr>
          <w:rFonts w:asciiTheme="majorHAnsi" w:hAnsiTheme="majorHAnsi" w:cstheme="majorHAnsi"/>
          <w:b/>
          <w:lang w:val="en-US"/>
        </w:rPr>
      </w:pPr>
    </w:p>
    <w:p w14:paraId="63A0ED51" w14:textId="5352D98C" w:rsidR="00D36687" w:rsidRPr="008408C3" w:rsidRDefault="00D36687" w:rsidP="00D36687">
      <w:pPr>
        <w:ind w:left="284"/>
        <w:rPr>
          <w:rFonts w:asciiTheme="majorHAnsi" w:hAnsiTheme="majorHAnsi" w:cstheme="majorHAnsi"/>
          <w:lang w:val="en-US"/>
        </w:rPr>
      </w:pPr>
      <w:r w:rsidRPr="008408C3">
        <w:rPr>
          <w:rFonts w:asciiTheme="majorHAnsi" w:hAnsiTheme="majorHAnsi" w:cstheme="majorHAnsi"/>
          <w:b/>
          <w:lang w:val="en-US"/>
        </w:rPr>
        <w:t xml:space="preserve">Team Composition </w:t>
      </w:r>
    </w:p>
    <w:p w14:paraId="2FBD38E2" w14:textId="77777777" w:rsidR="00D36687" w:rsidRPr="008408C3" w:rsidRDefault="00D36687" w:rsidP="00D36687">
      <w:pPr>
        <w:ind w:left="284"/>
        <w:rPr>
          <w:rFonts w:asciiTheme="majorHAnsi" w:hAnsiTheme="majorHAnsi" w:cstheme="majorHAnsi"/>
          <w:lang w:val="en-US"/>
        </w:rPr>
      </w:pPr>
    </w:p>
    <w:p w14:paraId="093C04A1" w14:textId="737E6AFB" w:rsidR="00D36687" w:rsidRPr="008752AF" w:rsidRDefault="00D36687" w:rsidP="008752AF">
      <w:pPr>
        <w:pStyle w:val="ListeParagraf"/>
        <w:numPr>
          <w:ilvl w:val="0"/>
          <w:numId w:val="41"/>
        </w:numPr>
        <w:spacing w:after="120"/>
        <w:ind w:left="643"/>
        <w:jc w:val="both"/>
        <w:rPr>
          <w:rFonts w:asciiTheme="majorHAnsi" w:hAnsiTheme="majorHAnsi" w:cstheme="majorHAnsi"/>
          <w:lang w:val="en-US"/>
        </w:rPr>
      </w:pPr>
      <w:r w:rsidRPr="008752AF">
        <w:rPr>
          <w:rFonts w:asciiTheme="majorHAnsi" w:hAnsiTheme="majorHAnsi" w:cstheme="majorHAnsi"/>
          <w:lang w:val="en-US"/>
        </w:rPr>
        <w:t xml:space="preserve">The working language of the project is English and Turkish. All the team members assigned by the Consultant must possess proficiency in English language. Day-to-day communication language will be Turkish and English at the field level to ensure smooth communication among all participants, direct and indirect, of the Project. </w:t>
      </w:r>
    </w:p>
    <w:p w14:paraId="5E8A55C0" w14:textId="77777777" w:rsidR="00D36687" w:rsidRPr="008752AF" w:rsidRDefault="00D36687" w:rsidP="008752AF">
      <w:pPr>
        <w:pStyle w:val="ListeParagraf"/>
        <w:numPr>
          <w:ilvl w:val="0"/>
          <w:numId w:val="41"/>
        </w:numPr>
        <w:spacing w:after="120"/>
        <w:ind w:left="643"/>
        <w:jc w:val="both"/>
        <w:rPr>
          <w:rFonts w:asciiTheme="majorHAnsi" w:hAnsiTheme="majorHAnsi" w:cstheme="majorHAnsi"/>
          <w:lang w:val="en-US"/>
        </w:rPr>
      </w:pPr>
      <w:r w:rsidRPr="008752AF">
        <w:rPr>
          <w:rFonts w:asciiTheme="majorHAnsi" w:hAnsiTheme="majorHAnsi" w:cstheme="majorHAnsi"/>
          <w:lang w:val="en-US"/>
        </w:rPr>
        <w:t xml:space="preserve">All key and support personnel will be mobilized immediately to assess the design and make any necessary adjustments before works start. In addition, necessary support personnel for administrative services will also be proposed (experts, officers, drivers, secretaries, etc.).  </w:t>
      </w:r>
    </w:p>
    <w:p w14:paraId="632F05BD" w14:textId="1373FFE9" w:rsidR="00FA1408" w:rsidRPr="008752AF" w:rsidRDefault="00D36687" w:rsidP="008752AF">
      <w:pPr>
        <w:pStyle w:val="ListeParagraf"/>
        <w:numPr>
          <w:ilvl w:val="0"/>
          <w:numId w:val="41"/>
        </w:numPr>
        <w:spacing w:after="120"/>
        <w:ind w:left="643"/>
        <w:jc w:val="both"/>
        <w:rPr>
          <w:rFonts w:asciiTheme="majorHAnsi" w:hAnsiTheme="majorHAnsi" w:cstheme="majorHAnsi"/>
          <w:lang w:val="en-US"/>
        </w:rPr>
      </w:pPr>
      <w:r w:rsidRPr="008752AF">
        <w:rPr>
          <w:rFonts w:asciiTheme="majorHAnsi" w:hAnsiTheme="majorHAnsi" w:cstheme="majorHAnsi"/>
          <w:lang w:val="en-US"/>
        </w:rPr>
        <w:t xml:space="preserve">The Team Leader will be required for </w:t>
      </w:r>
      <w:r w:rsidR="00FA1408" w:rsidRPr="008752AF">
        <w:rPr>
          <w:rFonts w:asciiTheme="majorHAnsi" w:hAnsiTheme="majorHAnsi" w:cstheme="majorHAnsi"/>
          <w:lang w:val="en-US"/>
        </w:rPr>
        <w:t>i</w:t>
      </w:r>
      <w:r w:rsidRPr="008752AF">
        <w:rPr>
          <w:rFonts w:asciiTheme="majorHAnsi" w:hAnsiTheme="majorHAnsi" w:cstheme="majorHAnsi"/>
          <w:lang w:val="en-US"/>
        </w:rPr>
        <w:t>nspections during the twelve (12) month</w:t>
      </w:r>
      <w:r w:rsidR="00FA1408" w:rsidRPr="008752AF">
        <w:rPr>
          <w:rFonts w:asciiTheme="majorHAnsi" w:hAnsiTheme="majorHAnsi" w:cstheme="majorHAnsi"/>
          <w:lang w:val="en-US"/>
        </w:rPr>
        <w:t>s</w:t>
      </w:r>
      <w:r w:rsidRPr="008752AF">
        <w:rPr>
          <w:rFonts w:asciiTheme="majorHAnsi" w:hAnsiTheme="majorHAnsi" w:cstheme="majorHAnsi"/>
          <w:lang w:val="en-US"/>
        </w:rPr>
        <w:t xml:space="preserve"> Defects </w:t>
      </w:r>
      <w:r w:rsidR="008752AF">
        <w:rPr>
          <w:rFonts w:asciiTheme="majorHAnsi" w:hAnsiTheme="majorHAnsi" w:cstheme="majorHAnsi"/>
          <w:lang w:val="en-US"/>
        </w:rPr>
        <w:t>Liability</w:t>
      </w:r>
      <w:r w:rsidRPr="008752AF">
        <w:rPr>
          <w:rFonts w:asciiTheme="majorHAnsi" w:hAnsiTheme="majorHAnsi" w:cstheme="majorHAnsi"/>
          <w:lang w:val="en-US"/>
        </w:rPr>
        <w:t xml:space="preserve"> Period, together with the relevant Costing and Planning, Electrical and Mechanical Engineers. The Supervision Team and the Team Leader will have the right to follow up, supervise and document the implementation of health and safety measures as per Law No. 6331</w:t>
      </w:r>
      <w:r w:rsidR="00FA1408" w:rsidRPr="008752AF">
        <w:rPr>
          <w:rFonts w:asciiTheme="majorHAnsi" w:hAnsiTheme="majorHAnsi" w:cstheme="majorHAnsi"/>
          <w:lang w:val="en-US"/>
        </w:rPr>
        <w:t>.</w:t>
      </w:r>
    </w:p>
    <w:p w14:paraId="582B1C31" w14:textId="07328D73" w:rsidR="00D36687" w:rsidRPr="008752AF" w:rsidRDefault="00D36687" w:rsidP="008752AF">
      <w:pPr>
        <w:pStyle w:val="ListeParagraf"/>
        <w:numPr>
          <w:ilvl w:val="0"/>
          <w:numId w:val="41"/>
        </w:numPr>
        <w:spacing w:after="120"/>
        <w:ind w:left="643"/>
        <w:jc w:val="both"/>
        <w:rPr>
          <w:rFonts w:asciiTheme="majorHAnsi" w:hAnsiTheme="majorHAnsi" w:cstheme="majorHAnsi"/>
          <w:lang w:val="en-US"/>
        </w:rPr>
      </w:pPr>
      <w:r w:rsidRPr="008752AF">
        <w:rPr>
          <w:rFonts w:asciiTheme="majorHAnsi" w:hAnsiTheme="majorHAnsi" w:cstheme="majorHAnsi"/>
          <w:lang w:val="en-US"/>
        </w:rPr>
        <w:t>The Consultant's team will include at least the following qualified engineers and other professionals competent to perform the duties described in this Terms of Reference</w:t>
      </w:r>
      <w:r w:rsidR="008752AF">
        <w:rPr>
          <w:rFonts w:asciiTheme="majorHAnsi" w:hAnsiTheme="majorHAnsi" w:cstheme="majorHAnsi"/>
          <w:lang w:val="en-US"/>
        </w:rPr>
        <w:t>.</w:t>
      </w:r>
    </w:p>
    <w:p w14:paraId="08E5594C" w14:textId="77777777" w:rsidR="00D36687" w:rsidRPr="008408C3" w:rsidRDefault="00D36687" w:rsidP="00D36687">
      <w:pPr>
        <w:shd w:val="clear" w:color="auto" w:fill="FFFFFF"/>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Consultant will have Key Experts (KE) available, including but not limited to the following;</w:t>
      </w:r>
    </w:p>
    <w:p w14:paraId="619F75C0" w14:textId="77777777" w:rsidR="00D36687" w:rsidRPr="008408C3" w:rsidRDefault="00D36687" w:rsidP="00D36687">
      <w:pPr>
        <w:shd w:val="clear" w:color="auto" w:fill="FFFFFF"/>
        <w:ind w:left="284"/>
        <w:jc w:val="both"/>
        <w:rPr>
          <w:rFonts w:asciiTheme="majorHAnsi" w:hAnsiTheme="majorHAnsi" w:cstheme="majorHAnsi"/>
          <w:color w:val="212529"/>
          <w:lang w:val="en-US" w:eastAsia="en-GB"/>
        </w:rPr>
      </w:pPr>
    </w:p>
    <w:p w14:paraId="3D7528FB" w14:textId="77777777"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K-1 / </w:t>
      </w:r>
      <w:r w:rsidRPr="008408C3">
        <w:rPr>
          <w:rFonts w:asciiTheme="majorHAnsi" w:hAnsiTheme="majorHAnsi" w:cstheme="majorHAnsi"/>
          <w:color w:val="212529"/>
          <w:lang w:val="en-US" w:eastAsia="en-GB"/>
        </w:rPr>
        <w:t>Team Leader (TL)</w:t>
      </w:r>
    </w:p>
    <w:p w14:paraId="52B2040B" w14:textId="77777777"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K-2 / </w:t>
      </w:r>
      <w:r w:rsidRPr="008408C3">
        <w:rPr>
          <w:rFonts w:asciiTheme="majorHAnsi" w:hAnsiTheme="majorHAnsi" w:cstheme="majorHAnsi"/>
          <w:color w:val="212529"/>
          <w:lang w:val="en-US" w:eastAsia="en-GB"/>
        </w:rPr>
        <w:t>Project Manager (PM)</w:t>
      </w:r>
    </w:p>
    <w:p w14:paraId="1251F231" w14:textId="77777777"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K-3 / </w:t>
      </w:r>
      <w:r w:rsidRPr="008408C3">
        <w:rPr>
          <w:rFonts w:asciiTheme="majorHAnsi" w:hAnsiTheme="majorHAnsi" w:cstheme="majorHAnsi"/>
          <w:color w:val="212529"/>
          <w:lang w:val="en-US" w:eastAsia="en-GB"/>
        </w:rPr>
        <w:t>Design Architect</w:t>
      </w:r>
    </w:p>
    <w:p w14:paraId="6CC4ED42" w14:textId="77777777"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K-4 / </w:t>
      </w:r>
      <w:r w:rsidRPr="008408C3">
        <w:rPr>
          <w:rFonts w:asciiTheme="majorHAnsi" w:hAnsiTheme="majorHAnsi" w:cstheme="majorHAnsi"/>
          <w:color w:val="212529"/>
          <w:lang w:val="en-US" w:eastAsia="en-GB"/>
        </w:rPr>
        <w:t>Mechanical Engineer</w:t>
      </w:r>
    </w:p>
    <w:p w14:paraId="59CEE44D" w14:textId="77777777" w:rsidR="00D36687"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K-5/ </w:t>
      </w:r>
      <w:r w:rsidRPr="008408C3">
        <w:rPr>
          <w:rFonts w:asciiTheme="majorHAnsi" w:hAnsiTheme="majorHAnsi" w:cstheme="majorHAnsi"/>
          <w:color w:val="212529"/>
          <w:lang w:val="en-US" w:eastAsia="en-GB"/>
        </w:rPr>
        <w:t>Electrical and Electronics Engineer</w:t>
      </w:r>
    </w:p>
    <w:p w14:paraId="69FAD8C0" w14:textId="3022291D" w:rsidR="00D5043C"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K-6 / </w:t>
      </w:r>
      <w:r w:rsidRPr="008408C3">
        <w:rPr>
          <w:rFonts w:asciiTheme="majorHAnsi" w:hAnsiTheme="majorHAnsi" w:cstheme="majorHAnsi"/>
          <w:color w:val="212529"/>
          <w:lang w:val="en-US" w:eastAsia="en-GB"/>
        </w:rPr>
        <w:t xml:space="preserve">Environmental </w:t>
      </w:r>
      <w:r w:rsidR="00D5043C">
        <w:rPr>
          <w:rFonts w:asciiTheme="majorHAnsi" w:hAnsiTheme="majorHAnsi" w:cstheme="majorHAnsi"/>
          <w:color w:val="212529"/>
          <w:lang w:val="en-US" w:eastAsia="en-GB"/>
        </w:rPr>
        <w:t>Expert</w:t>
      </w:r>
    </w:p>
    <w:p w14:paraId="71194A64" w14:textId="37E34FE6" w:rsidR="00D36687" w:rsidRPr="008408C3" w:rsidRDefault="00D5043C"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K-7 / </w:t>
      </w:r>
      <w:r w:rsidR="00D36687" w:rsidRPr="008408C3">
        <w:rPr>
          <w:rFonts w:asciiTheme="majorHAnsi" w:hAnsiTheme="majorHAnsi" w:cstheme="majorHAnsi"/>
          <w:color w:val="212529"/>
          <w:lang w:val="en-US" w:eastAsia="en-GB"/>
        </w:rPr>
        <w:t>Social Expert</w:t>
      </w:r>
    </w:p>
    <w:p w14:paraId="7247D829" w14:textId="68E5C1E0"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w:t>
      </w:r>
      <w:r w:rsidR="00D5043C">
        <w:rPr>
          <w:rFonts w:asciiTheme="majorHAnsi" w:hAnsiTheme="majorHAnsi" w:cstheme="majorHAnsi"/>
          <w:color w:val="212529"/>
          <w:lang w:val="en-US" w:eastAsia="en-GB"/>
        </w:rPr>
        <w:t>8</w:t>
      </w:r>
      <w:r>
        <w:rPr>
          <w:rFonts w:asciiTheme="majorHAnsi" w:hAnsiTheme="majorHAnsi" w:cstheme="majorHAnsi"/>
          <w:color w:val="212529"/>
          <w:lang w:val="en-US" w:eastAsia="en-GB"/>
        </w:rPr>
        <w:t xml:space="preserve"> / </w:t>
      </w:r>
      <w:r w:rsidRPr="008408C3">
        <w:rPr>
          <w:rFonts w:asciiTheme="majorHAnsi" w:hAnsiTheme="majorHAnsi" w:cstheme="majorHAnsi"/>
          <w:color w:val="212529"/>
          <w:lang w:val="en-US" w:eastAsia="en-GB"/>
        </w:rPr>
        <w:t>Cost and Planning Engineer</w:t>
      </w:r>
    </w:p>
    <w:p w14:paraId="493C8438" w14:textId="005D300A" w:rsidR="00D36687" w:rsidRPr="00B20A6E"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w:t>
      </w:r>
      <w:r w:rsidR="00D5043C">
        <w:rPr>
          <w:rFonts w:asciiTheme="majorHAnsi" w:hAnsiTheme="majorHAnsi" w:cstheme="majorHAnsi"/>
          <w:bCs/>
          <w:color w:val="212529"/>
          <w:lang w:val="en-US" w:eastAsia="en-GB"/>
        </w:rPr>
        <w:t>9</w:t>
      </w:r>
      <w:r>
        <w:rPr>
          <w:rFonts w:asciiTheme="majorHAnsi" w:hAnsiTheme="majorHAnsi" w:cstheme="majorHAnsi"/>
          <w:bCs/>
          <w:color w:val="212529"/>
          <w:lang w:val="en-US" w:eastAsia="en-GB"/>
        </w:rPr>
        <w:t xml:space="preserve"> / Regulatory Expert</w:t>
      </w:r>
    </w:p>
    <w:p w14:paraId="31A944C4" w14:textId="3BAB25D5" w:rsidR="00D36687"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w:t>
      </w:r>
      <w:r w:rsidR="00D5043C">
        <w:rPr>
          <w:rFonts w:asciiTheme="majorHAnsi" w:hAnsiTheme="majorHAnsi" w:cstheme="majorHAnsi"/>
          <w:color w:val="212529"/>
          <w:lang w:val="en-US" w:eastAsia="en-GB"/>
        </w:rPr>
        <w:t>10</w:t>
      </w:r>
      <w:r>
        <w:rPr>
          <w:rFonts w:asciiTheme="majorHAnsi" w:hAnsiTheme="majorHAnsi" w:cstheme="majorHAnsi"/>
          <w:color w:val="212529"/>
          <w:lang w:val="en-US" w:eastAsia="en-GB"/>
        </w:rPr>
        <w:t xml:space="preserve"> / </w:t>
      </w:r>
      <w:r w:rsidRPr="008408C3">
        <w:rPr>
          <w:rFonts w:asciiTheme="majorHAnsi" w:hAnsiTheme="majorHAnsi" w:cstheme="majorHAnsi"/>
          <w:color w:val="212529"/>
          <w:lang w:val="en-US" w:eastAsia="en-GB"/>
        </w:rPr>
        <w:t>Biosafety Expert</w:t>
      </w:r>
    </w:p>
    <w:p w14:paraId="2FD71F71" w14:textId="31AB85DB" w:rsidR="00567764" w:rsidRDefault="00567764"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K-11/ GMP </w:t>
      </w:r>
      <w:r w:rsidRPr="00776FA2">
        <w:rPr>
          <w:rFonts w:asciiTheme="majorHAnsi" w:hAnsiTheme="majorHAnsi" w:cstheme="majorHAnsi"/>
          <w:strike/>
          <w:color w:val="212529"/>
          <w:lang w:val="en-US" w:eastAsia="en-GB"/>
        </w:rPr>
        <w:t>and GLP</w:t>
      </w:r>
      <w:r>
        <w:rPr>
          <w:rFonts w:asciiTheme="majorHAnsi" w:hAnsiTheme="majorHAnsi" w:cstheme="majorHAnsi"/>
          <w:color w:val="212529"/>
          <w:lang w:val="en-US" w:eastAsia="en-GB"/>
        </w:rPr>
        <w:t xml:space="preserve"> Expert</w:t>
      </w:r>
    </w:p>
    <w:p w14:paraId="45BFE6AC" w14:textId="1C3AF26F" w:rsidR="00D36687" w:rsidRPr="008408C3" w:rsidRDefault="00D36687" w:rsidP="00034D5F">
      <w:pPr>
        <w:numPr>
          <w:ilvl w:val="0"/>
          <w:numId w:val="14"/>
        </w:numPr>
        <w:shd w:val="clear" w:color="auto" w:fill="FFFFFF"/>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K-1</w:t>
      </w:r>
      <w:r w:rsidR="00567764">
        <w:rPr>
          <w:rFonts w:asciiTheme="majorHAnsi" w:hAnsiTheme="majorHAnsi" w:cstheme="majorHAnsi"/>
          <w:color w:val="212529"/>
          <w:lang w:val="en-US" w:eastAsia="en-GB"/>
        </w:rPr>
        <w:t>2</w:t>
      </w:r>
      <w:r>
        <w:rPr>
          <w:rFonts w:asciiTheme="majorHAnsi" w:hAnsiTheme="majorHAnsi" w:cstheme="majorHAnsi"/>
          <w:color w:val="212529"/>
          <w:lang w:val="en-US" w:eastAsia="en-GB"/>
        </w:rPr>
        <w:t xml:space="preserve"> / </w:t>
      </w:r>
      <w:r w:rsidRPr="008408C3">
        <w:rPr>
          <w:rFonts w:asciiTheme="majorHAnsi" w:hAnsiTheme="majorHAnsi" w:cstheme="majorHAnsi"/>
          <w:color w:val="212529"/>
          <w:lang w:val="en-US" w:eastAsia="en-GB"/>
        </w:rPr>
        <w:t>Medical Device Specialist (MDS)</w:t>
      </w:r>
    </w:p>
    <w:p w14:paraId="6E013BA8" w14:textId="1C7357EE" w:rsidR="00D36687" w:rsidRPr="008408C3"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K- 1</w:t>
      </w:r>
      <w:r w:rsidR="00567764">
        <w:rPr>
          <w:rFonts w:asciiTheme="majorHAnsi" w:hAnsiTheme="majorHAnsi" w:cstheme="majorHAnsi"/>
          <w:bCs/>
          <w:color w:val="212529"/>
          <w:lang w:val="en-US" w:eastAsia="en-GB"/>
        </w:rPr>
        <w:t>3</w:t>
      </w:r>
      <w:r>
        <w:rPr>
          <w:rFonts w:asciiTheme="majorHAnsi" w:hAnsiTheme="majorHAnsi" w:cstheme="majorHAnsi"/>
          <w:bCs/>
          <w:color w:val="212529"/>
          <w:lang w:val="en-US" w:eastAsia="en-GB"/>
        </w:rPr>
        <w:t xml:space="preserve"> / </w:t>
      </w:r>
      <w:r w:rsidRPr="008408C3">
        <w:rPr>
          <w:rFonts w:asciiTheme="majorHAnsi" w:hAnsiTheme="majorHAnsi" w:cstheme="majorHAnsi"/>
          <w:bCs/>
          <w:color w:val="212529"/>
          <w:lang w:val="en-US" w:eastAsia="en-GB"/>
        </w:rPr>
        <w:t>Animal Experiment Specialist</w:t>
      </w:r>
    </w:p>
    <w:p w14:paraId="405AA0CE" w14:textId="11F02EA1" w:rsidR="00D36687" w:rsidRPr="00B20A6E"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567764">
        <w:rPr>
          <w:rFonts w:asciiTheme="majorHAnsi" w:hAnsiTheme="majorHAnsi" w:cstheme="majorHAnsi"/>
          <w:bCs/>
          <w:color w:val="212529"/>
          <w:lang w:val="en-US" w:eastAsia="en-GB"/>
        </w:rPr>
        <w:t xml:space="preserve">4 </w:t>
      </w:r>
      <w:r>
        <w:rPr>
          <w:rFonts w:asciiTheme="majorHAnsi" w:hAnsiTheme="majorHAnsi" w:cstheme="majorHAnsi"/>
          <w:bCs/>
          <w:color w:val="212529"/>
          <w:lang w:val="en-US" w:eastAsia="en-GB"/>
        </w:rPr>
        <w:t xml:space="preserve">/ </w:t>
      </w:r>
      <w:r w:rsidRPr="008408C3">
        <w:rPr>
          <w:rFonts w:asciiTheme="majorHAnsi" w:hAnsiTheme="majorHAnsi" w:cstheme="majorHAnsi"/>
          <w:bCs/>
          <w:color w:val="212529"/>
          <w:lang w:val="en-US" w:eastAsia="en-GB"/>
        </w:rPr>
        <w:t>Quality Assurance Specialist</w:t>
      </w:r>
    </w:p>
    <w:p w14:paraId="6FD7D394" w14:textId="463983E5" w:rsidR="00D36687" w:rsidRPr="00ED02D9"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K-1</w:t>
      </w:r>
      <w:r w:rsidR="00567764">
        <w:rPr>
          <w:rFonts w:asciiTheme="majorHAnsi" w:hAnsiTheme="majorHAnsi" w:cstheme="majorHAnsi"/>
          <w:bCs/>
          <w:color w:val="212529"/>
          <w:lang w:val="en-US" w:eastAsia="en-GB"/>
        </w:rPr>
        <w:t>5</w:t>
      </w:r>
      <w:r>
        <w:rPr>
          <w:rFonts w:asciiTheme="majorHAnsi" w:hAnsiTheme="majorHAnsi" w:cstheme="majorHAnsi"/>
          <w:bCs/>
          <w:color w:val="212529"/>
          <w:lang w:val="en-US" w:eastAsia="en-GB"/>
        </w:rPr>
        <w:t xml:space="preserve"> / </w:t>
      </w:r>
      <w:r w:rsidRPr="008408C3">
        <w:rPr>
          <w:rFonts w:asciiTheme="majorHAnsi" w:hAnsiTheme="majorHAnsi" w:cstheme="majorHAnsi"/>
          <w:bCs/>
          <w:color w:val="212529"/>
          <w:lang w:val="en-US" w:eastAsia="en-GB"/>
        </w:rPr>
        <w:t>Licensing Specialist</w:t>
      </w:r>
      <w:r w:rsidRPr="00FB388B">
        <w:t xml:space="preserve"> </w:t>
      </w:r>
    </w:p>
    <w:p w14:paraId="45DCBF50" w14:textId="2785C4E1" w:rsidR="00D36687" w:rsidRPr="009F1BC1"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9F1BC1">
        <w:rPr>
          <w:rFonts w:asciiTheme="majorHAnsi" w:hAnsiTheme="majorHAnsi" w:cstheme="majorHAnsi"/>
          <w:bCs/>
          <w:color w:val="212529"/>
          <w:lang w:val="en-US" w:eastAsia="en-GB"/>
        </w:rPr>
        <w:lastRenderedPageBreak/>
        <w:t>K-1</w:t>
      </w:r>
      <w:r w:rsidR="00567764" w:rsidRPr="009F1BC1">
        <w:rPr>
          <w:rFonts w:asciiTheme="majorHAnsi" w:hAnsiTheme="majorHAnsi" w:cstheme="majorHAnsi"/>
          <w:bCs/>
          <w:color w:val="212529"/>
          <w:lang w:val="en-US" w:eastAsia="en-GB"/>
        </w:rPr>
        <w:t>6</w:t>
      </w:r>
      <w:r w:rsidRPr="009F1BC1">
        <w:rPr>
          <w:rFonts w:asciiTheme="majorHAnsi" w:hAnsiTheme="majorHAnsi" w:cstheme="majorHAnsi"/>
          <w:bCs/>
          <w:color w:val="212529"/>
          <w:lang w:val="en-US" w:eastAsia="en-GB"/>
        </w:rPr>
        <w:t xml:space="preserve"> / Calibration and Maintenance Specialist</w:t>
      </w:r>
    </w:p>
    <w:p w14:paraId="790310EE" w14:textId="3E1C6F31" w:rsidR="00D36687" w:rsidRPr="009F1BC1"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9F1BC1">
        <w:rPr>
          <w:rFonts w:asciiTheme="majorHAnsi" w:hAnsiTheme="majorHAnsi" w:cstheme="majorHAnsi"/>
          <w:bCs/>
          <w:color w:val="212529"/>
          <w:lang w:val="en-US" w:eastAsia="en-GB"/>
        </w:rPr>
        <w:t>K-1</w:t>
      </w:r>
      <w:r w:rsidR="00567764" w:rsidRPr="009F1BC1">
        <w:rPr>
          <w:rFonts w:asciiTheme="majorHAnsi" w:hAnsiTheme="majorHAnsi" w:cstheme="majorHAnsi"/>
          <w:bCs/>
          <w:color w:val="212529"/>
          <w:lang w:val="en-US" w:eastAsia="en-GB"/>
        </w:rPr>
        <w:t>7</w:t>
      </w:r>
      <w:r w:rsidRPr="009F1BC1">
        <w:rPr>
          <w:rFonts w:asciiTheme="majorHAnsi" w:hAnsiTheme="majorHAnsi" w:cstheme="majorHAnsi"/>
          <w:bCs/>
          <w:color w:val="212529"/>
          <w:lang w:val="en-US" w:eastAsia="en-GB"/>
        </w:rPr>
        <w:t xml:space="preserve"> / Laboratory </w:t>
      </w:r>
      <w:r w:rsidR="00F17F4D" w:rsidRPr="00776FA2">
        <w:rPr>
          <w:rFonts w:asciiTheme="majorHAnsi" w:hAnsiTheme="majorHAnsi" w:cstheme="majorHAnsi"/>
          <w:bCs/>
          <w:color w:val="212529"/>
          <w:lang w:val="en-US" w:eastAsia="en-GB"/>
        </w:rPr>
        <w:t>(GLP-Good Laboratory Practices)</w:t>
      </w:r>
      <w:r w:rsidR="00F17F4D" w:rsidRPr="009F1BC1">
        <w:rPr>
          <w:rFonts w:asciiTheme="majorHAnsi" w:hAnsiTheme="majorHAnsi" w:cstheme="majorHAnsi"/>
          <w:b/>
          <w:bCs/>
          <w:color w:val="212529"/>
          <w:lang w:val="en-US" w:eastAsia="en-GB"/>
        </w:rPr>
        <w:t xml:space="preserve"> </w:t>
      </w:r>
      <w:r w:rsidRPr="009F1BC1">
        <w:rPr>
          <w:rFonts w:asciiTheme="majorHAnsi" w:hAnsiTheme="majorHAnsi" w:cstheme="majorHAnsi"/>
          <w:bCs/>
          <w:color w:val="212529"/>
          <w:lang w:val="en-US" w:eastAsia="en-GB"/>
        </w:rPr>
        <w:t>Expert</w:t>
      </w:r>
    </w:p>
    <w:p w14:paraId="05AD6DA1" w14:textId="68858500" w:rsidR="00D36687" w:rsidRPr="009F1BC1"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9F1BC1">
        <w:rPr>
          <w:rFonts w:asciiTheme="majorHAnsi" w:hAnsiTheme="majorHAnsi" w:cstheme="majorHAnsi"/>
          <w:bCs/>
          <w:color w:val="212529"/>
          <w:lang w:val="en-US" w:eastAsia="en-GB"/>
        </w:rPr>
        <w:t>K-1</w:t>
      </w:r>
      <w:r w:rsidR="00567764" w:rsidRPr="009F1BC1">
        <w:rPr>
          <w:rFonts w:asciiTheme="majorHAnsi" w:hAnsiTheme="majorHAnsi" w:cstheme="majorHAnsi"/>
          <w:bCs/>
          <w:color w:val="212529"/>
          <w:lang w:val="en-US" w:eastAsia="en-GB"/>
        </w:rPr>
        <w:t>8</w:t>
      </w:r>
      <w:r w:rsidRPr="009F1BC1">
        <w:rPr>
          <w:rFonts w:asciiTheme="majorHAnsi" w:hAnsiTheme="majorHAnsi" w:cstheme="majorHAnsi"/>
          <w:bCs/>
          <w:color w:val="212529"/>
          <w:lang w:val="en-US" w:eastAsia="en-GB"/>
        </w:rPr>
        <w:t xml:space="preserve"> / Human Resource Expert</w:t>
      </w:r>
    </w:p>
    <w:p w14:paraId="69537401" w14:textId="654C2D76" w:rsidR="00D36687" w:rsidRPr="009F1BC1"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9F1BC1">
        <w:rPr>
          <w:rFonts w:asciiTheme="majorHAnsi" w:hAnsiTheme="majorHAnsi" w:cstheme="majorHAnsi"/>
          <w:bCs/>
          <w:color w:val="212529"/>
          <w:lang w:val="en-US" w:eastAsia="en-GB"/>
        </w:rPr>
        <w:t>K-1</w:t>
      </w:r>
      <w:r w:rsidR="00567764" w:rsidRPr="009F1BC1">
        <w:rPr>
          <w:rFonts w:asciiTheme="majorHAnsi" w:hAnsiTheme="majorHAnsi" w:cstheme="majorHAnsi"/>
          <w:bCs/>
          <w:color w:val="212529"/>
          <w:lang w:val="en-US" w:eastAsia="en-GB"/>
        </w:rPr>
        <w:t>9</w:t>
      </w:r>
      <w:r w:rsidRPr="009F1BC1">
        <w:rPr>
          <w:rFonts w:asciiTheme="majorHAnsi" w:hAnsiTheme="majorHAnsi" w:cstheme="majorHAnsi"/>
          <w:bCs/>
          <w:color w:val="212529"/>
          <w:lang w:val="en-US" w:eastAsia="en-GB"/>
        </w:rPr>
        <w:t>/ Training Specialist</w:t>
      </w:r>
    </w:p>
    <w:p w14:paraId="4196453F" w14:textId="3678E740" w:rsidR="00D36687" w:rsidRPr="009F1BC1" w:rsidRDefault="00D36687"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9F1BC1">
        <w:rPr>
          <w:rFonts w:asciiTheme="majorHAnsi" w:hAnsiTheme="majorHAnsi" w:cstheme="majorHAnsi"/>
          <w:bCs/>
          <w:color w:val="212529"/>
          <w:lang w:val="en-US" w:eastAsia="en-GB"/>
        </w:rPr>
        <w:t>K-</w:t>
      </w:r>
      <w:r w:rsidR="00567764" w:rsidRPr="009F1BC1">
        <w:rPr>
          <w:rFonts w:asciiTheme="majorHAnsi" w:hAnsiTheme="majorHAnsi" w:cstheme="majorHAnsi"/>
          <w:bCs/>
          <w:color w:val="212529"/>
          <w:lang w:val="en-US" w:eastAsia="en-GB"/>
        </w:rPr>
        <w:t>20</w:t>
      </w:r>
      <w:r w:rsidRPr="009F1BC1">
        <w:rPr>
          <w:rFonts w:asciiTheme="majorHAnsi" w:hAnsiTheme="majorHAnsi" w:cstheme="majorHAnsi"/>
          <w:bCs/>
          <w:color w:val="212529"/>
          <w:lang w:val="en-US" w:eastAsia="en-GB"/>
        </w:rPr>
        <w:t xml:space="preserve"> / Business Development and Marketing Specialist</w:t>
      </w:r>
    </w:p>
    <w:p w14:paraId="2940BFB4" w14:textId="77777777" w:rsidR="006A01AE" w:rsidRDefault="00D5043C" w:rsidP="00034D5F">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Pr>
          <w:rFonts w:asciiTheme="majorHAnsi" w:hAnsiTheme="majorHAnsi" w:cstheme="majorHAnsi"/>
          <w:bCs/>
          <w:color w:val="212529"/>
          <w:lang w:val="en-US" w:eastAsia="en-GB"/>
        </w:rPr>
        <w:t>K-2</w:t>
      </w:r>
      <w:r w:rsidR="00567764">
        <w:rPr>
          <w:rFonts w:asciiTheme="majorHAnsi" w:hAnsiTheme="majorHAnsi" w:cstheme="majorHAnsi"/>
          <w:bCs/>
          <w:color w:val="212529"/>
          <w:lang w:val="en-US" w:eastAsia="en-GB"/>
        </w:rPr>
        <w:t>1</w:t>
      </w:r>
      <w:r>
        <w:rPr>
          <w:rFonts w:asciiTheme="majorHAnsi" w:hAnsiTheme="majorHAnsi" w:cstheme="majorHAnsi"/>
          <w:bCs/>
          <w:color w:val="212529"/>
          <w:lang w:val="en-US" w:eastAsia="en-GB"/>
        </w:rPr>
        <w:t xml:space="preserve"> / Energy Efficiency Expert</w:t>
      </w:r>
    </w:p>
    <w:p w14:paraId="0A7C1A97" w14:textId="323A6F8C" w:rsidR="006A01AE" w:rsidRPr="00776FA2" w:rsidRDefault="006A01AE" w:rsidP="006A01AE">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3922AC">
        <w:rPr>
          <w:rFonts w:asciiTheme="majorHAnsi" w:hAnsiTheme="majorHAnsi" w:cstheme="majorHAnsi"/>
          <w:bCs/>
          <w:color w:val="212529"/>
          <w:lang w:val="en-US" w:eastAsia="en-GB"/>
        </w:rPr>
        <w:t>K-22</w:t>
      </w:r>
      <w:r w:rsidR="00E12ACB">
        <w:rPr>
          <w:rFonts w:asciiTheme="majorHAnsi" w:hAnsiTheme="majorHAnsi" w:cstheme="majorHAnsi"/>
          <w:bCs/>
          <w:color w:val="212529"/>
          <w:lang w:val="en-US" w:eastAsia="en-GB"/>
        </w:rPr>
        <w:t xml:space="preserve"> </w:t>
      </w:r>
      <w:r w:rsidRPr="003922AC">
        <w:rPr>
          <w:rFonts w:asciiTheme="majorHAnsi" w:hAnsiTheme="majorHAnsi" w:cstheme="majorHAnsi"/>
          <w:bCs/>
          <w:color w:val="212529"/>
          <w:lang w:val="en-US" w:eastAsia="en-GB"/>
        </w:rPr>
        <w:t xml:space="preserve">/ </w:t>
      </w:r>
      <w:r w:rsidRPr="00776FA2">
        <w:rPr>
          <w:rFonts w:asciiTheme="majorHAnsi" w:hAnsiTheme="majorHAnsi" w:cstheme="majorHAnsi"/>
          <w:bCs/>
          <w:color w:val="212529"/>
          <w:lang w:val="en-US" w:eastAsia="en-GB"/>
        </w:rPr>
        <w:t>Process Engineer (Black &amp; Clean Utilities Specialist)</w:t>
      </w:r>
    </w:p>
    <w:p w14:paraId="5614B76B" w14:textId="0FA7C4ED" w:rsidR="006A01AE" w:rsidRPr="00776FA2" w:rsidRDefault="006A01AE" w:rsidP="006A01AE">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3922AC">
        <w:rPr>
          <w:rFonts w:asciiTheme="majorHAnsi" w:hAnsiTheme="majorHAnsi" w:cstheme="majorHAnsi"/>
          <w:bCs/>
          <w:color w:val="212529"/>
          <w:lang w:val="en-US" w:eastAsia="en-GB"/>
        </w:rPr>
        <w:t>K-23</w:t>
      </w:r>
      <w:r w:rsidR="00E12ACB">
        <w:rPr>
          <w:rFonts w:asciiTheme="majorHAnsi" w:hAnsiTheme="majorHAnsi" w:cstheme="majorHAnsi"/>
          <w:bCs/>
          <w:color w:val="212529"/>
          <w:lang w:val="en-US" w:eastAsia="en-GB"/>
        </w:rPr>
        <w:t xml:space="preserve"> </w:t>
      </w:r>
      <w:r w:rsidRPr="003922AC">
        <w:rPr>
          <w:rFonts w:asciiTheme="majorHAnsi" w:hAnsiTheme="majorHAnsi" w:cstheme="majorHAnsi"/>
          <w:bCs/>
          <w:color w:val="212529"/>
          <w:lang w:val="en-US" w:eastAsia="en-GB"/>
        </w:rPr>
        <w:t xml:space="preserve">/ </w:t>
      </w:r>
      <w:r w:rsidRPr="00776FA2">
        <w:rPr>
          <w:rFonts w:asciiTheme="majorHAnsi" w:hAnsiTheme="majorHAnsi" w:cstheme="majorHAnsi"/>
          <w:bCs/>
          <w:color w:val="212529"/>
          <w:lang w:val="en-US" w:eastAsia="en-GB"/>
        </w:rPr>
        <w:t>Vaccine Production &amp; Quality Expert </w:t>
      </w:r>
    </w:p>
    <w:p w14:paraId="73CD7649" w14:textId="06D6283A" w:rsidR="006A01AE" w:rsidRPr="00776FA2" w:rsidRDefault="006A01AE" w:rsidP="006A01AE">
      <w:pPr>
        <w:pStyle w:val="ListeParagraf"/>
        <w:numPr>
          <w:ilvl w:val="0"/>
          <w:numId w:val="14"/>
        </w:numPr>
        <w:shd w:val="clear" w:color="auto" w:fill="FFFFFF"/>
        <w:spacing w:after="100" w:afterAutospacing="1"/>
        <w:ind w:left="700"/>
        <w:jc w:val="both"/>
        <w:rPr>
          <w:color w:val="212529"/>
          <w:lang w:val="en-US" w:eastAsia="en-GB"/>
        </w:rPr>
      </w:pPr>
      <w:r w:rsidRPr="00776FA2">
        <w:rPr>
          <w:rFonts w:asciiTheme="majorHAnsi" w:hAnsiTheme="majorHAnsi" w:cstheme="majorHAnsi"/>
          <w:bCs/>
          <w:color w:val="212529"/>
          <w:lang w:val="en-US" w:eastAsia="en-GB"/>
        </w:rPr>
        <w:t>K-24</w:t>
      </w:r>
      <w:r w:rsidR="00E12ACB">
        <w:rPr>
          <w:rFonts w:asciiTheme="majorHAnsi" w:hAnsiTheme="majorHAnsi" w:cstheme="majorHAnsi"/>
          <w:bCs/>
          <w:color w:val="212529"/>
          <w:lang w:val="en-US" w:eastAsia="en-GB"/>
        </w:rPr>
        <w:t xml:space="preserve"> </w:t>
      </w:r>
      <w:r w:rsidRPr="00776FA2">
        <w:rPr>
          <w:rFonts w:asciiTheme="majorHAnsi" w:hAnsiTheme="majorHAnsi" w:cstheme="majorHAnsi"/>
          <w:bCs/>
          <w:color w:val="212529"/>
          <w:lang w:val="en-US" w:eastAsia="en-GB"/>
        </w:rPr>
        <w:t>/</w:t>
      </w:r>
      <w:r w:rsidR="00E12ACB">
        <w:rPr>
          <w:rFonts w:asciiTheme="majorHAnsi" w:hAnsiTheme="majorHAnsi" w:cstheme="majorHAnsi"/>
          <w:bCs/>
          <w:color w:val="212529"/>
          <w:lang w:val="en-US" w:eastAsia="en-GB"/>
        </w:rPr>
        <w:t xml:space="preserve"> </w:t>
      </w:r>
      <w:r w:rsidRPr="00776FA2">
        <w:rPr>
          <w:color w:val="212529"/>
          <w:lang w:val="en-US" w:eastAsia="en-GB"/>
        </w:rPr>
        <w:t>Vaccine Quality Control Specialist</w:t>
      </w:r>
    </w:p>
    <w:p w14:paraId="2C3FB65F" w14:textId="629B7DBC" w:rsidR="006A01AE" w:rsidRPr="00776FA2" w:rsidRDefault="006A01AE" w:rsidP="006A01AE">
      <w:pPr>
        <w:pStyle w:val="ListeParagraf"/>
        <w:numPr>
          <w:ilvl w:val="0"/>
          <w:numId w:val="14"/>
        </w:numPr>
        <w:shd w:val="clear" w:color="auto" w:fill="FFFFFF"/>
        <w:spacing w:after="100" w:afterAutospacing="1"/>
        <w:ind w:left="700"/>
        <w:jc w:val="both"/>
        <w:rPr>
          <w:rFonts w:asciiTheme="majorHAnsi" w:hAnsiTheme="majorHAnsi" w:cstheme="majorHAnsi"/>
          <w:bCs/>
          <w:color w:val="212529"/>
          <w:lang w:val="en-US" w:eastAsia="en-GB"/>
        </w:rPr>
      </w:pPr>
      <w:r w:rsidRPr="00776FA2">
        <w:rPr>
          <w:rFonts w:asciiTheme="majorHAnsi" w:hAnsiTheme="majorHAnsi" w:cstheme="majorHAnsi"/>
          <w:bCs/>
          <w:color w:val="212529"/>
          <w:lang w:val="en-US" w:eastAsia="en-GB"/>
        </w:rPr>
        <w:t>K</w:t>
      </w:r>
      <w:r w:rsidR="00E12ACB">
        <w:rPr>
          <w:rFonts w:asciiTheme="majorHAnsi" w:hAnsiTheme="majorHAnsi" w:cstheme="majorHAnsi"/>
          <w:bCs/>
          <w:color w:val="212529"/>
          <w:lang w:val="en-US" w:eastAsia="en-GB"/>
        </w:rPr>
        <w:t>-</w:t>
      </w:r>
      <w:r w:rsidRPr="00776FA2">
        <w:rPr>
          <w:rFonts w:asciiTheme="majorHAnsi" w:hAnsiTheme="majorHAnsi" w:cstheme="majorHAnsi"/>
          <w:bCs/>
          <w:color w:val="212529"/>
          <w:lang w:val="en-US" w:eastAsia="en-GB"/>
        </w:rPr>
        <w:t>25</w:t>
      </w:r>
      <w:r w:rsidR="00E12ACB">
        <w:rPr>
          <w:rFonts w:asciiTheme="majorHAnsi" w:hAnsiTheme="majorHAnsi" w:cstheme="majorHAnsi"/>
          <w:bCs/>
          <w:color w:val="212529"/>
          <w:lang w:val="en-US" w:eastAsia="en-GB"/>
        </w:rPr>
        <w:t xml:space="preserve"> </w:t>
      </w:r>
      <w:r w:rsidRPr="00776FA2">
        <w:rPr>
          <w:rFonts w:asciiTheme="majorHAnsi" w:hAnsiTheme="majorHAnsi" w:cstheme="majorHAnsi"/>
          <w:bCs/>
          <w:color w:val="212529"/>
          <w:lang w:val="en-US" w:eastAsia="en-GB"/>
        </w:rPr>
        <w:t xml:space="preserve">/ </w:t>
      </w:r>
      <w:r w:rsidRPr="00776FA2">
        <w:rPr>
          <w:color w:val="212529"/>
          <w:lang w:val="en-US" w:eastAsia="en-GB"/>
        </w:rPr>
        <w:t>Sterility Assurance Specialist</w:t>
      </w:r>
    </w:p>
    <w:p w14:paraId="243D065F" w14:textId="50042D7C" w:rsidR="00D5043C" w:rsidRPr="00B20A6E" w:rsidRDefault="00D5043C" w:rsidP="00776FA2">
      <w:pPr>
        <w:pStyle w:val="ListeParagraf"/>
        <w:shd w:val="clear" w:color="auto" w:fill="FFFFFF"/>
        <w:spacing w:after="100" w:afterAutospacing="1"/>
        <w:ind w:left="700"/>
        <w:jc w:val="both"/>
        <w:rPr>
          <w:rFonts w:asciiTheme="majorHAnsi" w:hAnsiTheme="majorHAnsi" w:cstheme="majorHAnsi"/>
          <w:bCs/>
          <w:color w:val="212529"/>
          <w:lang w:val="en-US" w:eastAsia="en-GB"/>
        </w:rPr>
      </w:pPr>
    </w:p>
    <w:p w14:paraId="3CEB5788" w14:textId="77777777" w:rsidR="00D36687" w:rsidRPr="008408C3" w:rsidRDefault="00D36687" w:rsidP="00D36687">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The Consultant will provide adequate personnel in terms of expertise and time allocation, as well as the necessary equipment to complete the activities required within the scope of work and ultimately achieve the project's objectives in terms of time, cost and quality.  </w:t>
      </w:r>
    </w:p>
    <w:p w14:paraId="2B89C77C" w14:textId="77777777" w:rsidR="00D36687" w:rsidRPr="008408C3" w:rsidRDefault="00D36687" w:rsidP="00D36687">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Project Manager and experts will collaborate with other consultants and attend meetings when requested by the MoH.</w:t>
      </w:r>
    </w:p>
    <w:p w14:paraId="5FB6BA09" w14:textId="77777777" w:rsidR="00D36687" w:rsidRPr="008408C3" w:rsidRDefault="00D36687" w:rsidP="00D36687">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The Consultants team must at least have following experience and qualifications requirements:</w:t>
      </w:r>
    </w:p>
    <w:p w14:paraId="0DF12658" w14:textId="77777777" w:rsidR="006336DB" w:rsidRPr="008408C3" w:rsidRDefault="006336DB" w:rsidP="006336DB">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Team Leader (TL) (1)</w:t>
      </w:r>
    </w:p>
    <w:p w14:paraId="7758B0B1" w14:textId="77777777" w:rsidR="006336DB" w:rsidRPr="00ED02D9" w:rsidRDefault="006336DB" w:rsidP="006336DB">
      <w:pPr>
        <w:shd w:val="clear" w:color="auto" w:fill="FFFFFF"/>
        <w:spacing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Team Leader is responsible for the overall contract coordination and quality control of contract implementation. </w:t>
      </w:r>
      <w:r>
        <w:rPr>
          <w:rFonts w:asciiTheme="majorHAnsi" w:hAnsiTheme="majorHAnsi" w:cstheme="majorHAnsi"/>
          <w:lang w:val="en-US" w:eastAsia="en-GB"/>
        </w:rPr>
        <w:t>TL</w:t>
      </w:r>
      <w:r w:rsidRPr="00ED02D9">
        <w:rPr>
          <w:rFonts w:asciiTheme="majorHAnsi" w:hAnsiTheme="majorHAnsi" w:cstheme="majorHAnsi"/>
          <w:lang w:val="en-US" w:eastAsia="en-GB"/>
        </w:rPr>
        <w:t xml:space="preserve"> will ensure that the engagement of experts is agreed with the MoH and that they are engaged on time to deliver the project outputs. The expected role of the Team Leader is to guide the project from a strategy and policy perspective. This role will last until the plant is operational and GMP approval is obtained.</w:t>
      </w:r>
    </w:p>
    <w:p w14:paraId="207F7562"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degree in Pharmaceutical Sciences</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Pr>
          <w:rFonts w:asciiTheme="majorHAnsi" w:hAnsiTheme="majorHAnsi" w:cstheme="majorHAnsi"/>
          <w:color w:val="212529"/>
          <w:lang w:val="en-US" w:eastAsia="en-GB"/>
        </w:rPr>
        <w:t>, pharmaceutical engineering, or any other discipline relevant with the project</w:t>
      </w:r>
      <w:r w:rsidRPr="008408C3">
        <w:rPr>
          <w:rFonts w:asciiTheme="majorHAnsi" w:hAnsiTheme="majorHAnsi" w:cstheme="majorHAnsi"/>
          <w:color w:val="212529"/>
          <w:lang w:val="en-US" w:eastAsia="en-GB"/>
        </w:rPr>
        <w:t>.</w:t>
      </w:r>
    </w:p>
    <w:p w14:paraId="54C6E679"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degree in business management </w:t>
      </w:r>
      <w:r>
        <w:rPr>
          <w:rFonts w:asciiTheme="majorHAnsi" w:hAnsiTheme="majorHAnsi" w:cstheme="majorHAnsi"/>
          <w:color w:val="212529"/>
          <w:lang w:val="en-US" w:eastAsia="en-GB"/>
        </w:rPr>
        <w:t xml:space="preserve">or </w:t>
      </w:r>
      <w:r w:rsidRPr="008408C3">
        <w:rPr>
          <w:rFonts w:asciiTheme="majorHAnsi" w:hAnsiTheme="majorHAnsi" w:cstheme="majorHAnsi"/>
          <w:color w:val="212529"/>
          <w:lang w:val="en-US" w:eastAsia="en-GB"/>
        </w:rPr>
        <w:t>project management.</w:t>
      </w:r>
    </w:p>
    <w:p w14:paraId="441F498A" w14:textId="77777777" w:rsidR="00C63AC6" w:rsidRPr="008408C3" w:rsidRDefault="00C63AC6" w:rsidP="00C63AC6">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 xml:space="preserve">Proven expertise and experience in vaccine manufacturing strategy, vaccine portfolio planning, project planning and review of vaccine manufacturing project, </w:t>
      </w:r>
      <w:r>
        <w:rPr>
          <w:rFonts w:asciiTheme="majorHAnsi" w:hAnsiTheme="majorHAnsi" w:cstheme="majorHAnsi"/>
          <w:lang w:val="en-US"/>
        </w:rPr>
        <w:t xml:space="preserve">design and </w:t>
      </w:r>
      <w:r w:rsidRPr="008408C3">
        <w:rPr>
          <w:rFonts w:asciiTheme="majorHAnsi" w:hAnsiTheme="majorHAnsi" w:cstheme="majorHAnsi"/>
          <w:lang w:val="en-US"/>
        </w:rPr>
        <w:t>review of architectural and engineering services for exterior and interior design for a vaccine manufacturing facility/project.</w:t>
      </w:r>
    </w:p>
    <w:p w14:paraId="1419A115"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15 years of experience in consultancy services in complex projects in the sector for International Financial Institutions (IFI) funding, preferably the World Bank.</w:t>
      </w:r>
    </w:p>
    <w:p w14:paraId="3645568E"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5 years of work experience in consultancy </w:t>
      </w:r>
      <w:r>
        <w:rPr>
          <w:rFonts w:asciiTheme="majorHAnsi" w:hAnsiTheme="majorHAnsi" w:cstheme="majorHAnsi"/>
          <w:color w:val="212529"/>
          <w:lang w:val="en-US" w:eastAsia="en-GB"/>
        </w:rPr>
        <w:t>services</w:t>
      </w:r>
      <w:r w:rsidRPr="008408C3">
        <w:rPr>
          <w:rFonts w:asciiTheme="majorHAnsi" w:hAnsiTheme="majorHAnsi" w:cstheme="majorHAnsi"/>
          <w:color w:val="212529"/>
          <w:lang w:val="en-US" w:eastAsia="en-GB"/>
        </w:rPr>
        <w:t xml:space="preserve"> for vaccine production.</w:t>
      </w:r>
    </w:p>
    <w:p w14:paraId="1D165AB5"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2 completed projects in the field of health sector.</w:t>
      </w:r>
    </w:p>
    <w:p w14:paraId="7DA2926A"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Previous work experience in a relevant field in a public or private sector company in Türkiye </w:t>
      </w:r>
      <w:r>
        <w:rPr>
          <w:rFonts w:asciiTheme="majorHAnsi" w:hAnsiTheme="majorHAnsi" w:cstheme="majorHAnsi"/>
          <w:color w:val="212529"/>
          <w:lang w:val="en-US" w:eastAsia="en-GB"/>
        </w:rPr>
        <w:t>is an asset.</w:t>
      </w:r>
    </w:p>
    <w:p w14:paraId="60D7E358"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Knowledge of English language.</w:t>
      </w:r>
    </w:p>
    <w:p w14:paraId="40866878" w14:textId="77777777" w:rsidR="006336DB" w:rsidRPr="008408C3" w:rsidRDefault="006336DB" w:rsidP="006336DB">
      <w:pPr>
        <w:shd w:val="clear" w:color="auto" w:fill="FFFFFF"/>
        <w:spacing w:after="100" w:afterAutospacing="1"/>
        <w:ind w:left="284"/>
        <w:jc w:val="both"/>
        <w:rPr>
          <w:rFonts w:asciiTheme="majorHAnsi" w:hAnsiTheme="majorHAnsi" w:cstheme="majorHAnsi"/>
          <w:color w:val="212529"/>
          <w:lang w:val="en-US" w:eastAsia="en-GB"/>
        </w:rPr>
      </w:pPr>
      <w:r w:rsidRPr="008408C3">
        <w:rPr>
          <w:rFonts w:asciiTheme="majorHAnsi" w:hAnsiTheme="majorHAnsi" w:cstheme="majorHAnsi"/>
          <w:b/>
          <w:bCs/>
          <w:color w:val="212529"/>
          <w:lang w:val="en-US" w:eastAsia="en-GB"/>
        </w:rPr>
        <w:t>Project Manager (PM) (1)</w:t>
      </w:r>
    </w:p>
    <w:p w14:paraId="7F628F45" w14:textId="77777777" w:rsidR="006336DB" w:rsidRPr="00DD6005" w:rsidRDefault="006336DB" w:rsidP="006336DB">
      <w:pPr>
        <w:shd w:val="clear" w:color="auto" w:fill="FFFFFF"/>
        <w:spacing w:before="100" w:beforeAutospacing="1" w:after="100" w:afterAutospacing="1"/>
        <w:ind w:left="284"/>
        <w:jc w:val="both"/>
        <w:rPr>
          <w:rFonts w:asciiTheme="majorHAnsi" w:hAnsiTheme="majorHAnsi" w:cstheme="majorHAnsi"/>
          <w:color w:val="212529"/>
          <w:lang w:val="en-US" w:eastAsia="en-GB"/>
        </w:rPr>
      </w:pPr>
      <w:r w:rsidRPr="00DD6005">
        <w:rPr>
          <w:rFonts w:asciiTheme="majorHAnsi" w:hAnsiTheme="majorHAnsi" w:cstheme="majorHAnsi"/>
          <w:color w:val="212529"/>
          <w:lang w:val="en-US" w:eastAsia="en-GB"/>
        </w:rPr>
        <w:lastRenderedPageBreak/>
        <w:t xml:space="preserve">The Project Manager is responsible for overall contract coordination and quality control of contract implementation, management of timelines, budget oversight and communication.  The Project Manager coordinates all team members, will ensure that the assignment of Experts is agreed with the </w:t>
      </w:r>
      <w:r>
        <w:rPr>
          <w:rFonts w:asciiTheme="majorHAnsi" w:hAnsiTheme="majorHAnsi" w:cstheme="majorHAnsi"/>
          <w:color w:val="212529"/>
          <w:lang w:val="en-US" w:eastAsia="en-GB"/>
        </w:rPr>
        <w:t>MoH</w:t>
      </w:r>
      <w:r w:rsidRPr="00DD6005">
        <w:rPr>
          <w:rFonts w:asciiTheme="majorHAnsi" w:hAnsiTheme="majorHAnsi" w:cstheme="majorHAnsi"/>
          <w:color w:val="212529"/>
          <w:lang w:val="en-US" w:eastAsia="en-GB"/>
        </w:rPr>
        <w:t xml:space="preserve"> and project deliverables are delivered on time.</w:t>
      </w:r>
    </w:p>
    <w:p w14:paraId="031F3571" w14:textId="77777777" w:rsidR="006336DB" w:rsidRPr="00ED02D9" w:rsidRDefault="006336DB" w:rsidP="006336DB">
      <w:pPr>
        <w:shd w:val="clear" w:color="auto" w:fill="FFFFFF"/>
        <w:spacing w:before="100" w:beforeAutospacing="1" w:after="100" w:afterAutospacing="1"/>
        <w:ind w:left="284"/>
        <w:jc w:val="both"/>
        <w:rPr>
          <w:rFonts w:asciiTheme="majorHAnsi" w:hAnsiTheme="majorHAnsi" w:cstheme="majorHAnsi"/>
          <w:color w:val="212529"/>
          <w:lang w:val="en-US" w:eastAsia="en-GB"/>
        </w:rPr>
      </w:pPr>
      <w:r w:rsidRPr="00ED02D9">
        <w:rPr>
          <w:rFonts w:asciiTheme="majorHAnsi" w:hAnsiTheme="majorHAnsi" w:cstheme="majorHAnsi"/>
          <w:color w:val="212529"/>
          <w:lang w:val="en-US" w:eastAsia="en-GB"/>
        </w:rPr>
        <w:t>The Project Manager is expected to provide operational management and coordination with all stakeholders. This will last until the plant is operational and GMP approval is obtained.</w:t>
      </w:r>
    </w:p>
    <w:p w14:paraId="5F51EEC4"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degree in Pharmaceutical Sciences</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Pr>
          <w:rFonts w:asciiTheme="majorHAnsi" w:hAnsiTheme="majorHAnsi" w:cstheme="majorHAnsi"/>
          <w:color w:val="212529"/>
          <w:lang w:val="en-US" w:eastAsia="en-GB"/>
        </w:rPr>
        <w:t>,</w:t>
      </w:r>
      <w:r w:rsidRPr="00392752">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pharmaceutical engineering or any other discipline relevant with the project</w:t>
      </w:r>
      <w:r w:rsidRPr="008408C3">
        <w:rPr>
          <w:rFonts w:asciiTheme="majorHAnsi" w:hAnsiTheme="majorHAnsi" w:cstheme="majorHAnsi"/>
          <w:color w:val="212529"/>
          <w:lang w:val="en-US" w:eastAsia="en-GB"/>
        </w:rPr>
        <w:t xml:space="preserve">.  </w:t>
      </w:r>
    </w:p>
    <w:p w14:paraId="6541B051" w14:textId="39B3E01E" w:rsidR="006336DB"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degree in business management </w:t>
      </w:r>
      <w:r>
        <w:rPr>
          <w:rFonts w:asciiTheme="majorHAnsi" w:hAnsiTheme="majorHAnsi" w:cstheme="majorHAnsi"/>
          <w:color w:val="212529"/>
          <w:lang w:val="en-US" w:eastAsia="en-GB"/>
        </w:rPr>
        <w:t>or</w:t>
      </w:r>
      <w:r w:rsidRPr="008408C3">
        <w:rPr>
          <w:rFonts w:asciiTheme="majorHAnsi" w:hAnsiTheme="majorHAnsi" w:cstheme="majorHAnsi"/>
          <w:color w:val="212529"/>
          <w:lang w:val="en-US" w:eastAsia="en-GB"/>
        </w:rPr>
        <w:t xml:space="preserve"> project management.</w:t>
      </w:r>
    </w:p>
    <w:p w14:paraId="44A9BBBC" w14:textId="162B1DDF" w:rsidR="005F4F6B" w:rsidRPr="005F4F6B" w:rsidRDefault="005F4F6B" w:rsidP="005F4F6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Minimum</w:t>
      </w:r>
      <w:r w:rsidRPr="00256191">
        <w:rPr>
          <w:rFonts w:asciiTheme="majorHAnsi" w:hAnsiTheme="majorHAnsi" w:cstheme="majorHAnsi"/>
          <w:color w:val="212529"/>
          <w:lang w:val="en-US" w:eastAsia="en-GB"/>
        </w:rPr>
        <w:t xml:space="preserve"> 10 years of professional experience in biological/biotechnological active substance production and sterile finished product, pharmaceutical production facilities.</w:t>
      </w:r>
    </w:p>
    <w:p w14:paraId="2415FF79"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12 years of experience in consultancy services in complex projects in the sector for International Financial Institutions (IFI) funding, preferably the World Bank.</w:t>
      </w:r>
    </w:p>
    <w:p w14:paraId="7AF69BF2"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2 completed projects in the field of health sector.</w:t>
      </w:r>
    </w:p>
    <w:p w14:paraId="61C98EB2"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Good knowledge of design and technical documentation requirements of the projects tendered under the tendering procedures and rules of IFIs, preferably the World Bank.</w:t>
      </w:r>
    </w:p>
    <w:p w14:paraId="0C741F34"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Have a good knowledge of the requirements of Turkish legislation regarding design, construction, engineering, environmental and social issues</w:t>
      </w:r>
      <w:r>
        <w:rPr>
          <w:rFonts w:asciiTheme="majorHAnsi" w:hAnsiTheme="majorHAnsi" w:cstheme="majorHAnsi"/>
          <w:color w:val="212529"/>
          <w:lang w:val="en-US" w:eastAsia="en-GB"/>
        </w:rPr>
        <w:t xml:space="preserve"> is an asset.</w:t>
      </w:r>
    </w:p>
    <w:p w14:paraId="5DDDCDE1"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Knowledge of English language.</w:t>
      </w:r>
    </w:p>
    <w:p w14:paraId="1D77751C" w14:textId="77777777" w:rsidR="006336DB" w:rsidRDefault="006336DB" w:rsidP="006336DB">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Design Architect (</w:t>
      </w:r>
      <w:r>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0AD48765" w14:textId="77777777" w:rsidR="006336DB" w:rsidRPr="00ED02D9" w:rsidRDefault="006336DB" w:rsidP="006336DB">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Design Architect is expected to develop </w:t>
      </w:r>
      <w:r>
        <w:rPr>
          <w:rFonts w:asciiTheme="majorHAnsi" w:hAnsiTheme="majorHAnsi" w:cstheme="majorHAnsi"/>
          <w:lang w:val="en-US" w:eastAsia="en-GB"/>
        </w:rPr>
        <w:t xml:space="preserve">conceptual and basic </w:t>
      </w:r>
      <w:r w:rsidRPr="00ED02D9">
        <w:rPr>
          <w:rFonts w:asciiTheme="majorHAnsi" w:hAnsiTheme="majorHAnsi" w:cstheme="majorHAnsi"/>
          <w:lang w:val="en-US" w:eastAsia="en-GB"/>
        </w:rPr>
        <w:t xml:space="preserve">architectural designs and layouts for the </w:t>
      </w:r>
      <w:r>
        <w:rPr>
          <w:rFonts w:asciiTheme="majorHAnsi" w:hAnsiTheme="majorHAnsi" w:cstheme="majorHAnsi"/>
          <w:lang w:val="en-US" w:eastAsia="en-GB"/>
        </w:rPr>
        <w:t>V</w:t>
      </w:r>
      <w:r w:rsidRPr="00ED02D9">
        <w:rPr>
          <w:rFonts w:asciiTheme="majorHAnsi" w:hAnsiTheme="majorHAnsi" w:cstheme="majorHAnsi"/>
          <w:lang w:val="en-US" w:eastAsia="en-GB"/>
        </w:rPr>
        <w:t xml:space="preserve">accine </w:t>
      </w:r>
      <w:r>
        <w:rPr>
          <w:rFonts w:asciiTheme="majorHAnsi" w:hAnsiTheme="majorHAnsi" w:cstheme="majorHAnsi"/>
          <w:lang w:val="en-US" w:eastAsia="en-GB"/>
        </w:rPr>
        <w:t>Production Center</w:t>
      </w:r>
      <w:r w:rsidRPr="00ED02D9">
        <w:rPr>
          <w:rFonts w:asciiTheme="majorHAnsi" w:hAnsiTheme="majorHAnsi" w:cstheme="majorHAnsi"/>
          <w:lang w:val="en-US" w:eastAsia="en-GB"/>
        </w:rPr>
        <w:t>.</w:t>
      </w:r>
    </w:p>
    <w:p w14:paraId="165AE777"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architecture</w:t>
      </w:r>
      <w:r>
        <w:rPr>
          <w:rFonts w:asciiTheme="majorHAnsi" w:hAnsiTheme="majorHAnsi" w:cstheme="majorHAnsi"/>
          <w:color w:val="212529"/>
          <w:lang w:val="en-US" w:eastAsia="en-GB"/>
        </w:rPr>
        <w:t>.</w:t>
      </w:r>
    </w:p>
    <w:p w14:paraId="386E756E" w14:textId="77777777" w:rsidR="006336DB" w:rsidRPr="008408C3"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009BD575" w14:textId="77777777" w:rsidR="006336DB" w:rsidRPr="008408C3"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d</w:t>
      </w:r>
      <w:r w:rsidRPr="008408C3">
        <w:rPr>
          <w:rFonts w:asciiTheme="majorHAnsi" w:hAnsiTheme="majorHAnsi" w:cstheme="majorHAnsi"/>
          <w:color w:val="212529"/>
          <w:lang w:val="en-US" w:eastAsia="en-GB"/>
        </w:rPr>
        <w:t>evelop</w:t>
      </w:r>
      <w:r>
        <w:rPr>
          <w:rFonts w:asciiTheme="majorHAnsi" w:hAnsiTheme="majorHAnsi" w:cstheme="majorHAnsi"/>
          <w:color w:val="212529"/>
          <w:lang w:val="en-US" w:eastAsia="en-GB"/>
        </w:rPr>
        <w:t>ing</w:t>
      </w:r>
      <w:r w:rsidRPr="008408C3">
        <w:rPr>
          <w:rFonts w:asciiTheme="majorHAnsi" w:hAnsiTheme="majorHAnsi" w:cstheme="majorHAnsi"/>
          <w:color w:val="212529"/>
          <w:lang w:val="en-US" w:eastAsia="en-GB"/>
        </w:rPr>
        <w:t xml:space="preserve"> architectural designs and layout plans for the vaccine facility.</w:t>
      </w:r>
    </w:p>
    <w:p w14:paraId="75588A78"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professional experience </w:t>
      </w:r>
    </w:p>
    <w:p w14:paraId="60C51ACC" w14:textId="0291C4B8" w:rsidR="006336DB"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in similar works.</w:t>
      </w:r>
    </w:p>
    <w:p w14:paraId="4E9C2C1D" w14:textId="77777777" w:rsidR="00E16EB1" w:rsidRPr="00256191" w:rsidRDefault="00E16EB1" w:rsidP="00E16EB1">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w:t>
      </w:r>
      <w:r w:rsidRPr="00256191">
        <w:rPr>
          <w:rFonts w:asciiTheme="majorHAnsi" w:hAnsiTheme="majorHAnsi" w:cstheme="majorHAnsi"/>
          <w:color w:val="212529"/>
          <w:lang w:val="en-US" w:eastAsia="en-GB"/>
        </w:rPr>
        <w:t xml:space="preserve"> in the design processes of any pharmaceutical production facility from the very beginning</w:t>
      </w:r>
      <w:r>
        <w:rPr>
          <w:rFonts w:asciiTheme="majorHAnsi" w:hAnsiTheme="majorHAnsi" w:cstheme="majorHAnsi"/>
          <w:color w:val="212529"/>
          <w:lang w:val="en-US" w:eastAsia="en-GB"/>
        </w:rPr>
        <w:t>.</w:t>
      </w:r>
    </w:p>
    <w:p w14:paraId="2D346890" w14:textId="77777777" w:rsidR="00E16EB1" w:rsidRPr="008408C3" w:rsidRDefault="00E16EB1" w:rsidP="00E16EB1">
      <w:pPr>
        <w:pStyle w:val="ListeParagraf"/>
        <w:shd w:val="clear" w:color="auto" w:fill="FFFFFF"/>
        <w:spacing w:before="100" w:beforeAutospacing="1" w:after="100" w:afterAutospacing="1"/>
        <w:ind w:left="700"/>
        <w:jc w:val="both"/>
        <w:rPr>
          <w:rFonts w:asciiTheme="majorHAnsi" w:hAnsiTheme="majorHAnsi" w:cstheme="majorHAnsi"/>
          <w:color w:val="212529"/>
          <w:lang w:val="en-US" w:eastAsia="en-GB"/>
        </w:rPr>
      </w:pPr>
    </w:p>
    <w:p w14:paraId="48E13DFE" w14:textId="77777777" w:rsidR="006336DB" w:rsidRDefault="006336DB" w:rsidP="006336DB">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Mechanical Engineer (</w:t>
      </w:r>
      <w:r>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04140A6D" w14:textId="77777777" w:rsidR="006336DB" w:rsidRDefault="006336DB" w:rsidP="006336DB">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Mechanical Engineer is expected to </w:t>
      </w:r>
      <w:r>
        <w:rPr>
          <w:rFonts w:asciiTheme="majorHAnsi" w:hAnsiTheme="majorHAnsi" w:cstheme="majorHAnsi"/>
          <w:lang w:val="en-US" w:eastAsia="en-GB"/>
        </w:rPr>
        <w:t xml:space="preserve">review </w:t>
      </w:r>
      <w:r w:rsidRPr="00ED02D9">
        <w:rPr>
          <w:rFonts w:asciiTheme="majorHAnsi" w:hAnsiTheme="majorHAnsi" w:cstheme="majorHAnsi"/>
          <w:lang w:val="en-US" w:eastAsia="en-GB"/>
        </w:rPr>
        <w:t>the mechanical aspects</w:t>
      </w:r>
      <w:r>
        <w:rPr>
          <w:rFonts w:asciiTheme="majorHAnsi" w:hAnsiTheme="majorHAnsi" w:cstheme="majorHAnsi"/>
          <w:lang w:val="en-US" w:eastAsia="en-GB"/>
        </w:rPr>
        <w:t xml:space="preserve">. </w:t>
      </w:r>
    </w:p>
    <w:p w14:paraId="0FE0A036" w14:textId="068B0480" w:rsidR="006336DB"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mechanical engineering</w:t>
      </w:r>
      <w:r>
        <w:rPr>
          <w:rFonts w:asciiTheme="majorHAnsi" w:hAnsiTheme="majorHAnsi" w:cstheme="majorHAnsi"/>
          <w:color w:val="212529"/>
          <w:lang w:val="en-US" w:eastAsia="en-GB"/>
        </w:rPr>
        <w:t>.</w:t>
      </w:r>
      <w:r w:rsidRPr="008408C3">
        <w:rPr>
          <w:rFonts w:asciiTheme="majorHAnsi" w:hAnsiTheme="majorHAnsi" w:cstheme="majorHAnsi"/>
          <w:color w:val="212529"/>
          <w:lang w:val="en-US" w:eastAsia="en-GB"/>
        </w:rPr>
        <w:t xml:space="preserve"> </w:t>
      </w:r>
    </w:p>
    <w:p w14:paraId="1E384DBC" w14:textId="4C8DA39B" w:rsidR="00AD2CC7" w:rsidRPr="00AD2CC7" w:rsidRDefault="00AD2CC7" w:rsidP="00AD2CC7">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C611AB">
        <w:rPr>
          <w:rFonts w:asciiTheme="majorHAnsi" w:hAnsiTheme="majorHAnsi" w:cstheme="majorHAnsi"/>
          <w:color w:val="212529"/>
          <w:lang w:val="en-US" w:eastAsia="en-GB"/>
        </w:rPr>
        <w:t>Experience in ventilation systems (HVAC) design, installation, qualification and maintenance processes.</w:t>
      </w:r>
    </w:p>
    <w:p w14:paraId="376EFC54" w14:textId="77777777" w:rsidR="006336DB" w:rsidRPr="008408C3"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lastRenderedPageBreak/>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37D2EBA5" w14:textId="77777777" w:rsidR="006336DB" w:rsidRPr="008408C3" w:rsidRDefault="006336DB" w:rsidP="006336DB">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s</w:t>
      </w:r>
      <w:r w:rsidRPr="008408C3">
        <w:rPr>
          <w:rFonts w:asciiTheme="majorHAnsi" w:hAnsiTheme="majorHAnsi" w:cstheme="majorHAnsi"/>
          <w:color w:val="212529"/>
          <w:lang w:val="en-US" w:eastAsia="en-GB"/>
        </w:rPr>
        <w:t xml:space="preserve">upervising </w:t>
      </w:r>
      <w:r>
        <w:rPr>
          <w:rFonts w:asciiTheme="majorHAnsi" w:hAnsiTheme="majorHAnsi" w:cstheme="majorHAnsi"/>
          <w:color w:val="212529"/>
          <w:lang w:val="en-US" w:eastAsia="en-GB"/>
        </w:rPr>
        <w:t>m</w:t>
      </w:r>
      <w:r w:rsidRPr="008408C3">
        <w:rPr>
          <w:rFonts w:asciiTheme="majorHAnsi" w:hAnsiTheme="majorHAnsi" w:cstheme="majorHAnsi"/>
          <w:color w:val="212529"/>
          <w:lang w:val="en-US" w:eastAsia="en-GB"/>
        </w:rPr>
        <w:t xml:space="preserve">echanical </w:t>
      </w:r>
      <w:r>
        <w:rPr>
          <w:rFonts w:asciiTheme="majorHAnsi" w:hAnsiTheme="majorHAnsi" w:cstheme="majorHAnsi"/>
          <w:color w:val="212529"/>
          <w:lang w:val="en-US" w:eastAsia="en-GB"/>
        </w:rPr>
        <w:t>a</w:t>
      </w:r>
      <w:r w:rsidRPr="008408C3">
        <w:rPr>
          <w:rFonts w:asciiTheme="majorHAnsi" w:hAnsiTheme="majorHAnsi" w:cstheme="majorHAnsi"/>
          <w:color w:val="212529"/>
          <w:lang w:val="en-US" w:eastAsia="en-GB"/>
        </w:rPr>
        <w:t xml:space="preserve">spects, including </w:t>
      </w:r>
      <w:r>
        <w:rPr>
          <w:rFonts w:asciiTheme="majorHAnsi" w:hAnsiTheme="majorHAnsi" w:cstheme="majorHAnsi"/>
          <w:color w:val="212529"/>
          <w:lang w:val="en-US" w:eastAsia="en-GB"/>
        </w:rPr>
        <w:t>c</w:t>
      </w:r>
      <w:r w:rsidRPr="008408C3">
        <w:rPr>
          <w:rFonts w:asciiTheme="majorHAnsi" w:hAnsiTheme="majorHAnsi" w:cstheme="majorHAnsi"/>
          <w:color w:val="212529"/>
          <w:lang w:val="en-US" w:eastAsia="en-GB"/>
        </w:rPr>
        <w:t xml:space="preserve">onceptual and </w:t>
      </w:r>
      <w:r>
        <w:rPr>
          <w:rFonts w:asciiTheme="majorHAnsi" w:hAnsiTheme="majorHAnsi" w:cstheme="majorHAnsi"/>
          <w:color w:val="212529"/>
          <w:lang w:val="en-US" w:eastAsia="en-GB"/>
        </w:rPr>
        <w:t>b</w:t>
      </w:r>
      <w:r w:rsidRPr="008408C3">
        <w:rPr>
          <w:rFonts w:asciiTheme="majorHAnsi" w:hAnsiTheme="majorHAnsi" w:cstheme="majorHAnsi"/>
          <w:color w:val="212529"/>
          <w:lang w:val="en-US" w:eastAsia="en-GB"/>
        </w:rPr>
        <w:t xml:space="preserve">asic </w:t>
      </w:r>
      <w:r>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esigns</w:t>
      </w:r>
    </w:p>
    <w:p w14:paraId="31A6FD92"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professional experience </w:t>
      </w:r>
    </w:p>
    <w:p w14:paraId="6E5AA1B4" w14:textId="77777777" w:rsidR="006336DB" w:rsidRPr="008408C3" w:rsidRDefault="006336DB" w:rsidP="006336DB">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in similar works.</w:t>
      </w:r>
    </w:p>
    <w:p w14:paraId="3D2255DB" w14:textId="77777777" w:rsidR="00995C9F"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Electrical &amp; Electronics Engineer (</w:t>
      </w:r>
      <w:r>
        <w:rPr>
          <w:rFonts w:asciiTheme="majorHAnsi" w:hAnsiTheme="majorHAnsi" w:cstheme="majorHAnsi"/>
          <w:b/>
          <w:bCs/>
          <w:color w:val="212529"/>
          <w:lang w:val="en-US" w:eastAsia="en-GB"/>
        </w:rPr>
        <w:t>1</w:t>
      </w:r>
      <w:r w:rsidRPr="008408C3">
        <w:rPr>
          <w:rFonts w:asciiTheme="majorHAnsi" w:hAnsiTheme="majorHAnsi" w:cstheme="majorHAnsi"/>
          <w:b/>
          <w:bCs/>
          <w:color w:val="212529"/>
          <w:lang w:val="en-US" w:eastAsia="en-GB"/>
        </w:rPr>
        <w:t>)</w:t>
      </w:r>
    </w:p>
    <w:p w14:paraId="69448B7F" w14:textId="77777777" w:rsidR="00995C9F" w:rsidRDefault="00995C9F" w:rsidP="00995C9F">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Electrical Engineer is expected to </w:t>
      </w:r>
      <w:r>
        <w:rPr>
          <w:rFonts w:asciiTheme="majorHAnsi" w:hAnsiTheme="majorHAnsi" w:cstheme="majorHAnsi"/>
          <w:lang w:val="en-US" w:eastAsia="en-GB"/>
        </w:rPr>
        <w:t>review t</w:t>
      </w:r>
      <w:r w:rsidRPr="00ED02D9">
        <w:rPr>
          <w:rFonts w:asciiTheme="majorHAnsi" w:hAnsiTheme="majorHAnsi" w:cstheme="majorHAnsi"/>
          <w:lang w:val="en-US" w:eastAsia="en-GB"/>
        </w:rPr>
        <w:t xml:space="preserve">he </w:t>
      </w:r>
      <w:r>
        <w:rPr>
          <w:rFonts w:asciiTheme="majorHAnsi" w:hAnsiTheme="majorHAnsi" w:cstheme="majorHAnsi"/>
          <w:lang w:val="en-US" w:eastAsia="en-GB"/>
        </w:rPr>
        <w:t>electrical and electronics</w:t>
      </w:r>
      <w:r w:rsidRPr="00ED02D9">
        <w:rPr>
          <w:rFonts w:asciiTheme="majorHAnsi" w:hAnsiTheme="majorHAnsi" w:cstheme="majorHAnsi"/>
          <w:lang w:val="en-US" w:eastAsia="en-GB"/>
        </w:rPr>
        <w:t xml:space="preserve"> aspects</w:t>
      </w:r>
      <w:r>
        <w:rPr>
          <w:rFonts w:asciiTheme="majorHAnsi" w:hAnsiTheme="majorHAnsi" w:cstheme="majorHAnsi"/>
          <w:lang w:val="en-US" w:eastAsia="en-GB"/>
        </w:rPr>
        <w:t>.</w:t>
      </w:r>
      <w:r w:rsidRPr="00ED02D9">
        <w:rPr>
          <w:rFonts w:asciiTheme="majorHAnsi" w:hAnsiTheme="majorHAnsi" w:cstheme="majorHAnsi"/>
          <w:lang w:val="en-US" w:eastAsia="en-GB"/>
        </w:rPr>
        <w:t xml:space="preserve"> </w:t>
      </w:r>
    </w:p>
    <w:p w14:paraId="05A87848" w14:textId="77777777" w:rsidR="00995C9F" w:rsidRPr="006773ED"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sidRPr="006773ED">
        <w:rPr>
          <w:rFonts w:asciiTheme="majorHAnsi" w:hAnsiTheme="majorHAnsi" w:cstheme="majorHAnsi"/>
          <w:lang w:val="en-US"/>
        </w:rPr>
        <w:t xml:space="preserve">University degree in electrical &amp; electronics engineering </w:t>
      </w:r>
    </w:p>
    <w:p w14:paraId="2B1B2046" w14:textId="0E7374C2" w:rsidR="00995C9F" w:rsidRPr="003671F0"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7E52E0E2" w14:textId="069C74A7" w:rsidR="003671F0" w:rsidRPr="003671F0" w:rsidRDefault="003671F0" w:rsidP="003671F0">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Pr>
          <w:rFonts w:asciiTheme="majorHAnsi" w:hAnsiTheme="majorHAnsi" w:cstheme="majorHAnsi"/>
          <w:lang w:val="en-US"/>
        </w:rPr>
        <w:t>E</w:t>
      </w:r>
      <w:r w:rsidRPr="00BC5035">
        <w:rPr>
          <w:rFonts w:asciiTheme="majorHAnsi" w:hAnsiTheme="majorHAnsi" w:cstheme="majorHAnsi"/>
          <w:lang w:val="en-US"/>
        </w:rPr>
        <w:t>xperience in building management systems (BMS) design, installation, qualification and maintenance processes.</w:t>
      </w:r>
    </w:p>
    <w:p w14:paraId="4AB1E729"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s</w:t>
      </w:r>
      <w:r w:rsidRPr="008408C3">
        <w:rPr>
          <w:rFonts w:asciiTheme="majorHAnsi" w:hAnsiTheme="majorHAnsi" w:cstheme="majorHAnsi"/>
          <w:color w:val="212529"/>
          <w:lang w:val="en-US" w:eastAsia="en-GB"/>
        </w:rPr>
        <w:t xml:space="preserve">upervising </w:t>
      </w:r>
      <w:r>
        <w:rPr>
          <w:rFonts w:asciiTheme="majorHAnsi" w:hAnsiTheme="majorHAnsi" w:cstheme="majorHAnsi"/>
          <w:color w:val="212529"/>
          <w:lang w:val="en-US" w:eastAsia="en-GB"/>
        </w:rPr>
        <w:t>electrical/electronic a</w:t>
      </w:r>
      <w:r w:rsidRPr="008408C3">
        <w:rPr>
          <w:rFonts w:asciiTheme="majorHAnsi" w:hAnsiTheme="majorHAnsi" w:cstheme="majorHAnsi"/>
          <w:color w:val="212529"/>
          <w:lang w:val="en-US" w:eastAsia="en-GB"/>
        </w:rPr>
        <w:t xml:space="preserve">spects, including </w:t>
      </w:r>
      <w:r>
        <w:rPr>
          <w:rFonts w:asciiTheme="majorHAnsi" w:hAnsiTheme="majorHAnsi" w:cstheme="majorHAnsi"/>
          <w:color w:val="212529"/>
          <w:lang w:val="en-US" w:eastAsia="en-GB"/>
        </w:rPr>
        <w:t>c</w:t>
      </w:r>
      <w:r w:rsidRPr="008408C3">
        <w:rPr>
          <w:rFonts w:asciiTheme="majorHAnsi" w:hAnsiTheme="majorHAnsi" w:cstheme="majorHAnsi"/>
          <w:color w:val="212529"/>
          <w:lang w:val="en-US" w:eastAsia="en-GB"/>
        </w:rPr>
        <w:t xml:space="preserve">onceptual and </w:t>
      </w:r>
      <w:r>
        <w:rPr>
          <w:rFonts w:asciiTheme="majorHAnsi" w:hAnsiTheme="majorHAnsi" w:cstheme="majorHAnsi"/>
          <w:color w:val="212529"/>
          <w:lang w:val="en-US" w:eastAsia="en-GB"/>
        </w:rPr>
        <w:t>b</w:t>
      </w:r>
      <w:r w:rsidRPr="008408C3">
        <w:rPr>
          <w:rFonts w:asciiTheme="majorHAnsi" w:hAnsiTheme="majorHAnsi" w:cstheme="majorHAnsi"/>
          <w:color w:val="212529"/>
          <w:lang w:val="en-US" w:eastAsia="en-GB"/>
        </w:rPr>
        <w:t xml:space="preserve">asic </w:t>
      </w:r>
      <w:r>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esigns</w:t>
      </w:r>
    </w:p>
    <w:p w14:paraId="25FDDF8C"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7 years of professional experience </w:t>
      </w:r>
    </w:p>
    <w:p w14:paraId="1775B48F" w14:textId="77777777" w:rsidR="00995C9F" w:rsidRPr="005865BA"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b/>
          <w:bCs/>
          <w:color w:val="212529"/>
          <w:lang w:val="en-US" w:eastAsia="en-GB"/>
        </w:rPr>
      </w:pPr>
      <w:r w:rsidRPr="008408C3">
        <w:rPr>
          <w:rFonts w:asciiTheme="majorHAnsi" w:hAnsiTheme="majorHAnsi" w:cstheme="majorHAnsi"/>
          <w:color w:val="212529"/>
          <w:lang w:val="en-US" w:eastAsia="en-GB"/>
        </w:rPr>
        <w:t>Minimum 5 years of experience in similar works.</w:t>
      </w:r>
    </w:p>
    <w:p w14:paraId="199C9C5B" w14:textId="77777777" w:rsidR="00995C9F"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Environmental Specialist (1)</w:t>
      </w:r>
    </w:p>
    <w:p w14:paraId="282710B3" w14:textId="77777777" w:rsidR="00995C9F" w:rsidRDefault="00995C9F" w:rsidP="00995C9F">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Environmental Specialist is expected to recommend and oversee environmental norms and compliances for the facility. </w:t>
      </w:r>
    </w:p>
    <w:p w14:paraId="7DB85AFF"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University degree in environmental engineering</w:t>
      </w:r>
      <w:r>
        <w:rPr>
          <w:rFonts w:asciiTheme="majorHAnsi" w:hAnsiTheme="majorHAnsi" w:cstheme="majorHAnsi"/>
          <w:color w:val="212529"/>
          <w:lang w:val="en-US" w:eastAsia="en-GB"/>
        </w:rPr>
        <w:t>.</w:t>
      </w:r>
    </w:p>
    <w:p w14:paraId="2487DCC7"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0B2D86C1"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Pr>
          <w:rFonts w:asciiTheme="majorHAnsi" w:hAnsiTheme="majorHAnsi" w:cstheme="majorHAnsi"/>
          <w:color w:val="212529"/>
          <w:lang w:val="en-US" w:eastAsia="en-GB"/>
        </w:rPr>
        <w:t>.</w:t>
      </w:r>
    </w:p>
    <w:p w14:paraId="6C974006"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Pr="008408C3">
        <w:rPr>
          <w:rFonts w:asciiTheme="majorHAnsi" w:hAnsiTheme="majorHAnsi" w:cstheme="majorHAnsi"/>
          <w:color w:val="212529"/>
          <w:lang w:val="en-US" w:eastAsia="en-GB"/>
        </w:rPr>
        <w:t xml:space="preserve"> environmental norms and compliance</w:t>
      </w:r>
      <w:r>
        <w:rPr>
          <w:rFonts w:asciiTheme="majorHAnsi" w:hAnsiTheme="majorHAnsi" w:cstheme="majorHAnsi"/>
          <w:color w:val="212529"/>
          <w:lang w:val="en-US" w:eastAsia="en-GB"/>
        </w:rPr>
        <w:t>.</w:t>
      </w:r>
    </w:p>
    <w:p w14:paraId="018022F0" w14:textId="77777777" w:rsidR="00995C9F"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especially working knowledge of the World Bank </w:t>
      </w:r>
      <w:r w:rsidRPr="008408C3">
        <w:rPr>
          <w:rFonts w:asciiTheme="majorHAnsi" w:hAnsiTheme="majorHAnsi" w:cstheme="majorHAnsi"/>
          <w:lang w:val="en-US"/>
        </w:rPr>
        <w:t>Environmental Framework</w:t>
      </w:r>
      <w:r w:rsidRPr="008408C3">
        <w:rPr>
          <w:rFonts w:asciiTheme="majorHAnsi" w:hAnsiTheme="majorHAnsi" w:cstheme="majorHAnsi"/>
          <w:color w:val="212529"/>
          <w:lang w:val="en-US" w:eastAsia="en-GB"/>
        </w:rPr>
        <w:t>.</w:t>
      </w:r>
    </w:p>
    <w:p w14:paraId="18934880" w14:textId="77777777" w:rsidR="00995C9F"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Social Specialist (1)</w:t>
      </w:r>
    </w:p>
    <w:p w14:paraId="655106D4" w14:textId="77777777" w:rsidR="00995C9F" w:rsidRDefault="00995C9F" w:rsidP="00995C9F">
      <w:pPr>
        <w:shd w:val="clear" w:color="auto" w:fill="FFFFFF"/>
        <w:spacing w:before="100" w:beforeAutospacing="1"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 xml:space="preserve">The Social Specialist is expected to recommend and oversee </w:t>
      </w:r>
      <w:r>
        <w:rPr>
          <w:rFonts w:asciiTheme="majorHAnsi" w:hAnsiTheme="majorHAnsi" w:cstheme="majorHAnsi"/>
          <w:lang w:val="en-US" w:eastAsia="en-GB"/>
        </w:rPr>
        <w:t>social</w:t>
      </w:r>
      <w:r w:rsidRPr="00ED02D9">
        <w:rPr>
          <w:rFonts w:asciiTheme="majorHAnsi" w:hAnsiTheme="majorHAnsi" w:cstheme="majorHAnsi"/>
          <w:lang w:val="en-US" w:eastAsia="en-GB"/>
        </w:rPr>
        <w:t xml:space="preserve"> norms and compliances for the facility. </w:t>
      </w:r>
    </w:p>
    <w:p w14:paraId="707FD2EC" w14:textId="77777777" w:rsidR="00995C9F" w:rsidRPr="006773ED"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sidRPr="006773ED">
        <w:rPr>
          <w:rFonts w:asciiTheme="majorHAnsi" w:hAnsiTheme="majorHAnsi" w:cstheme="majorHAnsi"/>
          <w:lang w:val="en-US"/>
        </w:rPr>
        <w:t>University degree in Social Sciences.</w:t>
      </w:r>
    </w:p>
    <w:p w14:paraId="72CB94C1"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0716950C"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Pr>
          <w:rFonts w:asciiTheme="majorHAnsi" w:hAnsiTheme="majorHAnsi" w:cstheme="majorHAnsi"/>
          <w:color w:val="212529"/>
          <w:lang w:val="en-US" w:eastAsia="en-GB"/>
        </w:rPr>
        <w:t>.</w:t>
      </w:r>
    </w:p>
    <w:p w14:paraId="08609440"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Pr="008408C3">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social</w:t>
      </w:r>
      <w:r w:rsidRPr="008408C3">
        <w:rPr>
          <w:rFonts w:asciiTheme="majorHAnsi" w:hAnsiTheme="majorHAnsi" w:cstheme="majorHAnsi"/>
          <w:color w:val="212529"/>
          <w:lang w:val="en-US" w:eastAsia="en-GB"/>
        </w:rPr>
        <w:t xml:space="preserve"> norms and compliance</w:t>
      </w:r>
      <w:r>
        <w:rPr>
          <w:rFonts w:asciiTheme="majorHAnsi" w:hAnsiTheme="majorHAnsi" w:cstheme="majorHAnsi"/>
          <w:color w:val="212529"/>
          <w:lang w:val="en-US" w:eastAsia="en-GB"/>
        </w:rPr>
        <w:t>.</w:t>
      </w:r>
    </w:p>
    <w:p w14:paraId="7C241923"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especially working knowledge of the World Bank </w:t>
      </w:r>
      <w:r w:rsidRPr="008408C3">
        <w:rPr>
          <w:rFonts w:asciiTheme="majorHAnsi" w:hAnsiTheme="majorHAnsi" w:cstheme="majorHAnsi"/>
          <w:lang w:val="en-US"/>
        </w:rPr>
        <w:t>Social Framework</w:t>
      </w:r>
      <w:r w:rsidRPr="008408C3">
        <w:rPr>
          <w:rFonts w:asciiTheme="majorHAnsi" w:hAnsiTheme="majorHAnsi" w:cstheme="majorHAnsi"/>
          <w:color w:val="212529"/>
          <w:lang w:val="en-US" w:eastAsia="en-GB"/>
        </w:rPr>
        <w:t>.</w:t>
      </w:r>
    </w:p>
    <w:p w14:paraId="0FE55545" w14:textId="77777777" w:rsidR="00995C9F"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Cost and Planning Engineer (1)</w:t>
      </w:r>
    </w:p>
    <w:p w14:paraId="6C04EDCA" w14:textId="77777777" w:rsidR="00995C9F" w:rsidRPr="00ED02D9" w:rsidRDefault="00995C9F" w:rsidP="00995C9F">
      <w:pPr>
        <w:shd w:val="clear" w:color="auto" w:fill="FFFFFF"/>
        <w:spacing w:after="100" w:afterAutospacing="1"/>
        <w:ind w:left="284"/>
        <w:jc w:val="both"/>
        <w:rPr>
          <w:rFonts w:asciiTheme="majorHAnsi" w:hAnsiTheme="majorHAnsi" w:cstheme="majorHAnsi"/>
          <w:lang w:val="en-US" w:eastAsia="en-GB"/>
        </w:rPr>
      </w:pPr>
      <w:r w:rsidRPr="00ED02D9">
        <w:rPr>
          <w:rFonts w:asciiTheme="majorHAnsi" w:hAnsiTheme="majorHAnsi" w:cstheme="majorHAnsi"/>
          <w:lang w:val="en-US" w:eastAsia="en-GB"/>
        </w:rPr>
        <w:t>The Cost and Planning Engineer is expected to prepare the cost details and financial plans for the project. This task will last until the end of the first phase of the project.</w:t>
      </w:r>
    </w:p>
    <w:p w14:paraId="1423414B"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w:t>
      </w:r>
      <w:r>
        <w:rPr>
          <w:rFonts w:asciiTheme="majorHAnsi" w:hAnsiTheme="majorHAnsi" w:cstheme="majorHAnsi"/>
          <w:color w:val="212529"/>
          <w:lang w:val="en-US" w:eastAsia="en-GB"/>
        </w:rPr>
        <w:t xml:space="preserve"> d</w:t>
      </w:r>
      <w:r w:rsidRPr="008408C3">
        <w:rPr>
          <w:rFonts w:asciiTheme="majorHAnsi" w:hAnsiTheme="majorHAnsi" w:cstheme="majorHAnsi"/>
          <w:color w:val="212529"/>
          <w:lang w:val="en-US" w:eastAsia="en-GB"/>
        </w:rPr>
        <w:t xml:space="preserve">egree in </w:t>
      </w:r>
      <w:r>
        <w:rPr>
          <w:rFonts w:asciiTheme="majorHAnsi" w:hAnsiTheme="majorHAnsi" w:cstheme="majorHAnsi"/>
          <w:color w:val="212529"/>
          <w:lang w:val="en-US" w:eastAsia="en-GB"/>
        </w:rPr>
        <w:t>c</w:t>
      </w:r>
      <w:r w:rsidRPr="008408C3">
        <w:rPr>
          <w:rFonts w:asciiTheme="majorHAnsi" w:hAnsiTheme="majorHAnsi" w:cstheme="majorHAnsi"/>
          <w:color w:val="212529"/>
          <w:lang w:val="en-US" w:eastAsia="en-GB"/>
        </w:rPr>
        <w:t>ommerce</w:t>
      </w:r>
      <w:r>
        <w:rPr>
          <w:rFonts w:asciiTheme="majorHAnsi" w:hAnsiTheme="majorHAnsi" w:cstheme="majorHAnsi"/>
          <w:color w:val="212529"/>
          <w:lang w:val="en-US" w:eastAsia="en-GB"/>
        </w:rPr>
        <w:t>, e</w:t>
      </w:r>
      <w:r w:rsidRPr="008408C3">
        <w:rPr>
          <w:rFonts w:asciiTheme="majorHAnsi" w:hAnsiTheme="majorHAnsi" w:cstheme="majorHAnsi"/>
          <w:color w:val="212529"/>
          <w:lang w:val="en-US" w:eastAsia="en-GB"/>
        </w:rPr>
        <w:t>conomics</w:t>
      </w:r>
      <w:r>
        <w:rPr>
          <w:rFonts w:asciiTheme="majorHAnsi" w:hAnsiTheme="majorHAnsi" w:cstheme="majorHAnsi"/>
          <w:color w:val="212529"/>
          <w:lang w:val="en-US" w:eastAsia="en-GB"/>
        </w:rPr>
        <w:t>, s</w:t>
      </w:r>
      <w:r w:rsidRPr="008408C3">
        <w:rPr>
          <w:rFonts w:asciiTheme="majorHAnsi" w:hAnsiTheme="majorHAnsi" w:cstheme="majorHAnsi"/>
          <w:color w:val="212529"/>
          <w:lang w:val="en-US" w:eastAsia="en-GB"/>
        </w:rPr>
        <w:t>tatistics</w:t>
      </w:r>
      <w:r>
        <w:rPr>
          <w:rFonts w:asciiTheme="majorHAnsi" w:hAnsiTheme="majorHAnsi" w:cstheme="majorHAnsi"/>
          <w:color w:val="212529"/>
          <w:lang w:val="en-US" w:eastAsia="en-GB"/>
        </w:rPr>
        <w:t>, c</w:t>
      </w:r>
      <w:r w:rsidRPr="008408C3">
        <w:rPr>
          <w:rFonts w:asciiTheme="majorHAnsi" w:hAnsiTheme="majorHAnsi" w:cstheme="majorHAnsi"/>
          <w:color w:val="212529"/>
          <w:lang w:val="en-US" w:eastAsia="en-GB"/>
        </w:rPr>
        <w:t xml:space="preserve">ivil </w:t>
      </w:r>
      <w:r>
        <w:rPr>
          <w:rFonts w:asciiTheme="majorHAnsi" w:hAnsiTheme="majorHAnsi" w:cstheme="majorHAnsi"/>
          <w:color w:val="212529"/>
          <w:lang w:val="en-US" w:eastAsia="en-GB"/>
        </w:rPr>
        <w:t>e</w:t>
      </w:r>
      <w:r w:rsidRPr="008408C3">
        <w:rPr>
          <w:rFonts w:asciiTheme="majorHAnsi" w:hAnsiTheme="majorHAnsi" w:cstheme="majorHAnsi"/>
          <w:color w:val="212529"/>
          <w:lang w:val="en-US" w:eastAsia="en-GB"/>
        </w:rPr>
        <w:t>ngineering</w:t>
      </w:r>
    </w:p>
    <w:p w14:paraId="278C84BB"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lastRenderedPageBreak/>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54CCD366"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10 years of professional experience</w:t>
      </w:r>
      <w:r>
        <w:rPr>
          <w:rFonts w:asciiTheme="majorHAnsi" w:hAnsiTheme="majorHAnsi" w:cstheme="majorHAnsi"/>
          <w:color w:val="212529"/>
          <w:lang w:val="en-US" w:eastAsia="en-GB"/>
        </w:rPr>
        <w:t>.</w:t>
      </w:r>
    </w:p>
    <w:p w14:paraId="09F43134" w14:textId="6655F468" w:rsidR="00995C9F" w:rsidRDefault="00995C9F" w:rsidP="00995C9F">
      <w:pPr>
        <w:pStyle w:val="ListeParagraf"/>
        <w:numPr>
          <w:ilvl w:val="0"/>
          <w:numId w:val="15"/>
        </w:numPr>
        <w:shd w:val="clear" w:color="auto" w:fill="FFFFFF"/>
        <w:spacing w:before="100" w:beforeAutospacing="1" w:after="100" w:afterAutospacing="1"/>
        <w:ind w:left="700"/>
        <w:jc w:val="both"/>
        <w:rPr>
          <w:lang w:val="en-US" w:eastAsia="en-GB"/>
        </w:rPr>
      </w:pPr>
      <w:r w:rsidRPr="008408C3">
        <w:rPr>
          <w:rFonts w:asciiTheme="majorHAnsi" w:hAnsiTheme="majorHAnsi" w:cstheme="majorHAnsi"/>
          <w:color w:val="212529"/>
          <w:lang w:val="en-US" w:eastAsia="en-GB"/>
        </w:rPr>
        <w:t>Minimum 2 years of experience in similar works</w:t>
      </w:r>
      <w:r w:rsidRPr="008408C3">
        <w:rPr>
          <w:rFonts w:asciiTheme="majorHAnsi" w:hAnsiTheme="majorHAnsi" w:cstheme="majorHAnsi"/>
          <w:lang w:val="en-US"/>
        </w:rPr>
        <w:t>, especially in the development of compre</w:t>
      </w:r>
      <w:r>
        <w:rPr>
          <w:rFonts w:asciiTheme="majorHAnsi" w:hAnsiTheme="majorHAnsi" w:cstheme="majorHAnsi"/>
          <w:lang w:val="en-US"/>
        </w:rPr>
        <w:t>hensive</w:t>
      </w:r>
      <w:r w:rsidRPr="008408C3">
        <w:rPr>
          <w:rFonts w:asciiTheme="majorHAnsi" w:hAnsiTheme="majorHAnsi" w:cstheme="majorHAnsi"/>
          <w:lang w:val="en-US"/>
        </w:rPr>
        <w:t xml:space="preserve"> </w:t>
      </w:r>
      <w:r>
        <w:rPr>
          <w:rFonts w:asciiTheme="majorHAnsi" w:hAnsiTheme="majorHAnsi" w:cstheme="majorHAnsi"/>
          <w:lang w:val="en-US"/>
        </w:rPr>
        <w:t>s</w:t>
      </w:r>
      <w:r w:rsidRPr="008408C3">
        <w:rPr>
          <w:rFonts w:asciiTheme="majorHAnsi" w:hAnsiTheme="majorHAnsi" w:cstheme="majorHAnsi"/>
          <w:lang w:val="en-US"/>
        </w:rPr>
        <w:t xml:space="preserve">cope of </w:t>
      </w:r>
      <w:r>
        <w:rPr>
          <w:rFonts w:asciiTheme="majorHAnsi" w:hAnsiTheme="majorHAnsi" w:cstheme="majorHAnsi"/>
          <w:lang w:val="en-US"/>
        </w:rPr>
        <w:t>w</w:t>
      </w:r>
      <w:r w:rsidRPr="008408C3">
        <w:rPr>
          <w:rFonts w:asciiTheme="majorHAnsi" w:hAnsiTheme="majorHAnsi" w:cstheme="majorHAnsi"/>
          <w:lang w:val="en-US"/>
        </w:rPr>
        <w:t>orks</w:t>
      </w:r>
      <w:r>
        <w:rPr>
          <w:rFonts w:asciiTheme="majorHAnsi" w:hAnsiTheme="majorHAnsi" w:cstheme="majorHAnsi"/>
          <w:lang w:val="en-US"/>
        </w:rPr>
        <w:t>, bill of quantities, t</w:t>
      </w:r>
      <w:r w:rsidRPr="008408C3">
        <w:rPr>
          <w:rFonts w:asciiTheme="majorHAnsi" w:hAnsiTheme="majorHAnsi" w:cstheme="majorHAnsi"/>
          <w:lang w:val="en-US"/>
        </w:rPr>
        <w:t>imelines and budgets.</w:t>
      </w:r>
    </w:p>
    <w:p w14:paraId="4F850FC1" w14:textId="77777777" w:rsidR="00995C9F" w:rsidRPr="00C32C09"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C32C09">
        <w:rPr>
          <w:rFonts w:asciiTheme="majorHAnsi" w:hAnsiTheme="majorHAnsi" w:cstheme="majorHAnsi"/>
          <w:b/>
          <w:bCs/>
          <w:color w:val="212529"/>
          <w:lang w:val="en-US" w:eastAsia="en-GB"/>
        </w:rPr>
        <w:t>Regulatory Expert</w:t>
      </w:r>
      <w:r>
        <w:rPr>
          <w:rFonts w:asciiTheme="majorHAnsi" w:hAnsiTheme="majorHAnsi" w:cstheme="majorHAnsi"/>
          <w:b/>
          <w:bCs/>
          <w:color w:val="212529"/>
          <w:lang w:val="en-US" w:eastAsia="en-GB"/>
        </w:rPr>
        <w:t xml:space="preserve"> (1)</w:t>
      </w:r>
    </w:p>
    <w:p w14:paraId="3EBA338F" w14:textId="77777777" w:rsidR="00995C9F" w:rsidRPr="00B20A6E" w:rsidRDefault="00995C9F" w:rsidP="00995C9F">
      <w:pPr>
        <w:shd w:val="clear" w:color="auto" w:fill="FFFFFF"/>
        <w:spacing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 xml:space="preserve">The </w:t>
      </w:r>
      <w:r>
        <w:rPr>
          <w:rFonts w:asciiTheme="majorHAnsi" w:hAnsiTheme="majorHAnsi" w:cstheme="majorHAnsi"/>
          <w:lang w:val="en-US" w:eastAsia="en-GB"/>
        </w:rPr>
        <w:t>expert shall be</w:t>
      </w:r>
      <w:r w:rsidRPr="00B20A6E">
        <w:rPr>
          <w:rFonts w:asciiTheme="majorHAnsi" w:hAnsiTheme="majorHAnsi" w:cstheme="majorHAnsi"/>
          <w:lang w:val="en-US" w:eastAsia="en-GB"/>
        </w:rPr>
        <w:t xml:space="preserve"> responsible for understanding and implementing relevant regulations and legal requirements. The Regulatory </w:t>
      </w:r>
      <w:r>
        <w:rPr>
          <w:rFonts w:asciiTheme="majorHAnsi" w:hAnsiTheme="majorHAnsi" w:cstheme="majorHAnsi"/>
          <w:lang w:val="en-US" w:eastAsia="en-GB"/>
        </w:rPr>
        <w:t>Expert</w:t>
      </w:r>
      <w:r w:rsidRPr="00B20A6E">
        <w:rPr>
          <w:rFonts w:asciiTheme="majorHAnsi" w:hAnsiTheme="majorHAnsi" w:cstheme="majorHAnsi"/>
          <w:lang w:val="en-US" w:eastAsia="en-GB"/>
        </w:rPr>
        <w:t xml:space="preserve"> manages the facility's licensing processes and ensures compliance with legal requirements. Regulatory </w:t>
      </w:r>
      <w:r>
        <w:rPr>
          <w:rFonts w:asciiTheme="majorHAnsi" w:hAnsiTheme="majorHAnsi" w:cstheme="majorHAnsi"/>
          <w:lang w:val="en-US" w:eastAsia="en-GB"/>
        </w:rPr>
        <w:t>Expert</w:t>
      </w:r>
      <w:r w:rsidRPr="00B20A6E">
        <w:rPr>
          <w:rFonts w:asciiTheme="majorHAnsi" w:hAnsiTheme="majorHAnsi" w:cstheme="majorHAnsi"/>
          <w:lang w:val="en-US" w:eastAsia="en-GB"/>
        </w:rPr>
        <w:t xml:space="preserve"> is </w:t>
      </w:r>
      <w:r>
        <w:rPr>
          <w:rFonts w:asciiTheme="majorHAnsi" w:hAnsiTheme="majorHAnsi" w:cstheme="majorHAnsi"/>
          <w:lang w:val="en-US" w:eastAsia="en-GB"/>
        </w:rPr>
        <w:t xml:space="preserve">expected </w:t>
      </w:r>
      <w:r w:rsidRPr="00B20A6E">
        <w:rPr>
          <w:rFonts w:asciiTheme="majorHAnsi" w:hAnsiTheme="majorHAnsi" w:cstheme="majorHAnsi"/>
          <w:lang w:val="en-US" w:eastAsia="en-GB"/>
        </w:rPr>
        <w:t xml:space="preserve">to audit and recommend GMP and GLP aspects for the facility. This task will last until GMP &amp; GLP approval is obtained for the facility and laboratory respectively. </w:t>
      </w:r>
    </w:p>
    <w:p w14:paraId="0858C3A1" w14:textId="77777777" w:rsidR="00995C9F" w:rsidRDefault="00995C9F" w:rsidP="00995C9F">
      <w:pPr>
        <w:pStyle w:val="ListeParagraf"/>
        <w:numPr>
          <w:ilvl w:val="0"/>
          <w:numId w:val="15"/>
        </w:numPr>
        <w:shd w:val="clear" w:color="auto" w:fill="FFFFFF"/>
        <w:spacing w:after="100" w:afterAutospacing="1"/>
        <w:ind w:left="68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w:t>
      </w:r>
      <w:r>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egree in</w:t>
      </w:r>
      <w:r>
        <w:rPr>
          <w:rFonts w:asciiTheme="majorHAnsi" w:hAnsiTheme="majorHAnsi" w:cstheme="majorHAnsi"/>
          <w:color w:val="212529"/>
          <w:lang w:val="en-US" w:eastAsia="en-GB"/>
        </w:rPr>
        <w:t xml:space="preserve"> pharmaceutical sciences, pharmaceutical engineering, regulatory affairs, biotechnology, m</w:t>
      </w:r>
      <w:r w:rsidRPr="008408C3">
        <w:rPr>
          <w:rFonts w:asciiTheme="majorHAnsi" w:hAnsiTheme="majorHAnsi" w:cstheme="majorHAnsi"/>
          <w:color w:val="212529"/>
          <w:lang w:val="en-US" w:eastAsia="en-GB"/>
        </w:rPr>
        <w:t>icrobiology</w:t>
      </w:r>
      <w:r>
        <w:rPr>
          <w:rFonts w:asciiTheme="majorHAnsi" w:hAnsiTheme="majorHAnsi" w:cstheme="majorHAnsi"/>
          <w:color w:val="212529"/>
          <w:lang w:val="en-US" w:eastAsia="en-GB"/>
        </w:rPr>
        <w:t>, b</w:t>
      </w:r>
      <w:r w:rsidRPr="008408C3">
        <w:rPr>
          <w:rFonts w:asciiTheme="majorHAnsi" w:hAnsiTheme="majorHAnsi" w:cstheme="majorHAnsi"/>
          <w:color w:val="212529"/>
          <w:lang w:val="en-US" w:eastAsia="en-GB"/>
        </w:rPr>
        <w:t>iochemistry</w:t>
      </w:r>
      <w:r>
        <w:rPr>
          <w:rFonts w:asciiTheme="majorHAnsi" w:hAnsiTheme="majorHAnsi" w:cstheme="majorHAnsi"/>
          <w:color w:val="212529"/>
          <w:lang w:val="en-US" w:eastAsia="en-GB"/>
        </w:rPr>
        <w:t xml:space="preserve"> and virology sciences, or any other discipline relevant with the project.</w:t>
      </w:r>
    </w:p>
    <w:p w14:paraId="5055A053" w14:textId="77777777" w:rsidR="00995C9F"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Proven track record of successfully consulting on similar projects involving construction of vaccine production center or similar facilities.</w:t>
      </w:r>
    </w:p>
    <w:p w14:paraId="7FF469C3" w14:textId="77777777" w:rsidR="00995C9F"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In-depth knowledge and understanding of vaccine manufacturing processes, regulatory compliance requirements specific to vaccine manufacturing plants, clean room designs, HVAC systems, process flow optimization, equipment layout and utilities required for vaccine production.</w:t>
      </w:r>
    </w:p>
    <w:p w14:paraId="5E8A6755" w14:textId="77777777" w:rsidR="00995C9F"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Familiar with Good Manufacturing Practices (GMP), regulatory guidelines and quality control standards specific to vaccine production facilities.</w:t>
      </w:r>
    </w:p>
    <w:p w14:paraId="7EAB0DB4" w14:textId="77777777" w:rsidR="00995C9F"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Expertise in facility design and layout for vaccine manufacturing plants.</w:t>
      </w:r>
    </w:p>
    <w:p w14:paraId="0339ACD4" w14:textId="77777777" w:rsidR="00995C9F"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Well-versed in regulations set forth by regulatory bodies such as the U.S. Food and Drug Administration (FDA), the European Medicines Agency (EMA) and other relevant authorities.</w:t>
      </w:r>
    </w:p>
    <w:p w14:paraId="56A7ECFF" w14:textId="77777777" w:rsidR="00995C9F" w:rsidRPr="00F72018" w:rsidRDefault="00995C9F" w:rsidP="00995C9F">
      <w:pPr>
        <w:pStyle w:val="ListeParagraf"/>
        <w:numPr>
          <w:ilvl w:val="0"/>
          <w:numId w:val="15"/>
        </w:numPr>
        <w:shd w:val="clear" w:color="auto" w:fill="FFFFFF"/>
        <w:spacing w:after="100" w:afterAutospacing="1"/>
        <w:ind w:left="68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 xml:space="preserve">Proven track record in the country is an asset. </w:t>
      </w:r>
    </w:p>
    <w:p w14:paraId="033BE462" w14:textId="77777777" w:rsidR="00995C9F" w:rsidRDefault="00995C9F" w:rsidP="00995C9F">
      <w:pPr>
        <w:pStyle w:val="ListeParagraf"/>
        <w:shd w:val="clear" w:color="auto" w:fill="FFFFFF"/>
        <w:spacing w:after="100" w:afterAutospacing="1"/>
        <w:ind w:left="680"/>
        <w:jc w:val="both"/>
        <w:rPr>
          <w:rFonts w:asciiTheme="majorHAnsi" w:hAnsiTheme="majorHAnsi" w:cstheme="majorHAnsi"/>
          <w:color w:val="212529"/>
          <w:lang w:val="en-US" w:eastAsia="en-GB"/>
        </w:rPr>
      </w:pPr>
    </w:p>
    <w:p w14:paraId="2BB543BE" w14:textId="77777777" w:rsidR="00995C9F" w:rsidRDefault="00995C9F" w:rsidP="00995C9F">
      <w:pPr>
        <w:pStyle w:val="ListeParagraf"/>
        <w:shd w:val="clear" w:color="auto" w:fill="FFFFFF"/>
        <w:spacing w:after="100" w:afterAutospacing="1"/>
        <w:ind w:left="284"/>
        <w:rPr>
          <w:rFonts w:asciiTheme="majorHAnsi" w:hAnsiTheme="majorHAnsi" w:cstheme="majorHAnsi"/>
          <w:b/>
          <w:bCs/>
          <w:color w:val="212529"/>
          <w:lang w:val="en-US" w:eastAsia="en-GB"/>
        </w:rPr>
      </w:pPr>
      <w:r>
        <w:rPr>
          <w:rFonts w:asciiTheme="majorHAnsi" w:hAnsiTheme="majorHAnsi" w:cstheme="majorHAnsi"/>
          <w:b/>
          <w:bCs/>
          <w:color w:val="212529"/>
          <w:lang w:val="en-US" w:eastAsia="en-GB"/>
        </w:rPr>
        <w:t xml:space="preserve">Biosafety Specialist (1) </w:t>
      </w:r>
    </w:p>
    <w:p w14:paraId="63F49615" w14:textId="77777777" w:rsidR="00995C9F" w:rsidRDefault="00995C9F" w:rsidP="00995C9F">
      <w:pPr>
        <w:pStyle w:val="ListeParagraf"/>
        <w:shd w:val="clear" w:color="auto" w:fill="FFFFFF"/>
        <w:spacing w:after="100" w:afterAutospacing="1"/>
        <w:ind w:left="284"/>
        <w:rPr>
          <w:rFonts w:asciiTheme="majorHAnsi" w:hAnsiTheme="majorHAnsi" w:cstheme="majorHAnsi"/>
          <w:b/>
          <w:bCs/>
          <w:color w:val="212529"/>
          <w:lang w:val="en-US" w:eastAsia="en-GB"/>
        </w:rPr>
      </w:pPr>
    </w:p>
    <w:p w14:paraId="392E8E1A" w14:textId="77777777" w:rsidR="00995C9F" w:rsidRPr="00B20A6E"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Biochemistry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Pharmaceutical</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Sciences</w:t>
      </w:r>
      <w:r>
        <w:rPr>
          <w:rFonts w:asciiTheme="majorHAnsi" w:hAnsiTheme="majorHAnsi" w:cstheme="majorHAnsi"/>
          <w:color w:val="212529"/>
          <w:lang w:val="en-US" w:eastAsia="en-GB"/>
        </w:rPr>
        <w:t>, pharmaceutical engineering</w:t>
      </w:r>
      <w:r w:rsidRPr="008408C3">
        <w:rPr>
          <w:rFonts w:asciiTheme="majorHAnsi" w:hAnsiTheme="majorHAnsi" w:cstheme="majorHAnsi"/>
          <w:color w:val="212529"/>
          <w:lang w:val="en-US" w:eastAsia="en-GB"/>
        </w:rPr>
        <w:t xml:space="preserve"> </w:t>
      </w:r>
    </w:p>
    <w:p w14:paraId="4A0E598E"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Registered Biosafety Specialist (to an internationally recognized biosafety association)</w:t>
      </w:r>
    </w:p>
    <w:p w14:paraId="238E7BD2"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Certified Workplace Safety Specialist</w:t>
      </w:r>
    </w:p>
    <w:p w14:paraId="2C30FBF6"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experience as a biosafety consultant</w:t>
      </w:r>
    </w:p>
    <w:p w14:paraId="6E3EC995"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10 years of experience at least in 3 labs as an ABSL-3/BSL-3/BSL-2 biosafety expert</w:t>
      </w:r>
    </w:p>
    <w:p w14:paraId="79C84253"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review and approval of ABSL-3 / BSL-3 / BSL-2 facility designs</w:t>
      </w:r>
    </w:p>
    <w:p w14:paraId="12A56B42"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supervising constructions of ABSL-3 / BSL-3 / BSL-2 facilities</w:t>
      </w:r>
    </w:p>
    <w:p w14:paraId="6F107540"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Experience in commissioning biosafety facilities</w:t>
      </w:r>
    </w:p>
    <w:p w14:paraId="656F13E1"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Field training experience in biosafety and animal biosafety </w:t>
      </w:r>
    </w:p>
    <w:p w14:paraId="5AAC585A" w14:textId="77777777" w:rsidR="00995C9F" w:rsidRDefault="00995C9F" w:rsidP="00995C9F">
      <w:pPr>
        <w:pStyle w:val="ListeParagraf"/>
        <w:shd w:val="clear" w:color="auto" w:fill="FFFFFF"/>
        <w:spacing w:after="100" w:afterAutospacing="1"/>
        <w:ind w:left="284"/>
        <w:rPr>
          <w:rFonts w:asciiTheme="majorHAnsi" w:hAnsiTheme="majorHAnsi" w:cstheme="majorHAnsi"/>
          <w:b/>
          <w:bCs/>
          <w:color w:val="212529"/>
          <w:lang w:val="en-US" w:eastAsia="en-GB"/>
        </w:rPr>
      </w:pPr>
    </w:p>
    <w:p w14:paraId="3C3EF689" w14:textId="06C0E0FD" w:rsidR="00995C9F" w:rsidRDefault="00995C9F" w:rsidP="00995C9F">
      <w:pPr>
        <w:pStyle w:val="ListeParagraf"/>
        <w:shd w:val="clear" w:color="auto" w:fill="FFFFFF"/>
        <w:spacing w:after="100" w:afterAutospacing="1"/>
        <w:ind w:left="284"/>
        <w:rPr>
          <w:rFonts w:asciiTheme="majorHAnsi" w:hAnsiTheme="majorHAnsi" w:cstheme="majorHAnsi"/>
          <w:b/>
          <w:bCs/>
          <w:color w:val="212529"/>
          <w:lang w:val="en-US" w:eastAsia="en-GB"/>
        </w:rPr>
      </w:pPr>
      <w:r w:rsidRPr="00617D6B">
        <w:rPr>
          <w:rFonts w:asciiTheme="majorHAnsi" w:hAnsiTheme="majorHAnsi" w:cstheme="majorHAnsi"/>
          <w:b/>
          <w:bCs/>
          <w:color w:val="212529"/>
          <w:lang w:val="en-US" w:eastAsia="en-GB"/>
        </w:rPr>
        <w:t>GMP</w:t>
      </w:r>
      <w:r>
        <w:rPr>
          <w:rFonts w:asciiTheme="majorHAnsi" w:hAnsiTheme="majorHAnsi" w:cstheme="majorHAnsi"/>
          <w:b/>
          <w:bCs/>
          <w:color w:val="212529"/>
          <w:lang w:val="en-US" w:eastAsia="en-GB"/>
        </w:rPr>
        <w:t xml:space="preserve"> (Good Manufacturing Practices) Expert</w:t>
      </w:r>
      <w:r w:rsidRPr="00617D6B">
        <w:rPr>
          <w:rFonts w:asciiTheme="majorHAnsi" w:hAnsiTheme="majorHAnsi" w:cstheme="majorHAnsi"/>
          <w:b/>
          <w:bCs/>
          <w:color w:val="212529"/>
          <w:lang w:val="en-US" w:eastAsia="en-GB"/>
        </w:rPr>
        <w:t xml:space="preserve"> (1) </w:t>
      </w:r>
    </w:p>
    <w:p w14:paraId="5684A90E" w14:textId="77777777" w:rsidR="00995C9F" w:rsidRPr="00617D6B" w:rsidRDefault="00995C9F" w:rsidP="00995C9F">
      <w:pPr>
        <w:pStyle w:val="ListeParagraf"/>
        <w:shd w:val="clear" w:color="auto" w:fill="FFFFFF"/>
        <w:spacing w:after="100" w:afterAutospacing="1"/>
        <w:ind w:left="284"/>
        <w:rPr>
          <w:rFonts w:asciiTheme="majorHAnsi" w:hAnsiTheme="majorHAnsi" w:cstheme="majorHAnsi"/>
          <w:b/>
          <w:bCs/>
          <w:color w:val="212529"/>
          <w:lang w:val="en-US" w:eastAsia="en-GB"/>
        </w:rPr>
      </w:pPr>
    </w:p>
    <w:p w14:paraId="3A565C45" w14:textId="77777777" w:rsidR="00995C9F" w:rsidRPr="00617D6B"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lastRenderedPageBreak/>
        <w:t>Bachelor's or Master's degree in medicine, veterinary medicine, pharmacy, biology or chemistry</w:t>
      </w:r>
    </w:p>
    <w:p w14:paraId="1E1EA945" w14:textId="77777777" w:rsidR="00995C9F" w:rsidRPr="00617D6B"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 xml:space="preserve">Certified training on </w:t>
      </w:r>
      <w:r w:rsidRPr="00776FA2">
        <w:rPr>
          <w:rFonts w:asciiTheme="majorHAnsi" w:hAnsiTheme="majorHAnsi" w:cstheme="majorHAnsi"/>
          <w:strike/>
          <w:color w:val="212529"/>
          <w:lang w:val="en-US" w:eastAsia="en-GB"/>
        </w:rPr>
        <w:t xml:space="preserve">GLP, </w:t>
      </w:r>
      <w:r w:rsidRPr="00617D6B">
        <w:rPr>
          <w:rFonts w:asciiTheme="majorHAnsi" w:hAnsiTheme="majorHAnsi" w:cstheme="majorHAnsi"/>
          <w:color w:val="212529"/>
          <w:lang w:val="en-US" w:eastAsia="en-GB"/>
        </w:rPr>
        <w:t>GMP issues</w:t>
      </w:r>
    </w:p>
    <w:p w14:paraId="19508C9E" w14:textId="77777777" w:rsidR="00995C9F" w:rsidRPr="00617D6B"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Experience in conducting facility inspections and providing training in terms of GLP and GMP</w:t>
      </w:r>
    </w:p>
    <w:p w14:paraId="422F46FD" w14:textId="77777777" w:rsidR="00995C9F" w:rsidRPr="00617D6B"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Having at least 5 years of experience as a GLP and GMP consultant</w:t>
      </w:r>
    </w:p>
    <w:p w14:paraId="2AC33D97" w14:textId="77777777" w:rsidR="00995C9F" w:rsidRPr="00617D6B"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617D6B">
        <w:rPr>
          <w:rFonts w:asciiTheme="majorHAnsi" w:hAnsiTheme="majorHAnsi" w:cstheme="majorHAnsi"/>
          <w:color w:val="212529"/>
          <w:lang w:val="en-US" w:eastAsia="en-GB"/>
        </w:rPr>
        <w:t>Experience in clean room facility design review and approval.</w:t>
      </w:r>
    </w:p>
    <w:p w14:paraId="1F1E8FFE" w14:textId="77777777" w:rsidR="00995C9F" w:rsidRDefault="00995C9F" w:rsidP="00995C9F">
      <w:pPr>
        <w:pStyle w:val="ListeParagraf"/>
        <w:numPr>
          <w:ilvl w:val="0"/>
          <w:numId w:val="15"/>
        </w:numPr>
        <w:shd w:val="clear" w:color="auto" w:fill="FFFFFF"/>
        <w:spacing w:after="100" w:afterAutospacing="1"/>
        <w:ind w:left="700"/>
        <w:rPr>
          <w:lang w:val="en-US" w:eastAsia="en-GB"/>
        </w:rPr>
      </w:pPr>
      <w:r w:rsidRPr="00617D6B">
        <w:rPr>
          <w:rFonts w:asciiTheme="majorHAnsi" w:hAnsiTheme="majorHAnsi" w:cstheme="majorHAnsi"/>
          <w:color w:val="212529"/>
          <w:lang w:val="en-US" w:eastAsia="en-GB"/>
        </w:rPr>
        <w:t>Experience in supervising the construction of clean room facilities.</w:t>
      </w:r>
    </w:p>
    <w:p w14:paraId="7286B759" w14:textId="77777777" w:rsidR="00995C9F" w:rsidRPr="008408C3"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Medical Device Specialist (1)</w:t>
      </w:r>
    </w:p>
    <w:p w14:paraId="3534B463"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Master's Degree </w:t>
      </w:r>
      <w:r>
        <w:rPr>
          <w:rFonts w:asciiTheme="majorHAnsi" w:hAnsiTheme="majorHAnsi" w:cstheme="majorHAnsi"/>
          <w:color w:val="212529"/>
          <w:lang w:val="en-US" w:eastAsia="en-GB"/>
        </w:rPr>
        <w:t xml:space="preserve">in </w:t>
      </w:r>
      <w:r w:rsidRPr="008408C3">
        <w:rPr>
          <w:rFonts w:asciiTheme="majorHAnsi" w:hAnsiTheme="majorHAnsi" w:cstheme="majorHAnsi"/>
          <w:color w:val="212529"/>
          <w:lang w:val="en-US" w:eastAsia="en-GB"/>
        </w:rPr>
        <w:t>Pharmaceutical Sciences</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Microbiology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 Biomedical</w:t>
      </w:r>
      <w:r>
        <w:rPr>
          <w:rFonts w:asciiTheme="majorHAnsi" w:hAnsiTheme="majorHAnsi" w:cstheme="majorHAnsi"/>
          <w:color w:val="212529"/>
          <w:lang w:val="en-US" w:eastAsia="en-GB"/>
        </w:rPr>
        <w:t xml:space="preserve"> or pharmaceutical engineering</w:t>
      </w:r>
      <w:r w:rsidRPr="008408C3">
        <w:rPr>
          <w:rFonts w:asciiTheme="majorHAnsi" w:hAnsiTheme="majorHAnsi" w:cstheme="majorHAnsi"/>
          <w:color w:val="212529"/>
          <w:lang w:val="en-US" w:eastAsia="en-GB"/>
        </w:rPr>
        <w:t xml:space="preserve"> with at least 10 years of experience in this field </w:t>
      </w:r>
    </w:p>
    <w:p w14:paraId="41F918E6"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10 years of experience in </w:t>
      </w:r>
      <w:r>
        <w:rPr>
          <w:rFonts w:asciiTheme="majorHAnsi" w:hAnsiTheme="majorHAnsi" w:cstheme="majorHAnsi"/>
          <w:color w:val="212529"/>
          <w:lang w:val="en-US" w:eastAsia="en-GB"/>
        </w:rPr>
        <w:t xml:space="preserve">preparation of technical specifications and installation of </w:t>
      </w:r>
      <w:r w:rsidRPr="008408C3">
        <w:rPr>
          <w:rFonts w:asciiTheme="majorHAnsi" w:hAnsiTheme="majorHAnsi" w:cstheme="majorHAnsi"/>
          <w:color w:val="212529"/>
          <w:lang w:val="en-US" w:eastAsia="en-GB"/>
        </w:rPr>
        <w:t>laboratory devices</w:t>
      </w:r>
    </w:p>
    <w:p w14:paraId="0C3D0EB8" w14:textId="77777777" w:rsidR="00995C9F" w:rsidRPr="008408C3" w:rsidRDefault="00995C9F" w:rsidP="00995C9F">
      <w:pPr>
        <w:pStyle w:val="ListeParagraf"/>
        <w:numPr>
          <w:ilvl w:val="0"/>
          <w:numId w:val="15"/>
        </w:numPr>
        <w:shd w:val="clear" w:color="auto" w:fill="FFFFFF"/>
        <w:spacing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c</w:t>
      </w:r>
      <w:r w:rsidRPr="008408C3">
        <w:rPr>
          <w:rFonts w:asciiTheme="majorHAnsi" w:hAnsiTheme="majorHAnsi" w:cstheme="majorHAnsi"/>
          <w:color w:val="212529"/>
          <w:lang w:val="en-US" w:eastAsia="en-GB"/>
        </w:rPr>
        <w:t>onduct</w:t>
      </w:r>
      <w:r>
        <w:rPr>
          <w:rFonts w:asciiTheme="majorHAnsi" w:hAnsiTheme="majorHAnsi" w:cstheme="majorHAnsi"/>
          <w:color w:val="212529"/>
          <w:lang w:val="en-US" w:eastAsia="en-GB"/>
        </w:rPr>
        <w:t>ing</w:t>
      </w:r>
      <w:r w:rsidRPr="008408C3">
        <w:rPr>
          <w:rFonts w:asciiTheme="majorHAnsi" w:hAnsiTheme="majorHAnsi" w:cstheme="majorHAnsi"/>
          <w:color w:val="212529"/>
          <w:lang w:val="en-US" w:eastAsia="en-GB"/>
        </w:rPr>
        <w:t xml:space="preserve"> FAT and SAT, supervis</w:t>
      </w:r>
      <w:r>
        <w:rPr>
          <w:rFonts w:asciiTheme="majorHAnsi" w:hAnsiTheme="majorHAnsi" w:cstheme="majorHAnsi"/>
          <w:color w:val="212529"/>
          <w:lang w:val="en-US" w:eastAsia="en-GB"/>
        </w:rPr>
        <w:t>ion</w:t>
      </w:r>
      <w:r w:rsidRPr="008408C3">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 xml:space="preserve">of </w:t>
      </w:r>
      <w:r w:rsidRPr="008408C3">
        <w:rPr>
          <w:rFonts w:asciiTheme="majorHAnsi" w:hAnsiTheme="majorHAnsi" w:cstheme="majorHAnsi"/>
          <w:color w:val="212529"/>
          <w:lang w:val="en-US" w:eastAsia="en-GB"/>
        </w:rPr>
        <w:t>equipment installation, verification and commissioning.</w:t>
      </w:r>
    </w:p>
    <w:p w14:paraId="1D6A502F" w14:textId="77777777" w:rsidR="00995C9F" w:rsidRDefault="00995C9F" w:rsidP="00995C9F">
      <w:pPr>
        <w:pStyle w:val="ListeParagraf"/>
        <w:numPr>
          <w:ilvl w:val="0"/>
          <w:numId w:val="15"/>
        </w:numPr>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5 years of experience in similar works. </w:t>
      </w:r>
    </w:p>
    <w:p w14:paraId="169FAAE9" w14:textId="77777777" w:rsidR="00152185" w:rsidRPr="00152185" w:rsidRDefault="00152185" w:rsidP="00152185">
      <w:pPr>
        <w:pStyle w:val="ListeParagraf"/>
        <w:ind w:left="700"/>
        <w:rPr>
          <w:rFonts w:asciiTheme="majorHAnsi" w:hAnsiTheme="majorHAnsi" w:cstheme="majorHAnsi"/>
          <w:color w:val="212529"/>
          <w:lang w:val="en-US" w:eastAsia="en-GB"/>
        </w:rPr>
      </w:pPr>
    </w:p>
    <w:p w14:paraId="7B46F82A" w14:textId="77777777" w:rsidR="00995C9F" w:rsidRPr="008408C3"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Animal Exp</w:t>
      </w:r>
      <w:r>
        <w:rPr>
          <w:rFonts w:asciiTheme="majorHAnsi" w:hAnsiTheme="majorHAnsi" w:cstheme="majorHAnsi"/>
          <w:b/>
          <w:bCs/>
          <w:color w:val="212529"/>
          <w:lang w:val="en-US" w:eastAsia="en-GB"/>
        </w:rPr>
        <w:t>e</w:t>
      </w:r>
      <w:r w:rsidRPr="008408C3">
        <w:rPr>
          <w:rFonts w:asciiTheme="majorHAnsi" w:hAnsiTheme="majorHAnsi" w:cstheme="majorHAnsi"/>
          <w:b/>
          <w:bCs/>
          <w:color w:val="212529"/>
          <w:lang w:val="en-US" w:eastAsia="en-GB"/>
        </w:rPr>
        <w:t>riment Specialist (1)</w:t>
      </w:r>
    </w:p>
    <w:p w14:paraId="6CAB6F39" w14:textId="77777777" w:rsidR="00995C9F" w:rsidRPr="008408C3" w:rsidRDefault="00995C9F" w:rsidP="00995C9F">
      <w:pPr>
        <w:pStyle w:val="ListeParagraf"/>
        <w:numPr>
          <w:ilvl w:val="0"/>
          <w:numId w:val="15"/>
        </w:numPr>
        <w:shd w:val="clear" w:color="auto" w:fill="FFFFFF"/>
        <w:spacing w:after="100" w:afterAutospacing="1"/>
        <w:ind w:left="700"/>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 Microbiology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Biochemistry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Biotechnology</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Pharmaceutical Sciences</w:t>
      </w:r>
      <w:r>
        <w:rPr>
          <w:rFonts w:asciiTheme="majorHAnsi" w:hAnsiTheme="majorHAnsi" w:cstheme="majorHAnsi"/>
          <w:color w:val="212529"/>
          <w:lang w:val="en-US" w:eastAsia="en-GB"/>
        </w:rPr>
        <w:t xml:space="preserve"> or </w:t>
      </w:r>
      <w:r w:rsidRPr="008408C3">
        <w:rPr>
          <w:rFonts w:asciiTheme="majorHAnsi" w:hAnsiTheme="majorHAnsi" w:cstheme="majorHAnsi"/>
          <w:color w:val="212529"/>
          <w:lang w:val="en-US" w:eastAsia="en-GB"/>
        </w:rPr>
        <w:t>Veterinary Sciences</w:t>
      </w:r>
      <w:r>
        <w:rPr>
          <w:rFonts w:asciiTheme="majorHAnsi" w:hAnsiTheme="majorHAnsi" w:cstheme="majorHAnsi"/>
          <w:color w:val="212529"/>
          <w:lang w:val="en-US" w:eastAsia="en-GB"/>
        </w:rPr>
        <w:t>.</w:t>
      </w:r>
    </w:p>
    <w:p w14:paraId="07D6C33D"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550CB36E" w14:textId="77777777" w:rsidR="00995C9F" w:rsidRPr="008408C3"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Relevant experience in animal experiments on vaccines</w:t>
      </w:r>
    </w:p>
    <w:p w14:paraId="634C6C9C"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8 years of professional experience </w:t>
      </w:r>
    </w:p>
    <w:p w14:paraId="05EF7ADC"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3 years of experience in similar works, </w:t>
      </w:r>
      <w:r w:rsidRPr="008408C3">
        <w:rPr>
          <w:rFonts w:asciiTheme="majorHAnsi" w:hAnsiTheme="majorHAnsi" w:cstheme="majorHAnsi"/>
          <w:lang w:val="en-US"/>
        </w:rPr>
        <w:t>especially working knowledge of WHO (World Health Organization) certification</w:t>
      </w:r>
      <w:r>
        <w:rPr>
          <w:rFonts w:asciiTheme="majorHAnsi" w:hAnsiTheme="majorHAnsi" w:cstheme="majorHAnsi"/>
          <w:lang w:val="en-US"/>
        </w:rPr>
        <w:t xml:space="preserve"> and GLP.</w:t>
      </w:r>
    </w:p>
    <w:p w14:paraId="4F4909C3" w14:textId="77777777" w:rsidR="00995C9F" w:rsidRDefault="00995C9F" w:rsidP="00995C9F">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Quality Assurance Specialist (1)</w:t>
      </w:r>
    </w:p>
    <w:p w14:paraId="40084E63" w14:textId="77777777" w:rsidR="00995C9F" w:rsidRPr="00B20A6E" w:rsidRDefault="00995C9F" w:rsidP="00995C9F">
      <w:pPr>
        <w:shd w:val="clear" w:color="auto" w:fill="FFFFFF"/>
        <w:spacing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A person who ensures the implementation of GMP/GLP standards and oversees quality control processes. The quality assurance specialist conducts audits to ensure the compliance of the facility and takes corrective measures when necessary. This task will last until the end of the project.</w:t>
      </w:r>
    </w:p>
    <w:p w14:paraId="19B40FEC" w14:textId="77777777" w:rsidR="00995C9F" w:rsidRPr="00B20A6E" w:rsidRDefault="00995C9F" w:rsidP="00995C9F">
      <w:pPr>
        <w:numPr>
          <w:ilvl w:val="0"/>
          <w:numId w:val="15"/>
        </w:numPr>
        <w:shd w:val="clear" w:color="auto" w:fill="FFFFFF"/>
        <w:spacing w:before="100" w:beforeAutospacing="1" w:after="100" w:afterAutospacing="1"/>
        <w:ind w:left="700"/>
        <w:rPr>
          <w:rFonts w:asciiTheme="majorHAnsi" w:hAnsiTheme="majorHAnsi" w:cstheme="majorHAnsi"/>
          <w:lang w:val="en-US"/>
        </w:rPr>
      </w:pPr>
      <w:r w:rsidRPr="00B20A6E">
        <w:rPr>
          <w:rFonts w:asciiTheme="majorHAnsi" w:hAnsiTheme="majorHAnsi" w:cstheme="majorHAnsi"/>
          <w:lang w:val="en-US"/>
        </w:rPr>
        <w:t>Bachelor's or Master's Degree in Microbiology</w:t>
      </w:r>
      <w:r>
        <w:rPr>
          <w:rFonts w:asciiTheme="majorHAnsi" w:hAnsiTheme="majorHAnsi" w:cstheme="majorHAnsi"/>
          <w:lang w:val="en-US"/>
        </w:rPr>
        <w:t xml:space="preserve">, </w:t>
      </w:r>
      <w:r w:rsidRPr="00B20A6E">
        <w:rPr>
          <w:rFonts w:asciiTheme="majorHAnsi" w:hAnsiTheme="majorHAnsi" w:cstheme="majorHAnsi"/>
          <w:lang w:val="en-US"/>
        </w:rPr>
        <w:t>Biochemistry</w:t>
      </w:r>
      <w:r>
        <w:rPr>
          <w:rFonts w:asciiTheme="majorHAnsi" w:hAnsiTheme="majorHAnsi" w:cstheme="majorHAnsi"/>
          <w:lang w:val="en-US"/>
        </w:rPr>
        <w:t xml:space="preserve">, </w:t>
      </w:r>
      <w:r w:rsidRPr="00B20A6E">
        <w:rPr>
          <w:rFonts w:asciiTheme="majorHAnsi" w:hAnsiTheme="majorHAnsi" w:cstheme="majorHAnsi"/>
          <w:lang w:val="en-US"/>
        </w:rPr>
        <w:t>Biotechnology</w:t>
      </w:r>
      <w:r>
        <w:rPr>
          <w:rFonts w:asciiTheme="majorHAnsi" w:hAnsiTheme="majorHAnsi" w:cstheme="majorHAnsi"/>
          <w:lang w:val="en-US"/>
        </w:rPr>
        <w:t xml:space="preserve">, </w:t>
      </w:r>
      <w:r w:rsidRPr="00B20A6E">
        <w:rPr>
          <w:rFonts w:asciiTheme="majorHAnsi" w:hAnsiTheme="majorHAnsi" w:cstheme="majorHAnsi"/>
          <w:lang w:val="en-US"/>
        </w:rPr>
        <w:t>Pharmaceutical Sciences</w:t>
      </w:r>
      <w:r>
        <w:rPr>
          <w:rFonts w:asciiTheme="majorHAnsi" w:hAnsiTheme="majorHAnsi" w:cstheme="majorHAnsi"/>
          <w:lang w:val="en-US"/>
        </w:rPr>
        <w:t xml:space="preserve"> or </w:t>
      </w:r>
      <w:r w:rsidRPr="00B20A6E">
        <w:rPr>
          <w:rFonts w:asciiTheme="majorHAnsi" w:hAnsiTheme="majorHAnsi" w:cstheme="majorHAnsi"/>
          <w:lang w:val="en-US"/>
        </w:rPr>
        <w:t>Pharmaceutical</w:t>
      </w:r>
      <w:r>
        <w:rPr>
          <w:rFonts w:asciiTheme="majorHAnsi" w:hAnsiTheme="majorHAnsi" w:cstheme="majorHAnsi"/>
          <w:lang w:val="en-US"/>
        </w:rPr>
        <w:t xml:space="preserve"> Engineering or other relevant discipline related to the project</w:t>
      </w:r>
    </w:p>
    <w:p w14:paraId="2BD3900D" w14:textId="1ED89E8A" w:rsidR="00995C9F" w:rsidRPr="00115EDB" w:rsidRDefault="00995C9F" w:rsidP="00995C9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7746DFBB" w14:textId="5B79775C" w:rsidR="00115EDB" w:rsidRPr="00115EDB" w:rsidRDefault="00115EDB" w:rsidP="00115EDB">
      <w:pPr>
        <w:numPr>
          <w:ilvl w:val="0"/>
          <w:numId w:val="15"/>
        </w:numPr>
        <w:shd w:val="clear" w:color="auto" w:fill="FFFFFF"/>
        <w:spacing w:before="100" w:beforeAutospacing="1" w:after="100" w:afterAutospacing="1"/>
        <w:ind w:left="700"/>
        <w:jc w:val="both"/>
        <w:rPr>
          <w:rFonts w:asciiTheme="majorHAnsi" w:hAnsiTheme="majorHAnsi" w:cstheme="majorHAnsi"/>
          <w:lang w:val="en-US"/>
        </w:rPr>
      </w:pPr>
      <w:r>
        <w:rPr>
          <w:rFonts w:asciiTheme="majorHAnsi" w:hAnsiTheme="majorHAnsi" w:cstheme="majorHAnsi"/>
          <w:lang w:val="en-US"/>
        </w:rPr>
        <w:t xml:space="preserve">Minimum </w:t>
      </w:r>
      <w:r w:rsidRPr="00BC5035">
        <w:rPr>
          <w:rFonts w:asciiTheme="majorHAnsi" w:hAnsiTheme="majorHAnsi" w:cstheme="majorHAnsi"/>
          <w:lang w:val="en-US"/>
        </w:rPr>
        <w:t>5 years of experience in pharmaceutical industry quality management systems and quality risk management processes</w:t>
      </w:r>
      <w:r>
        <w:rPr>
          <w:rFonts w:asciiTheme="majorHAnsi" w:hAnsiTheme="majorHAnsi" w:cstheme="majorHAnsi"/>
          <w:lang w:val="en-US"/>
        </w:rPr>
        <w:t>.</w:t>
      </w:r>
    </w:p>
    <w:p w14:paraId="6E4A08DA" w14:textId="77777777" w:rsidR="00995C9F" w:rsidRPr="008408C3" w:rsidRDefault="00995C9F" w:rsidP="00995C9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Pr="008408C3">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q</w:t>
      </w:r>
      <w:r w:rsidRPr="008408C3">
        <w:rPr>
          <w:rFonts w:asciiTheme="majorHAnsi" w:hAnsiTheme="majorHAnsi" w:cstheme="majorHAnsi"/>
          <w:color w:val="212529"/>
          <w:lang w:val="en-US" w:eastAsia="en-GB"/>
        </w:rPr>
        <w:t xml:space="preserve">uality </w:t>
      </w:r>
      <w:r>
        <w:rPr>
          <w:rFonts w:asciiTheme="majorHAnsi" w:hAnsiTheme="majorHAnsi" w:cstheme="majorHAnsi"/>
          <w:color w:val="212529"/>
          <w:lang w:val="en-US" w:eastAsia="en-GB"/>
        </w:rPr>
        <w:t>a</w:t>
      </w:r>
      <w:r w:rsidRPr="008408C3">
        <w:rPr>
          <w:rFonts w:asciiTheme="majorHAnsi" w:hAnsiTheme="majorHAnsi" w:cstheme="majorHAnsi"/>
          <w:color w:val="212529"/>
          <w:lang w:val="en-US" w:eastAsia="en-GB"/>
        </w:rPr>
        <w:t>ssurance elements for the facilit</w:t>
      </w:r>
      <w:r>
        <w:rPr>
          <w:rFonts w:asciiTheme="majorHAnsi" w:hAnsiTheme="majorHAnsi" w:cstheme="majorHAnsi"/>
          <w:color w:val="212529"/>
          <w:lang w:val="en-US" w:eastAsia="en-GB"/>
        </w:rPr>
        <w:t>ies</w:t>
      </w:r>
    </w:p>
    <w:p w14:paraId="50C8DE78" w14:textId="77777777" w:rsidR="00E50473" w:rsidRDefault="00E50473" w:rsidP="00E50473">
      <w:pPr>
        <w:shd w:val="clear" w:color="auto" w:fill="FFFFFF"/>
        <w:spacing w:after="100" w:afterAutospacing="1"/>
        <w:ind w:left="284"/>
        <w:jc w:val="both"/>
        <w:rPr>
          <w:rFonts w:asciiTheme="majorHAnsi" w:hAnsiTheme="majorHAnsi" w:cstheme="majorHAnsi"/>
          <w:b/>
          <w:bCs/>
          <w:color w:val="212529"/>
          <w:lang w:val="en-US" w:eastAsia="en-GB"/>
        </w:rPr>
      </w:pPr>
      <w:r w:rsidRPr="008408C3">
        <w:rPr>
          <w:rFonts w:asciiTheme="majorHAnsi" w:hAnsiTheme="majorHAnsi" w:cstheme="majorHAnsi"/>
          <w:b/>
          <w:bCs/>
          <w:color w:val="212529"/>
          <w:lang w:val="en-US" w:eastAsia="en-GB"/>
        </w:rPr>
        <w:t>Licensing Specialist (1)</w:t>
      </w:r>
    </w:p>
    <w:p w14:paraId="450B6FBE" w14:textId="77777777" w:rsidR="00E50473" w:rsidRPr="00B20A6E" w:rsidRDefault="00E50473" w:rsidP="00E50473">
      <w:pPr>
        <w:shd w:val="clear" w:color="auto" w:fill="FFFFFF"/>
        <w:spacing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lastRenderedPageBreak/>
        <w:t>The expected task of the Licensing Specialist is to supervise and recommend licensing activities for the facility. This task will last until the end of the project.</w:t>
      </w:r>
    </w:p>
    <w:p w14:paraId="62CAB72B"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Bachelor's or Master's Degree in Business Administration</w:t>
      </w:r>
      <w:r>
        <w:rPr>
          <w:rFonts w:asciiTheme="majorHAnsi" w:hAnsiTheme="majorHAnsi" w:cstheme="majorHAnsi"/>
          <w:color w:val="212529"/>
          <w:lang w:val="en-US" w:eastAsia="en-GB"/>
        </w:rPr>
        <w:t xml:space="preserve">, </w:t>
      </w:r>
      <w:r w:rsidRPr="008408C3">
        <w:rPr>
          <w:rFonts w:asciiTheme="majorHAnsi" w:hAnsiTheme="majorHAnsi" w:cstheme="majorHAnsi"/>
          <w:color w:val="212529"/>
          <w:lang w:val="en-US" w:eastAsia="en-GB"/>
        </w:rPr>
        <w:t>Law</w:t>
      </w:r>
      <w:r>
        <w:rPr>
          <w:rFonts w:asciiTheme="majorHAnsi" w:hAnsiTheme="majorHAnsi" w:cstheme="majorHAnsi"/>
          <w:color w:val="212529"/>
          <w:lang w:val="en-US" w:eastAsia="en-GB"/>
        </w:rPr>
        <w:t xml:space="preserve">, or </w:t>
      </w:r>
      <w:r w:rsidRPr="008408C3">
        <w:rPr>
          <w:rFonts w:asciiTheme="majorHAnsi" w:hAnsiTheme="majorHAnsi" w:cstheme="majorHAnsi"/>
          <w:color w:val="212529"/>
          <w:lang w:val="en-US" w:eastAsia="en-GB"/>
        </w:rPr>
        <w:t>Pharmaceutical Sciences</w:t>
      </w:r>
      <w:r>
        <w:rPr>
          <w:rFonts w:asciiTheme="majorHAnsi" w:hAnsiTheme="majorHAnsi" w:cstheme="majorHAnsi"/>
          <w:color w:val="212529"/>
          <w:lang w:val="en-US" w:eastAsia="en-GB"/>
        </w:rPr>
        <w:t>.</w:t>
      </w:r>
    </w:p>
    <w:p w14:paraId="15E1E316" w14:textId="77777777" w:rsidR="00E50473" w:rsidRPr="008408C3" w:rsidRDefault="00E50473" w:rsidP="00E50473">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15D17D24"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 r</w:t>
      </w:r>
      <w:r w:rsidRPr="008408C3">
        <w:rPr>
          <w:rFonts w:asciiTheme="majorHAnsi" w:hAnsiTheme="majorHAnsi" w:cstheme="majorHAnsi"/>
          <w:color w:val="212529"/>
          <w:lang w:val="en-US" w:eastAsia="en-GB"/>
        </w:rPr>
        <w:t>ecommend</w:t>
      </w:r>
      <w:r>
        <w:rPr>
          <w:rFonts w:asciiTheme="majorHAnsi" w:hAnsiTheme="majorHAnsi" w:cstheme="majorHAnsi"/>
          <w:color w:val="212529"/>
          <w:lang w:val="en-US" w:eastAsia="en-GB"/>
        </w:rPr>
        <w:t>ation</w:t>
      </w:r>
      <w:r w:rsidRPr="008408C3">
        <w:rPr>
          <w:rFonts w:asciiTheme="majorHAnsi" w:hAnsiTheme="majorHAnsi" w:cstheme="majorHAnsi"/>
          <w:color w:val="212529"/>
          <w:lang w:val="en-US" w:eastAsia="en-GB"/>
        </w:rPr>
        <w:t xml:space="preserve"> and supervis</w:t>
      </w:r>
      <w:r>
        <w:rPr>
          <w:rFonts w:asciiTheme="majorHAnsi" w:hAnsiTheme="majorHAnsi" w:cstheme="majorHAnsi"/>
          <w:color w:val="212529"/>
          <w:lang w:val="en-US" w:eastAsia="en-GB"/>
        </w:rPr>
        <w:t>ion of</w:t>
      </w:r>
      <w:r w:rsidRPr="008408C3">
        <w:rPr>
          <w:rFonts w:asciiTheme="majorHAnsi" w:hAnsiTheme="majorHAnsi" w:cstheme="majorHAnsi"/>
          <w:color w:val="212529"/>
          <w:lang w:val="en-US" w:eastAsia="en-GB"/>
        </w:rPr>
        <w:t xml:space="preserve"> licensing activities</w:t>
      </w:r>
      <w:r>
        <w:rPr>
          <w:rFonts w:asciiTheme="majorHAnsi" w:hAnsiTheme="majorHAnsi" w:cstheme="majorHAnsi"/>
          <w:color w:val="212529"/>
          <w:lang w:val="en-US" w:eastAsia="en-GB"/>
        </w:rPr>
        <w:t>.</w:t>
      </w:r>
    </w:p>
    <w:p w14:paraId="20BA7FC2"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Minimum 5 years of professional experience</w:t>
      </w:r>
      <w:r>
        <w:rPr>
          <w:rFonts w:asciiTheme="majorHAnsi" w:hAnsiTheme="majorHAnsi" w:cstheme="majorHAnsi"/>
          <w:color w:val="212529"/>
          <w:lang w:val="en-US" w:eastAsia="en-GB"/>
        </w:rPr>
        <w:t>.</w:t>
      </w:r>
    </w:p>
    <w:p w14:paraId="0452C7C4" w14:textId="17E2FD56" w:rsidR="00995C9F" w:rsidRPr="00E5047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b/>
          <w:bCs/>
          <w:color w:val="212529"/>
          <w:lang w:val="en-US" w:eastAsia="en-GB"/>
        </w:rPr>
      </w:pPr>
      <w:r w:rsidRPr="008408C3">
        <w:rPr>
          <w:rFonts w:asciiTheme="majorHAnsi" w:hAnsiTheme="majorHAnsi" w:cstheme="majorHAnsi"/>
          <w:color w:val="212529"/>
          <w:lang w:val="en-US" w:eastAsia="en-GB"/>
        </w:rPr>
        <w:t>Minimum 3 years of experience in similar works.</w:t>
      </w:r>
    </w:p>
    <w:p w14:paraId="46732B9E" w14:textId="77777777" w:rsidR="00D36687" w:rsidRPr="00B20A6E" w:rsidRDefault="00D36687" w:rsidP="00D36687">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t xml:space="preserve">Calibration and Maintenance Specialist (1) </w:t>
      </w:r>
    </w:p>
    <w:p w14:paraId="4B5D3692" w14:textId="77777777" w:rsidR="00D36687" w:rsidRDefault="00D36687" w:rsidP="00D36687">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Specialists who ensure that equipment is regularly calibrated and maintained. These people ensure that the equipment functions correctly and meets quality standards.</w:t>
      </w:r>
    </w:p>
    <w:p w14:paraId="520367A3" w14:textId="38B9D7C5" w:rsidR="00D36687" w:rsidRPr="008408C3" w:rsidRDefault="00D36687"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Master's Degree in </w:t>
      </w:r>
      <w:r w:rsidR="00D5043C">
        <w:rPr>
          <w:rFonts w:asciiTheme="majorHAnsi" w:hAnsiTheme="majorHAnsi" w:cstheme="majorHAnsi"/>
          <w:color w:val="212529"/>
          <w:lang w:val="en-US" w:eastAsia="en-GB"/>
        </w:rPr>
        <w:t>Biomedical Engineer, Machinery Engineer</w:t>
      </w:r>
    </w:p>
    <w:p w14:paraId="67ABC7EE" w14:textId="77777777" w:rsidR="00D36687" w:rsidRPr="008408C3" w:rsidRDefault="00D36687" w:rsidP="00034D5F">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4421EEFF" w14:textId="2D8838A9" w:rsidR="00D36687" w:rsidRPr="008408C3" w:rsidRDefault="00D36687"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D5043C">
        <w:rPr>
          <w:rFonts w:asciiTheme="majorHAnsi" w:hAnsiTheme="majorHAnsi" w:cstheme="majorHAnsi"/>
          <w:color w:val="212529"/>
          <w:lang w:val="en-US" w:eastAsia="en-GB"/>
        </w:rPr>
        <w:t>10</w:t>
      </w:r>
      <w:r w:rsidRPr="008408C3">
        <w:rPr>
          <w:rFonts w:asciiTheme="majorHAnsi" w:hAnsiTheme="majorHAnsi" w:cstheme="majorHAnsi"/>
          <w:color w:val="212529"/>
          <w:lang w:val="en-US" w:eastAsia="en-GB"/>
        </w:rPr>
        <w:t xml:space="preserve"> years of professional experience</w:t>
      </w:r>
      <w:r>
        <w:rPr>
          <w:rFonts w:asciiTheme="majorHAnsi" w:hAnsiTheme="majorHAnsi" w:cstheme="majorHAnsi"/>
          <w:color w:val="212529"/>
          <w:lang w:val="en-US" w:eastAsia="en-GB"/>
        </w:rPr>
        <w:t>.</w:t>
      </w:r>
    </w:p>
    <w:p w14:paraId="64DA77F0" w14:textId="066C660B" w:rsidR="00D36687" w:rsidRPr="00B20A6E" w:rsidRDefault="00D36687"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sidR="00D5043C">
        <w:rPr>
          <w:rFonts w:asciiTheme="majorHAnsi" w:hAnsiTheme="majorHAnsi" w:cstheme="majorHAnsi"/>
          <w:color w:val="212529"/>
          <w:lang w:val="en-US" w:eastAsia="en-GB"/>
        </w:rPr>
        <w:t>6</w:t>
      </w:r>
      <w:r w:rsidRPr="008408C3">
        <w:rPr>
          <w:rFonts w:asciiTheme="majorHAnsi" w:hAnsiTheme="majorHAnsi" w:cstheme="majorHAnsi"/>
          <w:color w:val="212529"/>
          <w:lang w:val="en-US" w:eastAsia="en-GB"/>
        </w:rPr>
        <w:t xml:space="preserve"> years of experience in similar works.</w:t>
      </w:r>
    </w:p>
    <w:p w14:paraId="0257A632" w14:textId="7EB9A5B6" w:rsidR="00E50473" w:rsidRPr="00B20A6E" w:rsidRDefault="00E50473" w:rsidP="00E50473">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t xml:space="preserve">Laboratory </w:t>
      </w:r>
      <w:r w:rsidR="00F17F4D">
        <w:rPr>
          <w:rFonts w:asciiTheme="majorHAnsi" w:hAnsiTheme="majorHAnsi" w:cstheme="majorHAnsi"/>
          <w:b/>
          <w:bCs/>
          <w:color w:val="212529"/>
          <w:lang w:val="en-US" w:eastAsia="en-GB"/>
        </w:rPr>
        <w:t>(</w:t>
      </w:r>
      <w:r w:rsidR="00F17F4D" w:rsidRPr="00617D6B">
        <w:rPr>
          <w:rFonts w:asciiTheme="majorHAnsi" w:hAnsiTheme="majorHAnsi" w:cstheme="majorHAnsi"/>
          <w:b/>
          <w:bCs/>
          <w:color w:val="212529"/>
          <w:lang w:val="en-US" w:eastAsia="en-GB"/>
        </w:rPr>
        <w:t>GLP</w:t>
      </w:r>
      <w:r w:rsidR="00F17F4D">
        <w:rPr>
          <w:rFonts w:asciiTheme="majorHAnsi" w:hAnsiTheme="majorHAnsi" w:cstheme="majorHAnsi"/>
          <w:b/>
          <w:bCs/>
          <w:color w:val="212529"/>
          <w:lang w:val="en-US" w:eastAsia="en-GB"/>
        </w:rPr>
        <w:t xml:space="preserve">-Good Laboratory Practices) </w:t>
      </w:r>
      <w:r w:rsidR="00F17F4D" w:rsidRPr="00B20A6E">
        <w:rPr>
          <w:rFonts w:asciiTheme="majorHAnsi" w:hAnsiTheme="majorHAnsi" w:cstheme="majorHAnsi"/>
          <w:b/>
          <w:bCs/>
          <w:color w:val="212529"/>
          <w:lang w:val="en-US" w:eastAsia="en-GB"/>
        </w:rPr>
        <w:t>Expert (1)</w:t>
      </w:r>
      <w:r w:rsidRPr="00B20A6E">
        <w:rPr>
          <w:rFonts w:asciiTheme="majorHAnsi" w:hAnsiTheme="majorHAnsi" w:cstheme="majorHAnsi"/>
          <w:b/>
          <w:bCs/>
          <w:color w:val="212529"/>
          <w:lang w:val="en-US" w:eastAsia="en-GB"/>
        </w:rPr>
        <w:t xml:space="preserve"> </w:t>
      </w:r>
    </w:p>
    <w:p w14:paraId="778F7AB1" w14:textId="77777777" w:rsidR="00E50473" w:rsidRPr="00B20A6E" w:rsidRDefault="00E50473" w:rsidP="00E50473">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Experts responsible for conducting laboratory tests and analyzing the results in projects following GLP processes.</w:t>
      </w:r>
    </w:p>
    <w:p w14:paraId="5662D0C9" w14:textId="77777777" w:rsidR="00E5047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color w:val="212529"/>
          <w:lang w:val="en-US" w:eastAsia="en-GB"/>
        </w:rPr>
        <w:t xml:space="preserve">Bachelor's or master's degree in </w:t>
      </w:r>
      <w:r>
        <w:rPr>
          <w:rFonts w:asciiTheme="majorHAnsi" w:hAnsiTheme="majorHAnsi" w:cstheme="majorHAnsi"/>
          <w:color w:val="212529"/>
          <w:lang w:val="en-US" w:eastAsia="en-GB"/>
        </w:rPr>
        <w:t>veterinary, genetics, bioengineering, pharmaceuticals, biology, chemistry engineering or molecular biology.</w:t>
      </w:r>
    </w:p>
    <w:p w14:paraId="27F0A2EF" w14:textId="77777777" w:rsidR="00E50473" w:rsidRPr="001E4D57"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lang w:val="en-US"/>
        </w:rPr>
        <w:t>Master's degree</w:t>
      </w:r>
      <w:r w:rsidRPr="001E4D57">
        <w:rPr>
          <w:rFonts w:asciiTheme="majorHAnsi" w:hAnsiTheme="majorHAnsi" w:cstheme="majorHAnsi"/>
          <w:color w:val="212529"/>
          <w:lang w:val="en-US"/>
        </w:rPr>
        <w:t xml:space="preserve"> in a relevant field </w:t>
      </w:r>
      <w:r w:rsidRPr="001E4D57">
        <w:rPr>
          <w:rFonts w:asciiTheme="majorHAnsi" w:hAnsiTheme="majorHAnsi" w:cstheme="majorHAnsi"/>
          <w:lang w:val="en-US"/>
        </w:rPr>
        <w:t>will be an asset.</w:t>
      </w:r>
    </w:p>
    <w:p w14:paraId="55A78496"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Pr>
          <w:rFonts w:asciiTheme="majorHAnsi" w:hAnsiTheme="majorHAnsi" w:cstheme="majorHAnsi"/>
          <w:color w:val="212529"/>
          <w:lang w:val="en-US" w:eastAsia="en-GB"/>
        </w:rPr>
        <w:t xml:space="preserve">10 </w:t>
      </w:r>
      <w:r w:rsidRPr="008408C3">
        <w:rPr>
          <w:rFonts w:asciiTheme="majorHAnsi" w:hAnsiTheme="majorHAnsi" w:cstheme="majorHAnsi"/>
          <w:color w:val="212529"/>
          <w:lang w:val="en-US" w:eastAsia="en-GB"/>
        </w:rPr>
        <w:t>years of professional experience</w:t>
      </w:r>
      <w:r>
        <w:rPr>
          <w:rFonts w:asciiTheme="majorHAnsi" w:hAnsiTheme="majorHAnsi" w:cstheme="majorHAnsi"/>
          <w:color w:val="212529"/>
          <w:lang w:val="en-US" w:eastAsia="en-GB"/>
        </w:rPr>
        <w:t xml:space="preserve"> in laboratories.</w:t>
      </w:r>
    </w:p>
    <w:p w14:paraId="2F65A2D0" w14:textId="1F87780B" w:rsidR="00E50473" w:rsidRPr="00E5047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E4D57">
        <w:rPr>
          <w:rFonts w:asciiTheme="majorHAnsi" w:hAnsiTheme="majorHAnsi" w:cstheme="majorHAnsi"/>
          <w:color w:val="212529"/>
          <w:lang w:val="en-US" w:eastAsia="en-GB"/>
        </w:rPr>
        <w:t>Minimum 6 years of experience in similar works.</w:t>
      </w:r>
    </w:p>
    <w:p w14:paraId="7D4C96B0" w14:textId="77777777" w:rsidR="00E50473" w:rsidRDefault="00E50473" w:rsidP="00E50473">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p>
    <w:p w14:paraId="4F5C869F" w14:textId="59E33A9E" w:rsidR="00E50473" w:rsidRDefault="00E50473" w:rsidP="00E50473">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r w:rsidRPr="001E4D57">
        <w:rPr>
          <w:rFonts w:asciiTheme="majorHAnsi" w:hAnsiTheme="majorHAnsi" w:cstheme="majorHAnsi"/>
          <w:b/>
          <w:bCs/>
          <w:color w:val="212529"/>
          <w:lang w:val="en-US" w:eastAsia="en-GB"/>
        </w:rPr>
        <w:t>Human Resource</w:t>
      </w:r>
      <w:r>
        <w:rPr>
          <w:rFonts w:asciiTheme="majorHAnsi" w:hAnsiTheme="majorHAnsi" w:cstheme="majorHAnsi"/>
          <w:b/>
          <w:bCs/>
          <w:color w:val="212529"/>
          <w:lang w:val="en-US" w:eastAsia="en-GB"/>
        </w:rPr>
        <w:t>s</w:t>
      </w:r>
      <w:r w:rsidRPr="001E4D57">
        <w:rPr>
          <w:rFonts w:asciiTheme="majorHAnsi" w:hAnsiTheme="majorHAnsi" w:cstheme="majorHAnsi"/>
          <w:b/>
          <w:bCs/>
          <w:color w:val="212529"/>
          <w:lang w:val="en-US" w:eastAsia="en-GB"/>
        </w:rPr>
        <w:t xml:space="preserve"> Expert (1)</w:t>
      </w:r>
    </w:p>
    <w:p w14:paraId="2BA55502" w14:textId="77777777" w:rsidR="00E50473" w:rsidRPr="001E4D57" w:rsidRDefault="00E50473" w:rsidP="00E50473">
      <w:pPr>
        <w:pStyle w:val="ListeParagraf"/>
        <w:shd w:val="clear" w:color="auto" w:fill="FFFFFF"/>
        <w:spacing w:before="100" w:beforeAutospacing="1" w:after="100" w:afterAutospacing="1"/>
        <w:ind w:left="284"/>
        <w:jc w:val="both"/>
        <w:rPr>
          <w:rFonts w:asciiTheme="majorHAnsi" w:hAnsiTheme="majorHAnsi" w:cstheme="majorHAnsi"/>
          <w:b/>
          <w:bCs/>
          <w:color w:val="212529"/>
          <w:lang w:val="en-US" w:eastAsia="en-GB"/>
        </w:rPr>
      </w:pPr>
    </w:p>
    <w:p w14:paraId="00BB0001"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w:t>
      </w:r>
      <w:r>
        <w:rPr>
          <w:rFonts w:asciiTheme="majorHAnsi" w:hAnsiTheme="majorHAnsi" w:cstheme="majorHAnsi"/>
          <w:color w:val="212529"/>
          <w:lang w:val="en-US" w:eastAsia="en-GB"/>
        </w:rPr>
        <w:t>m</w:t>
      </w:r>
      <w:r w:rsidRPr="008408C3">
        <w:rPr>
          <w:rFonts w:asciiTheme="majorHAnsi" w:hAnsiTheme="majorHAnsi" w:cstheme="majorHAnsi"/>
          <w:color w:val="212529"/>
          <w:lang w:val="en-US" w:eastAsia="en-GB"/>
        </w:rPr>
        <w:t xml:space="preserve">aster's </w:t>
      </w:r>
      <w:r>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 xml:space="preserve">egree in </w:t>
      </w:r>
      <w:r>
        <w:rPr>
          <w:rFonts w:asciiTheme="majorHAnsi" w:hAnsiTheme="majorHAnsi" w:cstheme="majorHAnsi"/>
          <w:color w:val="212529"/>
          <w:lang w:val="en-US" w:eastAsia="en-GB"/>
        </w:rPr>
        <w:t xml:space="preserve">business, </w:t>
      </w:r>
      <w:proofErr w:type="spellStart"/>
      <w:r>
        <w:rPr>
          <w:rFonts w:asciiTheme="majorHAnsi" w:hAnsiTheme="majorHAnsi" w:cstheme="majorHAnsi"/>
          <w:color w:val="212529"/>
          <w:lang w:val="en-US" w:eastAsia="en-GB"/>
        </w:rPr>
        <w:t>phychology</w:t>
      </w:r>
      <w:proofErr w:type="spellEnd"/>
      <w:r>
        <w:rPr>
          <w:rFonts w:asciiTheme="majorHAnsi" w:hAnsiTheme="majorHAnsi" w:cstheme="majorHAnsi"/>
          <w:color w:val="212529"/>
          <w:lang w:val="en-US" w:eastAsia="en-GB"/>
        </w:rPr>
        <w:t xml:space="preserve"> or sociology.</w:t>
      </w:r>
    </w:p>
    <w:p w14:paraId="20FBC469" w14:textId="77777777" w:rsidR="00E50473" w:rsidRPr="008408C3" w:rsidRDefault="00E50473" w:rsidP="00E50473">
      <w:pPr>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lang w:val="en-US"/>
        </w:rPr>
        <w:t>Master's degree</w:t>
      </w:r>
      <w:r w:rsidRPr="008408C3">
        <w:rPr>
          <w:rFonts w:asciiTheme="majorHAnsi" w:hAnsiTheme="majorHAnsi" w:cstheme="majorHAnsi"/>
          <w:color w:val="212529"/>
          <w:lang w:val="en-US"/>
        </w:rPr>
        <w:t xml:space="preserve"> in a relevant field </w:t>
      </w:r>
      <w:r w:rsidRPr="008408C3">
        <w:rPr>
          <w:rFonts w:asciiTheme="majorHAnsi" w:hAnsiTheme="majorHAnsi" w:cstheme="majorHAnsi"/>
          <w:lang w:val="en-US"/>
        </w:rPr>
        <w:t>will be an asset.</w:t>
      </w:r>
    </w:p>
    <w:p w14:paraId="75AAC3C3"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Pr>
          <w:rFonts w:asciiTheme="majorHAnsi" w:hAnsiTheme="majorHAnsi" w:cstheme="majorHAnsi"/>
          <w:color w:val="212529"/>
          <w:lang w:val="en-US" w:eastAsia="en-GB"/>
        </w:rPr>
        <w:t>10</w:t>
      </w:r>
      <w:r w:rsidRPr="008408C3">
        <w:rPr>
          <w:rFonts w:asciiTheme="majorHAnsi" w:hAnsiTheme="majorHAnsi" w:cstheme="majorHAnsi"/>
          <w:color w:val="212529"/>
          <w:lang w:val="en-US" w:eastAsia="en-GB"/>
        </w:rPr>
        <w:t xml:space="preserve"> years of professional experience</w:t>
      </w:r>
      <w:r>
        <w:rPr>
          <w:rFonts w:asciiTheme="majorHAnsi" w:hAnsiTheme="majorHAnsi" w:cstheme="majorHAnsi"/>
          <w:color w:val="212529"/>
          <w:lang w:val="en-US" w:eastAsia="en-GB"/>
        </w:rPr>
        <w:t>.</w:t>
      </w:r>
    </w:p>
    <w:p w14:paraId="33251075" w14:textId="77777777" w:rsidR="00E50473" w:rsidRDefault="00E50473" w:rsidP="00E50473">
      <w:pPr>
        <w:pStyle w:val="ListeParagraf"/>
        <w:numPr>
          <w:ilvl w:val="0"/>
          <w:numId w:val="15"/>
        </w:numPr>
        <w:shd w:val="clear" w:color="auto" w:fill="FFFFFF"/>
        <w:spacing w:before="100" w:beforeAutospacing="1" w:after="100" w:afterAutospacing="1"/>
        <w:ind w:left="700"/>
        <w:jc w:val="both"/>
        <w:rPr>
          <w:lang w:val="en-US" w:eastAsia="en-GB"/>
        </w:rPr>
      </w:pPr>
      <w:r w:rsidRPr="008408C3">
        <w:rPr>
          <w:rFonts w:asciiTheme="majorHAnsi" w:hAnsiTheme="majorHAnsi" w:cstheme="majorHAnsi"/>
          <w:color w:val="212529"/>
          <w:lang w:val="en-US" w:eastAsia="en-GB"/>
        </w:rPr>
        <w:t xml:space="preserve">Minimum </w:t>
      </w:r>
      <w:r>
        <w:rPr>
          <w:rFonts w:asciiTheme="majorHAnsi" w:hAnsiTheme="majorHAnsi" w:cstheme="majorHAnsi"/>
          <w:color w:val="212529"/>
          <w:lang w:val="en-US" w:eastAsia="en-GB"/>
        </w:rPr>
        <w:t>6</w:t>
      </w:r>
      <w:r w:rsidRPr="008408C3">
        <w:rPr>
          <w:rFonts w:asciiTheme="majorHAnsi" w:hAnsiTheme="majorHAnsi" w:cstheme="majorHAnsi"/>
          <w:color w:val="212529"/>
          <w:lang w:val="en-US" w:eastAsia="en-GB"/>
        </w:rPr>
        <w:t xml:space="preserve"> years of experience in similar works.</w:t>
      </w:r>
    </w:p>
    <w:p w14:paraId="2FF51712" w14:textId="77777777" w:rsidR="00E50473" w:rsidRPr="00B20A6E" w:rsidRDefault="00E50473" w:rsidP="00E50473">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t>Training Specialist (1)</w:t>
      </w:r>
    </w:p>
    <w:p w14:paraId="6882DAB7" w14:textId="77777777" w:rsidR="00E50473" w:rsidRDefault="00E50473" w:rsidP="00E50473">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The person responsible for training and authorization of staff. Th</w:t>
      </w:r>
      <w:r>
        <w:rPr>
          <w:rFonts w:asciiTheme="majorHAnsi" w:hAnsiTheme="majorHAnsi" w:cstheme="majorHAnsi"/>
          <w:lang w:val="en-US" w:eastAsia="en-GB"/>
        </w:rPr>
        <w:t>e specialist</w:t>
      </w:r>
      <w:r w:rsidRPr="00B20A6E">
        <w:rPr>
          <w:rFonts w:asciiTheme="majorHAnsi" w:hAnsiTheme="majorHAnsi" w:cstheme="majorHAnsi"/>
          <w:lang w:val="en-US" w:eastAsia="en-GB"/>
        </w:rPr>
        <w:t xml:space="preserve"> ensures that employees are trained and informed in accordance with GMP/GLP standards.</w:t>
      </w:r>
    </w:p>
    <w:p w14:paraId="7F0D7BC3"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Bachelor's or </w:t>
      </w:r>
      <w:r>
        <w:rPr>
          <w:rFonts w:asciiTheme="majorHAnsi" w:hAnsiTheme="majorHAnsi" w:cstheme="majorHAnsi"/>
          <w:color w:val="212529"/>
          <w:lang w:val="en-US" w:eastAsia="en-GB"/>
        </w:rPr>
        <w:t>m</w:t>
      </w:r>
      <w:r w:rsidRPr="008408C3">
        <w:rPr>
          <w:rFonts w:asciiTheme="majorHAnsi" w:hAnsiTheme="majorHAnsi" w:cstheme="majorHAnsi"/>
          <w:color w:val="212529"/>
          <w:lang w:val="en-US" w:eastAsia="en-GB"/>
        </w:rPr>
        <w:t xml:space="preserve">aster's </w:t>
      </w:r>
      <w:r>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 xml:space="preserve">egree in </w:t>
      </w:r>
      <w:r>
        <w:rPr>
          <w:rFonts w:asciiTheme="majorHAnsi" w:hAnsiTheme="majorHAnsi" w:cstheme="majorHAnsi"/>
          <w:color w:val="212529"/>
          <w:lang w:val="en-US" w:eastAsia="en-GB"/>
        </w:rPr>
        <w:t>the fields of veterinary, genetics, bioengineering, pharmaceuticals, biology, chemistry engineering or molecular biology.</w:t>
      </w:r>
    </w:p>
    <w:p w14:paraId="4351ED83"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783584">
        <w:rPr>
          <w:rFonts w:asciiTheme="majorHAnsi" w:hAnsiTheme="majorHAnsi" w:cstheme="majorHAnsi"/>
          <w:color w:val="212529"/>
          <w:lang w:val="en-US" w:eastAsia="en-GB"/>
        </w:rPr>
        <w:t>Master's degree</w:t>
      </w:r>
      <w:r w:rsidRPr="008408C3">
        <w:rPr>
          <w:rFonts w:asciiTheme="majorHAnsi" w:hAnsiTheme="majorHAnsi" w:cstheme="majorHAnsi"/>
          <w:color w:val="212529"/>
          <w:lang w:val="en-US" w:eastAsia="en-GB"/>
        </w:rPr>
        <w:t xml:space="preserve"> in a relevant field </w:t>
      </w:r>
      <w:r w:rsidRPr="00783584">
        <w:rPr>
          <w:rFonts w:asciiTheme="majorHAnsi" w:hAnsiTheme="majorHAnsi" w:cstheme="majorHAnsi"/>
          <w:color w:val="212529"/>
          <w:lang w:val="en-US" w:eastAsia="en-GB"/>
        </w:rPr>
        <w:t>will be an asset.</w:t>
      </w:r>
    </w:p>
    <w:p w14:paraId="3911963A" w14:textId="77777777" w:rsidR="00E50473" w:rsidRPr="008408C3" w:rsidRDefault="00E50473" w:rsidP="00E50473">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Minimum </w:t>
      </w:r>
      <w:r>
        <w:rPr>
          <w:rFonts w:asciiTheme="majorHAnsi" w:hAnsiTheme="majorHAnsi" w:cstheme="majorHAnsi"/>
          <w:color w:val="212529"/>
          <w:lang w:val="en-US" w:eastAsia="en-GB"/>
        </w:rPr>
        <w:t>10</w:t>
      </w:r>
      <w:r w:rsidRPr="008408C3">
        <w:rPr>
          <w:rFonts w:asciiTheme="majorHAnsi" w:hAnsiTheme="majorHAnsi" w:cstheme="majorHAnsi"/>
          <w:color w:val="212529"/>
          <w:lang w:val="en-US" w:eastAsia="en-GB"/>
        </w:rPr>
        <w:t xml:space="preserve"> years of professional experience</w:t>
      </w:r>
      <w:r>
        <w:rPr>
          <w:rFonts w:asciiTheme="majorHAnsi" w:hAnsiTheme="majorHAnsi" w:cstheme="majorHAnsi"/>
          <w:color w:val="212529"/>
          <w:lang w:val="en-US" w:eastAsia="en-GB"/>
        </w:rPr>
        <w:t>.</w:t>
      </w:r>
    </w:p>
    <w:p w14:paraId="4998BF71" w14:textId="0C676E22" w:rsidR="00E50473" w:rsidRPr="002A3064" w:rsidRDefault="00E50473" w:rsidP="002A3064">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b/>
          <w:bCs/>
          <w:color w:val="212529"/>
          <w:lang w:val="en-US" w:eastAsia="en-GB"/>
        </w:rPr>
      </w:pPr>
      <w:r w:rsidRPr="008408C3">
        <w:rPr>
          <w:rFonts w:asciiTheme="majorHAnsi" w:hAnsiTheme="majorHAnsi" w:cstheme="majorHAnsi"/>
          <w:color w:val="212529"/>
          <w:lang w:val="en-US" w:eastAsia="en-GB"/>
        </w:rPr>
        <w:t xml:space="preserve">Minimum </w:t>
      </w:r>
      <w:r>
        <w:rPr>
          <w:rFonts w:asciiTheme="majorHAnsi" w:hAnsiTheme="majorHAnsi" w:cstheme="majorHAnsi"/>
          <w:color w:val="212529"/>
          <w:lang w:val="en-US" w:eastAsia="en-GB"/>
        </w:rPr>
        <w:t xml:space="preserve">6 </w:t>
      </w:r>
      <w:r w:rsidRPr="008408C3">
        <w:rPr>
          <w:rFonts w:asciiTheme="majorHAnsi" w:hAnsiTheme="majorHAnsi" w:cstheme="majorHAnsi"/>
          <w:color w:val="212529"/>
          <w:lang w:val="en-US" w:eastAsia="en-GB"/>
        </w:rPr>
        <w:t>years of experience in similar works.</w:t>
      </w:r>
    </w:p>
    <w:p w14:paraId="5BE42F0D" w14:textId="77777777" w:rsidR="00D36687" w:rsidRDefault="00D36687" w:rsidP="00D36687">
      <w:pPr>
        <w:shd w:val="clear" w:color="auto" w:fill="FFFFFF"/>
        <w:spacing w:after="100" w:afterAutospacing="1"/>
        <w:ind w:left="284"/>
        <w:jc w:val="both"/>
        <w:rPr>
          <w:rFonts w:asciiTheme="majorHAnsi" w:hAnsiTheme="majorHAnsi" w:cstheme="majorHAnsi"/>
          <w:b/>
          <w:bCs/>
          <w:color w:val="212529"/>
          <w:lang w:val="en-US" w:eastAsia="en-GB"/>
        </w:rPr>
      </w:pPr>
      <w:r w:rsidRPr="00B20A6E">
        <w:rPr>
          <w:rFonts w:asciiTheme="majorHAnsi" w:hAnsiTheme="majorHAnsi" w:cstheme="majorHAnsi"/>
          <w:b/>
          <w:bCs/>
          <w:color w:val="212529"/>
          <w:lang w:val="en-US" w:eastAsia="en-GB"/>
        </w:rPr>
        <w:lastRenderedPageBreak/>
        <w:t>Business Development and Marketing Specialist (1)</w:t>
      </w:r>
    </w:p>
    <w:p w14:paraId="5BEDF24B" w14:textId="77777777" w:rsidR="00D36687" w:rsidRPr="00B20A6E" w:rsidRDefault="00D36687" w:rsidP="00D36687">
      <w:pPr>
        <w:shd w:val="clear" w:color="auto" w:fill="FFFFFF"/>
        <w:spacing w:before="100" w:beforeAutospacing="1" w:after="100" w:afterAutospacing="1"/>
        <w:ind w:left="284"/>
        <w:jc w:val="both"/>
        <w:rPr>
          <w:rFonts w:asciiTheme="majorHAnsi" w:hAnsiTheme="majorHAnsi" w:cstheme="majorHAnsi"/>
          <w:lang w:val="en-US" w:eastAsia="en-GB"/>
        </w:rPr>
      </w:pPr>
      <w:r w:rsidRPr="00B20A6E">
        <w:rPr>
          <w:rFonts w:asciiTheme="majorHAnsi" w:hAnsiTheme="majorHAnsi" w:cstheme="majorHAnsi"/>
          <w:lang w:val="en-US" w:eastAsia="en-GB"/>
        </w:rPr>
        <w:t>During the technology transfer process, business development and marketing experts may be needed for marketing and commercialization of the product or process. These people determine how the product or process will be marketed and develop marketing strategies.</w:t>
      </w:r>
    </w:p>
    <w:p w14:paraId="527508A7" w14:textId="64B8FB07" w:rsidR="00D36687" w:rsidRDefault="00D36687"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8408C3">
        <w:rPr>
          <w:rFonts w:asciiTheme="majorHAnsi" w:hAnsiTheme="majorHAnsi" w:cstheme="majorHAnsi"/>
          <w:color w:val="212529"/>
          <w:lang w:val="en-US" w:eastAsia="en-GB"/>
        </w:rPr>
        <w:t xml:space="preserve">Master's </w:t>
      </w:r>
      <w:r w:rsidR="001B0C59">
        <w:rPr>
          <w:rFonts w:asciiTheme="majorHAnsi" w:hAnsiTheme="majorHAnsi" w:cstheme="majorHAnsi"/>
          <w:color w:val="212529"/>
          <w:lang w:val="en-US" w:eastAsia="en-GB"/>
        </w:rPr>
        <w:t>d</w:t>
      </w:r>
      <w:r w:rsidRPr="008408C3">
        <w:rPr>
          <w:rFonts w:asciiTheme="majorHAnsi" w:hAnsiTheme="majorHAnsi" w:cstheme="majorHAnsi"/>
          <w:color w:val="212529"/>
          <w:lang w:val="en-US" w:eastAsia="en-GB"/>
        </w:rPr>
        <w:t>egree in</w:t>
      </w:r>
      <w:r w:rsidR="001B0C59">
        <w:rPr>
          <w:rFonts w:asciiTheme="majorHAnsi" w:hAnsiTheme="majorHAnsi" w:cstheme="majorHAnsi"/>
          <w:color w:val="212529"/>
          <w:lang w:val="en-US" w:eastAsia="en-GB"/>
        </w:rPr>
        <w:t xml:space="preserve"> business administration, finance, economics, </w:t>
      </w:r>
      <w:r w:rsidR="00790F21">
        <w:rPr>
          <w:rFonts w:asciiTheme="majorHAnsi" w:hAnsiTheme="majorHAnsi" w:cstheme="majorHAnsi"/>
          <w:color w:val="212529"/>
          <w:lang w:val="en-US" w:eastAsia="en-GB"/>
        </w:rPr>
        <w:t xml:space="preserve">engineering, </w:t>
      </w:r>
      <w:r w:rsidR="001B0C59">
        <w:rPr>
          <w:rFonts w:asciiTheme="majorHAnsi" w:hAnsiTheme="majorHAnsi" w:cstheme="majorHAnsi"/>
          <w:color w:val="212529"/>
          <w:lang w:val="en-US" w:eastAsia="en-GB"/>
        </w:rPr>
        <w:t>or a field specific to the industry being studied.</w:t>
      </w:r>
    </w:p>
    <w:p w14:paraId="08D5C3F6" w14:textId="69C60E7A" w:rsidR="001B0C59" w:rsidRDefault="001B0C59"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Deep understanding of the industry’s dynamics, trends and regulations.</w:t>
      </w:r>
    </w:p>
    <w:p w14:paraId="6E264A97" w14:textId="2DB1A111" w:rsidR="001B0C59" w:rsidRDefault="001B0C59"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Have a track record of successfully conducting feasibility studies for similar projects or industries.</w:t>
      </w:r>
    </w:p>
    <w:p w14:paraId="3ECF3D1A" w14:textId="6D6DD089" w:rsidR="001B0C59" w:rsidRDefault="001B0C59"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Proficiency in data analysis, market research, financial analysis and risk assessment.</w:t>
      </w:r>
    </w:p>
    <w:p w14:paraId="497576DC" w14:textId="76F8C280" w:rsidR="001B0C59" w:rsidRDefault="003B080F"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Experience in</w:t>
      </w:r>
      <w:r w:rsidR="001B0C59">
        <w:rPr>
          <w:rFonts w:asciiTheme="majorHAnsi" w:hAnsiTheme="majorHAnsi" w:cstheme="majorHAnsi"/>
          <w:color w:val="212529"/>
          <w:lang w:val="en-US" w:eastAsia="en-GB"/>
        </w:rPr>
        <w:t xml:space="preserve"> </w:t>
      </w:r>
      <w:proofErr w:type="spellStart"/>
      <w:r w:rsidR="001B0C59">
        <w:rPr>
          <w:rFonts w:asciiTheme="majorHAnsi" w:hAnsiTheme="majorHAnsi" w:cstheme="majorHAnsi"/>
          <w:color w:val="212529"/>
          <w:lang w:val="en-US" w:eastAsia="en-GB"/>
        </w:rPr>
        <w:t>analy</w:t>
      </w:r>
      <w:r>
        <w:rPr>
          <w:rFonts w:asciiTheme="majorHAnsi" w:hAnsiTheme="majorHAnsi" w:cstheme="majorHAnsi"/>
          <w:color w:val="212529"/>
          <w:lang w:val="en-US" w:eastAsia="en-GB"/>
        </w:rPr>
        <w:t>sing</w:t>
      </w:r>
      <w:proofErr w:type="spellEnd"/>
      <w:r w:rsidR="001B0C59">
        <w:rPr>
          <w:rFonts w:asciiTheme="majorHAnsi" w:hAnsiTheme="majorHAnsi" w:cstheme="majorHAnsi"/>
          <w:color w:val="212529"/>
          <w:lang w:val="en-US" w:eastAsia="en-GB"/>
        </w:rPr>
        <w:t xml:space="preserve"> financial data, develop</w:t>
      </w:r>
      <w:r>
        <w:rPr>
          <w:rFonts w:asciiTheme="majorHAnsi" w:hAnsiTheme="majorHAnsi" w:cstheme="majorHAnsi"/>
          <w:color w:val="212529"/>
          <w:lang w:val="en-US" w:eastAsia="en-GB"/>
        </w:rPr>
        <w:t>ing</w:t>
      </w:r>
      <w:r w:rsidR="001B0C59">
        <w:rPr>
          <w:rFonts w:asciiTheme="majorHAnsi" w:hAnsiTheme="majorHAnsi" w:cstheme="majorHAnsi"/>
          <w:color w:val="212529"/>
          <w:lang w:val="en-US" w:eastAsia="en-GB"/>
        </w:rPr>
        <w:t xml:space="preserve"> financial projections, asses</w:t>
      </w:r>
      <w:r>
        <w:rPr>
          <w:rFonts w:asciiTheme="majorHAnsi" w:hAnsiTheme="majorHAnsi" w:cstheme="majorHAnsi"/>
          <w:color w:val="212529"/>
          <w:lang w:val="en-US" w:eastAsia="en-GB"/>
        </w:rPr>
        <w:t>sment of</w:t>
      </w:r>
      <w:r w:rsidR="001B0C59">
        <w:rPr>
          <w:rFonts w:asciiTheme="majorHAnsi" w:hAnsiTheme="majorHAnsi" w:cstheme="majorHAnsi"/>
          <w:color w:val="212529"/>
          <w:lang w:val="en-US" w:eastAsia="en-GB"/>
        </w:rPr>
        <w:t xml:space="preserve"> investment costs, </w:t>
      </w:r>
      <w:proofErr w:type="spellStart"/>
      <w:r w:rsidR="001B0C59">
        <w:rPr>
          <w:rFonts w:asciiTheme="majorHAnsi" w:hAnsiTheme="majorHAnsi" w:cstheme="majorHAnsi"/>
          <w:color w:val="212529"/>
          <w:lang w:val="en-US" w:eastAsia="en-GB"/>
        </w:rPr>
        <w:t>calculat</w:t>
      </w:r>
      <w:r>
        <w:rPr>
          <w:rFonts w:asciiTheme="majorHAnsi" w:hAnsiTheme="majorHAnsi" w:cstheme="majorHAnsi"/>
          <w:color w:val="212529"/>
          <w:lang w:val="en-US" w:eastAsia="en-GB"/>
        </w:rPr>
        <w:t>ation</w:t>
      </w:r>
      <w:proofErr w:type="spellEnd"/>
      <w:r>
        <w:rPr>
          <w:rFonts w:asciiTheme="majorHAnsi" w:hAnsiTheme="majorHAnsi" w:cstheme="majorHAnsi"/>
          <w:color w:val="212529"/>
          <w:lang w:val="en-US" w:eastAsia="en-GB"/>
        </w:rPr>
        <w:t xml:space="preserve"> of</w:t>
      </w:r>
      <w:r w:rsidR="001B0C59">
        <w:rPr>
          <w:rFonts w:asciiTheme="majorHAnsi" w:hAnsiTheme="majorHAnsi" w:cstheme="majorHAnsi"/>
          <w:color w:val="212529"/>
          <w:lang w:val="en-US" w:eastAsia="en-GB"/>
        </w:rPr>
        <w:t xml:space="preserve"> return on investment (ROI), and evaluat</w:t>
      </w:r>
      <w:r>
        <w:rPr>
          <w:rFonts w:asciiTheme="majorHAnsi" w:hAnsiTheme="majorHAnsi" w:cstheme="majorHAnsi"/>
          <w:color w:val="212529"/>
          <w:lang w:val="en-US" w:eastAsia="en-GB"/>
        </w:rPr>
        <w:t>ion</w:t>
      </w:r>
      <w:r w:rsidR="001B0C59">
        <w:rPr>
          <w:rFonts w:asciiTheme="majorHAnsi" w:hAnsiTheme="majorHAnsi" w:cstheme="majorHAnsi"/>
          <w:color w:val="212529"/>
          <w:lang w:val="en-US" w:eastAsia="en-GB"/>
        </w:rPr>
        <w:t xml:space="preserve"> </w:t>
      </w:r>
      <w:r>
        <w:rPr>
          <w:rFonts w:asciiTheme="majorHAnsi" w:hAnsiTheme="majorHAnsi" w:cstheme="majorHAnsi"/>
          <w:color w:val="212529"/>
          <w:lang w:val="en-US" w:eastAsia="en-GB"/>
        </w:rPr>
        <w:t xml:space="preserve">of </w:t>
      </w:r>
      <w:r w:rsidR="001B0C59">
        <w:rPr>
          <w:rFonts w:asciiTheme="majorHAnsi" w:hAnsiTheme="majorHAnsi" w:cstheme="majorHAnsi"/>
          <w:color w:val="212529"/>
          <w:lang w:val="en-US" w:eastAsia="en-GB"/>
        </w:rPr>
        <w:t>the project’s financial feasibility.</w:t>
      </w:r>
    </w:p>
    <w:p w14:paraId="404A9286" w14:textId="5C162C5B" w:rsidR="002A3064" w:rsidRDefault="002A3064"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Similar experience in marketing and commercialization of vaccines,</w:t>
      </w:r>
    </w:p>
    <w:p w14:paraId="6742AB5C" w14:textId="2CB3CBCD" w:rsidR="001B0C59" w:rsidRDefault="001B0C59" w:rsidP="00034D5F">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Proven track record in relevant projects in the region is an added advantage.</w:t>
      </w:r>
    </w:p>
    <w:p w14:paraId="3AF265DC" w14:textId="494AB7C4" w:rsidR="00243C87" w:rsidRPr="00243C87" w:rsidRDefault="00243C87" w:rsidP="00243C87">
      <w:pPr>
        <w:shd w:val="clear" w:color="auto" w:fill="FFFFFF"/>
        <w:spacing w:after="100" w:afterAutospacing="1"/>
        <w:ind w:left="284"/>
        <w:jc w:val="both"/>
        <w:rPr>
          <w:rFonts w:asciiTheme="majorHAnsi" w:hAnsiTheme="majorHAnsi" w:cstheme="majorHAnsi"/>
          <w:b/>
          <w:bCs/>
          <w:color w:val="212529"/>
          <w:lang w:val="en-US" w:eastAsia="en-GB"/>
        </w:rPr>
      </w:pPr>
      <w:r>
        <w:rPr>
          <w:rFonts w:asciiTheme="majorHAnsi" w:hAnsiTheme="majorHAnsi" w:cstheme="majorHAnsi"/>
          <w:b/>
          <w:bCs/>
          <w:color w:val="212529"/>
          <w:lang w:val="en-US" w:eastAsia="en-GB"/>
        </w:rPr>
        <w:t xml:space="preserve">Energy Efficiency Expert </w:t>
      </w:r>
      <w:r w:rsidRPr="00243C87">
        <w:rPr>
          <w:rFonts w:asciiTheme="majorHAnsi" w:hAnsiTheme="majorHAnsi" w:cstheme="majorHAnsi"/>
          <w:b/>
          <w:bCs/>
          <w:color w:val="212529"/>
          <w:lang w:val="en-US" w:eastAsia="en-GB"/>
        </w:rPr>
        <w:t>(1)</w:t>
      </w:r>
    </w:p>
    <w:p w14:paraId="75E40095" w14:textId="06264B71" w:rsidR="001F5BB5" w:rsidRPr="001F5BB5" w:rsidRDefault="001F5BB5" w:rsidP="001F5BB5">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F5BB5">
        <w:rPr>
          <w:rFonts w:asciiTheme="majorHAnsi" w:hAnsiTheme="majorHAnsi" w:cstheme="majorHAnsi"/>
          <w:color w:val="212529"/>
          <w:lang w:val="en-US" w:eastAsia="en-GB"/>
        </w:rPr>
        <w:t>Master</w:t>
      </w:r>
      <w:r>
        <w:rPr>
          <w:rFonts w:asciiTheme="majorHAnsi" w:hAnsiTheme="majorHAnsi" w:cstheme="majorHAnsi"/>
          <w:color w:val="212529"/>
          <w:lang w:val="en-US" w:eastAsia="en-GB"/>
        </w:rPr>
        <w:t>’s</w:t>
      </w:r>
      <w:r w:rsidRPr="001F5BB5">
        <w:rPr>
          <w:rFonts w:asciiTheme="majorHAnsi" w:hAnsiTheme="majorHAnsi" w:cstheme="majorHAnsi"/>
          <w:color w:val="212529"/>
          <w:lang w:val="en-US" w:eastAsia="en-GB"/>
        </w:rPr>
        <w:t xml:space="preserve"> degree in science, engineering, economics, business administration or equivalent areas,</w:t>
      </w:r>
    </w:p>
    <w:p w14:paraId="46F74D23" w14:textId="51C7E4CF" w:rsidR="001F5BB5" w:rsidRPr="001F5BB5" w:rsidRDefault="001F5BB5" w:rsidP="001F5BB5">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Pr>
          <w:rFonts w:asciiTheme="majorHAnsi" w:hAnsiTheme="majorHAnsi" w:cstheme="majorHAnsi"/>
          <w:color w:val="212529"/>
          <w:lang w:val="en-US" w:eastAsia="en-GB"/>
        </w:rPr>
        <w:t>Minimum 10</w:t>
      </w:r>
      <w:r w:rsidRPr="001F5BB5">
        <w:rPr>
          <w:rFonts w:asciiTheme="majorHAnsi" w:hAnsiTheme="majorHAnsi" w:cstheme="majorHAnsi"/>
          <w:color w:val="212529"/>
          <w:lang w:val="en-US" w:eastAsia="en-GB"/>
        </w:rPr>
        <w:t xml:space="preserve"> years of relevant experience in the energy sector</w:t>
      </w:r>
      <w:r>
        <w:rPr>
          <w:rFonts w:asciiTheme="majorHAnsi" w:hAnsiTheme="majorHAnsi" w:cstheme="majorHAnsi"/>
          <w:color w:val="212529"/>
          <w:lang w:val="en-US" w:eastAsia="en-GB"/>
        </w:rPr>
        <w:t>.</w:t>
      </w:r>
    </w:p>
    <w:p w14:paraId="614EAEFA" w14:textId="0F6A3099" w:rsidR="001F5BB5" w:rsidRPr="001F5BB5" w:rsidRDefault="001F5BB5" w:rsidP="001F5BB5">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F5BB5">
        <w:rPr>
          <w:rFonts w:asciiTheme="majorHAnsi" w:hAnsiTheme="majorHAnsi" w:cstheme="majorHAnsi"/>
          <w:color w:val="212529"/>
          <w:lang w:val="en-US" w:eastAsia="en-GB"/>
        </w:rPr>
        <w:t>Direct experience in at least two of the following areas: energy efficiency, energy sector economics, energy sector policy and regulation, energy and climate policy, renewable energy, transmission and distribution infrastructure, utili</w:t>
      </w:r>
      <w:r>
        <w:rPr>
          <w:rFonts w:asciiTheme="majorHAnsi" w:hAnsiTheme="majorHAnsi" w:cstheme="majorHAnsi"/>
          <w:color w:val="212529"/>
          <w:lang w:val="en-US" w:eastAsia="en-GB"/>
        </w:rPr>
        <w:t>t</w:t>
      </w:r>
      <w:r w:rsidRPr="001F5BB5">
        <w:rPr>
          <w:rFonts w:asciiTheme="majorHAnsi" w:hAnsiTheme="majorHAnsi" w:cstheme="majorHAnsi"/>
          <w:color w:val="212529"/>
          <w:lang w:val="en-US" w:eastAsia="en-GB"/>
        </w:rPr>
        <w:t>y financial analysis and/or utility reform, power pools and regional integration</w:t>
      </w:r>
      <w:r>
        <w:rPr>
          <w:rFonts w:asciiTheme="majorHAnsi" w:hAnsiTheme="majorHAnsi" w:cstheme="majorHAnsi"/>
          <w:color w:val="212529"/>
          <w:lang w:val="en-US" w:eastAsia="en-GB"/>
        </w:rPr>
        <w:t>.</w:t>
      </w:r>
    </w:p>
    <w:p w14:paraId="229B9FB0" w14:textId="63338F46" w:rsidR="001F5BB5" w:rsidRPr="001F5BB5" w:rsidRDefault="001F5BB5" w:rsidP="001F5BB5">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F5BB5">
        <w:rPr>
          <w:rFonts w:asciiTheme="majorHAnsi" w:hAnsiTheme="majorHAnsi" w:cstheme="majorHAnsi"/>
          <w:color w:val="212529"/>
          <w:lang w:val="en-US" w:eastAsia="en-GB"/>
        </w:rPr>
        <w:t>Strong quantitative and analytical skills and ability to work independently are expected</w:t>
      </w:r>
      <w:r>
        <w:rPr>
          <w:rFonts w:asciiTheme="majorHAnsi" w:hAnsiTheme="majorHAnsi" w:cstheme="majorHAnsi"/>
          <w:color w:val="212529"/>
          <w:lang w:val="en-US" w:eastAsia="en-GB"/>
        </w:rPr>
        <w:t>.</w:t>
      </w:r>
    </w:p>
    <w:p w14:paraId="42655199" w14:textId="6B5D92D2" w:rsidR="001B0C59" w:rsidRPr="001F5BB5" w:rsidRDefault="001F5BB5" w:rsidP="008A570E">
      <w:pPr>
        <w:pStyle w:val="ListeParagraf"/>
        <w:numPr>
          <w:ilvl w:val="0"/>
          <w:numId w:val="15"/>
        </w:numPr>
        <w:shd w:val="clear" w:color="auto" w:fill="FFFFFF"/>
        <w:spacing w:before="100" w:beforeAutospacing="1" w:after="100" w:afterAutospacing="1"/>
        <w:ind w:left="700"/>
        <w:jc w:val="both"/>
        <w:rPr>
          <w:rFonts w:asciiTheme="majorHAnsi" w:hAnsiTheme="majorHAnsi" w:cstheme="majorHAnsi"/>
          <w:color w:val="212529"/>
          <w:lang w:val="en-US" w:eastAsia="en-GB"/>
        </w:rPr>
      </w:pPr>
      <w:r w:rsidRPr="001F5BB5">
        <w:rPr>
          <w:rFonts w:asciiTheme="majorHAnsi" w:hAnsiTheme="majorHAnsi" w:cstheme="majorHAnsi"/>
          <w:color w:val="212529"/>
          <w:lang w:val="en-US" w:eastAsia="en-GB"/>
        </w:rPr>
        <w:t>Excellent interpersonal skills and ability to build strong partnerships with different stakeholders</w:t>
      </w:r>
      <w:r>
        <w:rPr>
          <w:rFonts w:asciiTheme="majorHAnsi" w:hAnsiTheme="majorHAnsi" w:cstheme="majorHAnsi"/>
          <w:color w:val="212529"/>
          <w:lang w:val="en-US" w:eastAsia="en-GB"/>
        </w:rPr>
        <w:t>.</w:t>
      </w:r>
    </w:p>
    <w:p w14:paraId="6084C3AB" w14:textId="77777777" w:rsidR="00D36687" w:rsidRPr="008408C3" w:rsidRDefault="00D36687" w:rsidP="00D36687">
      <w:pPr>
        <w:pStyle w:val="ListeParagraf"/>
        <w:shd w:val="clear" w:color="auto" w:fill="FFFFFF"/>
        <w:spacing w:before="100" w:beforeAutospacing="1" w:after="113" w:afterAutospacing="1"/>
        <w:ind w:left="284" w:right="68"/>
        <w:jc w:val="both"/>
        <w:rPr>
          <w:rFonts w:asciiTheme="majorHAnsi" w:hAnsiTheme="majorHAnsi" w:cstheme="majorHAnsi"/>
          <w:lang w:val="en-US"/>
        </w:rPr>
      </w:pPr>
    </w:p>
    <w:p w14:paraId="13C09C1B" w14:textId="77777777" w:rsidR="006A01AE" w:rsidRPr="00BF5BA5" w:rsidRDefault="006A01AE" w:rsidP="006A01AE">
      <w:pPr>
        <w:jc w:val="both"/>
        <w:rPr>
          <w:rFonts w:asciiTheme="majorHAnsi" w:hAnsiTheme="majorHAnsi" w:cstheme="majorHAnsi"/>
          <w:b/>
          <w:bCs/>
          <w:color w:val="000000"/>
        </w:rPr>
      </w:pPr>
      <w:r w:rsidRPr="00BF5BA5">
        <w:rPr>
          <w:rFonts w:asciiTheme="majorHAnsi" w:hAnsiTheme="majorHAnsi" w:cstheme="majorHAnsi"/>
          <w:b/>
          <w:bCs/>
          <w:color w:val="000000"/>
        </w:rPr>
        <w:t>Process Engineer (Black &amp; Clean Utilities Specialist) (1)</w:t>
      </w:r>
    </w:p>
    <w:p w14:paraId="5F31673D" w14:textId="77777777" w:rsidR="006A01AE" w:rsidRPr="00BF5BA5" w:rsidRDefault="006A01AE" w:rsidP="006A01AE">
      <w:pPr>
        <w:jc w:val="both"/>
        <w:rPr>
          <w:rFonts w:asciiTheme="majorHAnsi" w:hAnsiTheme="majorHAnsi" w:cstheme="majorHAnsi"/>
          <w:color w:val="000000"/>
        </w:rPr>
      </w:pPr>
    </w:p>
    <w:p w14:paraId="0552682E" w14:textId="77777777" w:rsidR="006A01AE" w:rsidRDefault="006A01AE" w:rsidP="006A01AE">
      <w:pPr>
        <w:jc w:val="both"/>
        <w:rPr>
          <w:rFonts w:asciiTheme="majorHAnsi" w:hAnsiTheme="majorHAnsi" w:cstheme="majorHAnsi"/>
          <w:color w:val="000000"/>
        </w:rPr>
      </w:pPr>
      <w:r w:rsidRPr="00BF5BA5">
        <w:rPr>
          <w:rFonts w:asciiTheme="majorHAnsi" w:hAnsiTheme="majorHAnsi" w:cstheme="majorHAnsi"/>
          <w:color w:val="000000"/>
        </w:rPr>
        <w:t>The Process Engineer will be responsible for designing, optimizing, and validating production processes in a vaccine manufacturing facility, with a strong focus on Black and Clean Utilities. This role includes overseeing HVAC, sterilization, process validation, and ensuring compliance with GMP, WHO, EMA, FDA, and TİTCK standards. The specialist will play a key role in maintaining cleanroom integrity, contamination control, and process efficiency in vaccine production.</w:t>
      </w:r>
    </w:p>
    <w:p w14:paraId="45735818" w14:textId="77777777" w:rsidR="006A01AE" w:rsidRDefault="006A01AE" w:rsidP="006A01AE">
      <w:pPr>
        <w:jc w:val="both"/>
        <w:rPr>
          <w:rFonts w:asciiTheme="majorHAnsi" w:hAnsiTheme="majorHAnsi" w:cstheme="majorHAnsi"/>
        </w:rPr>
      </w:pPr>
    </w:p>
    <w:p w14:paraId="75077113"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Bachelor’s degree in Mechanical Engineering, Chemical Engineering, Industrial Engineering, or a related field.</w:t>
      </w:r>
    </w:p>
    <w:p w14:paraId="3989D65F"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Master’s degree in Process Engineering, Bioprocess Engineering, Pharmaceutical Engineering, or a relevant discipline is preferred.</w:t>
      </w:r>
    </w:p>
    <w:p w14:paraId="77F1C6B6"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lastRenderedPageBreak/>
        <w:t>Minimum 10 years of professional experience in pharmaceutical, vaccine, or biopharmaceutical production processes.</w:t>
      </w:r>
    </w:p>
    <w:p w14:paraId="116129E8"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Minimum 5 years of experience in Black and Clean Utilities, HVAC, and cleanroom design and operation.</w:t>
      </w:r>
    </w:p>
    <w:p w14:paraId="57917170"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Strong knowledge of HVAC, cleanroom validation, and airflow dynamics.</w:t>
      </w:r>
    </w:p>
    <w:p w14:paraId="01B9AC75"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Experience with sterilization processes (autoclave, VHP, dry heat, gamma irradiation).</w:t>
      </w:r>
    </w:p>
    <w:p w14:paraId="4B19C504" w14:textId="77777777" w:rsidR="006A01AE"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Understanding of GMP-compliant facility design and process engineering principles.</w:t>
      </w:r>
    </w:p>
    <w:p w14:paraId="36A8135B" w14:textId="77777777" w:rsidR="006A01AE" w:rsidRPr="00BF5BA5" w:rsidRDefault="006A01AE" w:rsidP="006A01AE">
      <w:pPr>
        <w:pStyle w:val="ListeParagraf"/>
        <w:numPr>
          <w:ilvl w:val="0"/>
          <w:numId w:val="45"/>
        </w:numPr>
        <w:jc w:val="both"/>
        <w:rPr>
          <w:rFonts w:asciiTheme="majorHAnsi" w:hAnsiTheme="majorHAnsi" w:cstheme="majorHAnsi"/>
        </w:rPr>
      </w:pPr>
      <w:r w:rsidRPr="00BF5BA5">
        <w:rPr>
          <w:rFonts w:asciiTheme="majorHAnsi" w:hAnsiTheme="majorHAnsi" w:cstheme="majorHAnsi"/>
        </w:rPr>
        <w:t>Proficiency in process modeling, equipment validation, and energy efficiency in pharmaceutical manufacturing.</w:t>
      </w:r>
    </w:p>
    <w:p w14:paraId="67C8F71A" w14:textId="77777777" w:rsidR="00C417A6" w:rsidRDefault="00C417A6" w:rsidP="006A01AE">
      <w:pPr>
        <w:jc w:val="both"/>
        <w:rPr>
          <w:rFonts w:asciiTheme="majorHAnsi" w:hAnsiTheme="majorHAnsi" w:cstheme="majorHAnsi"/>
          <w:b/>
          <w:bCs/>
          <w:color w:val="000000"/>
        </w:rPr>
      </w:pPr>
    </w:p>
    <w:p w14:paraId="68FB5FED" w14:textId="1BC821E4" w:rsidR="006A01AE" w:rsidRPr="00B14446" w:rsidRDefault="006A01AE" w:rsidP="006A01AE">
      <w:pPr>
        <w:jc w:val="both"/>
        <w:rPr>
          <w:rFonts w:asciiTheme="majorHAnsi" w:hAnsiTheme="majorHAnsi" w:cstheme="majorHAnsi"/>
          <w:b/>
          <w:bCs/>
        </w:rPr>
      </w:pPr>
      <w:r w:rsidRPr="00B14446">
        <w:rPr>
          <w:rFonts w:asciiTheme="majorHAnsi" w:hAnsiTheme="majorHAnsi" w:cstheme="majorHAnsi"/>
          <w:b/>
          <w:bCs/>
          <w:color w:val="000000"/>
        </w:rPr>
        <w:t>Vaccine Production &amp; Quality Expert (1)</w:t>
      </w:r>
    </w:p>
    <w:p w14:paraId="0E9BE716" w14:textId="77777777" w:rsidR="006A01AE" w:rsidRPr="00F147AD" w:rsidRDefault="006A01AE" w:rsidP="006A01AE">
      <w:p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The Vaccine Production &amp; Quality Expert is responsible for technical oversight of vaccine development, production, and quality control. This role involves ensuring compliance with biosafety standards, sterility assurance, and GMP-compliant manufacturing techniques. The expert will oversee vaccine formulation, purification, filling, and stability studies while ensuring adherence to WHO, EMA, FDA, and TİTCK quality standards.</w:t>
      </w:r>
    </w:p>
    <w:p w14:paraId="0DFCDE42" w14:textId="77777777" w:rsidR="006A01AE" w:rsidRPr="00F147AD" w:rsidRDefault="006A01AE" w:rsidP="006A01AE">
      <w:pPr>
        <w:pStyle w:val="ListeParagraf"/>
        <w:numPr>
          <w:ilvl w:val="0"/>
          <w:numId w:val="46"/>
        </w:numPr>
        <w:jc w:val="both"/>
        <w:rPr>
          <w:rFonts w:asciiTheme="majorHAnsi" w:hAnsiTheme="majorHAnsi" w:cstheme="majorHAnsi"/>
        </w:rPr>
      </w:pPr>
      <w:r w:rsidRPr="00F147AD">
        <w:rPr>
          <w:rFonts w:asciiTheme="majorHAnsi" w:hAnsiTheme="majorHAnsi" w:cstheme="majorHAnsi"/>
          <w:color w:val="000000"/>
        </w:rPr>
        <w:t>Bachelor’s degree in Pharmacy, Bioengineering, Biomedical Engineering, Chemical Engineering, Molecular Biology and Genetics, Microbiology, Biochemistry, or a related discipline.</w:t>
      </w:r>
    </w:p>
    <w:p w14:paraId="38E74459" w14:textId="77777777" w:rsidR="006A01AE" w:rsidRPr="00F147AD" w:rsidRDefault="006A01AE" w:rsidP="006A01AE">
      <w:pPr>
        <w:pStyle w:val="ListeParagraf"/>
        <w:numPr>
          <w:ilvl w:val="0"/>
          <w:numId w:val="46"/>
        </w:numPr>
        <w:jc w:val="both"/>
        <w:rPr>
          <w:rFonts w:asciiTheme="majorHAnsi" w:hAnsiTheme="majorHAnsi" w:cstheme="majorHAnsi"/>
        </w:rPr>
      </w:pPr>
      <w:r w:rsidRPr="00F147AD">
        <w:rPr>
          <w:rFonts w:asciiTheme="majorHAnsi" w:hAnsiTheme="majorHAnsi" w:cstheme="majorHAnsi"/>
          <w:color w:val="000000"/>
        </w:rPr>
        <w:t>Master’s degree in Pharmaceutical Technology, Biotechnology, Bioprocess Engineering, Microbiology, Biochemistry, Virology, or a related discipline (preferred).</w:t>
      </w:r>
    </w:p>
    <w:p w14:paraId="1B35D0EB"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Extensive experience in vaccine production, including upstream and downstream processing, formulation, adjuvants, and filling processes.</w:t>
      </w:r>
    </w:p>
    <w:p w14:paraId="7A9C7EE4"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Knowledge of bioprocess engineering, cell culture, fermentation, and purification techniques used in vaccine production.</w:t>
      </w:r>
    </w:p>
    <w:p w14:paraId="60BCE185"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Expertise in GMP-compliant aseptic techniques, sterilization methods (autoclave, dry heat, gamma irradiation, vaporized hydrogen peroxide - VHP).</w:t>
      </w:r>
    </w:p>
    <w:p w14:paraId="49248C59"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Experience in sterility assurance, contamination control, and biosafety standards for vaccine manufacturing.</w:t>
      </w:r>
    </w:p>
    <w:p w14:paraId="1A2914CA"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Proficiency in analytical method validation for vaccines, including HPLC, ELISA, PCR, and potency assays.</w:t>
      </w:r>
    </w:p>
    <w:p w14:paraId="350F56C9" w14:textId="77777777" w:rsidR="006A01AE" w:rsidRPr="00F147AD"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Knowledge of cleanroom classification (ISO 14644) and environmental monitoring in vaccine production facilities.</w:t>
      </w:r>
    </w:p>
    <w:p w14:paraId="288128D9" w14:textId="77777777" w:rsidR="006A01AE" w:rsidRDefault="006A01AE" w:rsidP="006A01AE">
      <w:pPr>
        <w:numPr>
          <w:ilvl w:val="0"/>
          <w:numId w:val="46"/>
        </w:numPr>
        <w:spacing w:before="100" w:beforeAutospacing="1" w:after="100" w:afterAutospacing="1"/>
        <w:jc w:val="both"/>
        <w:rPr>
          <w:rFonts w:asciiTheme="majorHAnsi" w:hAnsiTheme="majorHAnsi" w:cstheme="majorHAnsi"/>
          <w:color w:val="000000"/>
        </w:rPr>
      </w:pPr>
      <w:r w:rsidRPr="00F147AD">
        <w:rPr>
          <w:rFonts w:asciiTheme="majorHAnsi" w:hAnsiTheme="majorHAnsi" w:cstheme="majorHAnsi"/>
          <w:color w:val="000000"/>
        </w:rPr>
        <w:t>Experience in vaccine R&amp;D and technology transfer projects.</w:t>
      </w:r>
    </w:p>
    <w:p w14:paraId="7E08DFC6" w14:textId="77777777" w:rsidR="006A01AE" w:rsidRPr="00B00693" w:rsidRDefault="006A01AE" w:rsidP="006A01AE">
      <w:pPr>
        <w:pStyle w:val="p1"/>
        <w:jc w:val="both"/>
        <w:rPr>
          <w:rFonts w:asciiTheme="majorHAnsi" w:hAnsiTheme="majorHAnsi" w:cstheme="majorHAnsi"/>
          <w:sz w:val="24"/>
          <w:szCs w:val="24"/>
        </w:rPr>
      </w:pPr>
      <w:r w:rsidRPr="00B00693">
        <w:rPr>
          <w:rStyle w:val="s1"/>
          <w:rFonts w:asciiTheme="majorHAnsi" w:hAnsiTheme="majorHAnsi" w:cstheme="majorHAnsi"/>
          <w:sz w:val="24"/>
          <w:szCs w:val="24"/>
        </w:rPr>
        <w:t>Vaccine Quality Control Specialist</w:t>
      </w:r>
      <w:r>
        <w:rPr>
          <w:rStyle w:val="s1"/>
          <w:rFonts w:asciiTheme="majorHAnsi" w:hAnsiTheme="majorHAnsi" w:cstheme="majorHAnsi"/>
          <w:sz w:val="24"/>
          <w:szCs w:val="24"/>
        </w:rPr>
        <w:t xml:space="preserve"> (1)</w:t>
      </w:r>
    </w:p>
    <w:p w14:paraId="32249821" w14:textId="6767EA88" w:rsidR="006A01AE" w:rsidRPr="00B00693" w:rsidRDefault="006A01AE" w:rsidP="00776FA2">
      <w:pPr>
        <w:pStyle w:val="NormalWeb"/>
        <w:jc w:val="both"/>
      </w:pPr>
      <w:r w:rsidRPr="000D4298">
        <w:rPr>
          <w:rFonts w:asciiTheme="majorHAnsi" w:hAnsiTheme="majorHAnsi" w:cstheme="majorHAnsi"/>
          <w:color w:val="000000"/>
        </w:rPr>
        <w:t>The Vaccine Quality Control Specialist is responsible for ensuring the quality, safety, and efficacy of vaccines through rigorous quality control (QC) testing and compliance with international regulatory standards. This role involves conducting microbiological and analytical testing, method validation, stability studies, and contamination controlwhile ensuring adherence to WHO, TİTCK, EMA, and FDA guidelines. The specialist will work closely with sterility assurance, quality assurance, and production teams to maintain the highest quality standards in vaccine manufacturing. The expert will also focus on antigen production, formulation, purification, and stability studies to ensure high-quality vaccine development.</w:t>
      </w:r>
    </w:p>
    <w:p w14:paraId="40ED0A0C"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lastRenderedPageBreak/>
        <w:t>Bachelor’s or Master’s degree in Microbiology, Biochemistry, Biotechnology, Pharmacy, Chemistry, Chemical Engineering, or Molecular Biology.</w:t>
      </w:r>
    </w:p>
    <w:p w14:paraId="60A742F4"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Certified training in GMP, GLP, and WHO prequalification processes (preferred).</w:t>
      </w:r>
    </w:p>
    <w:p w14:paraId="0BC06741"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Minimum 10 years of experience in vaccine or biopharmaceutical quality control.</w:t>
      </w:r>
    </w:p>
    <w:p w14:paraId="6F45EF91"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Minimum 5 years of hands-on experience in QC laboratory testing, including microbiological and analytical methods.</w:t>
      </w:r>
    </w:p>
    <w:p w14:paraId="69048E67"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Expertise in sterility, endotoxin, mycoplasma, and potency assays.</w:t>
      </w:r>
    </w:p>
    <w:p w14:paraId="6ED7E1A7"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Experience in HPLC, ELISA, PCR, and other advanced analytical techniques.</w:t>
      </w:r>
    </w:p>
    <w:p w14:paraId="6AF8B482"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Knowledge of environmental monitoring, contamination control, and stability testing.</w:t>
      </w:r>
    </w:p>
    <w:p w14:paraId="6231CE58"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Familiarity with WHO PQS (Prequalification of Vaccines), TİTCK, and international vaccine quality standardsaccording to WHO guidelines.</w:t>
      </w:r>
    </w:p>
    <w:p w14:paraId="2BC5EE32"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Proficiency in QC method validation and analytical method transfer.</w:t>
      </w:r>
    </w:p>
    <w:p w14:paraId="634FC10A" w14:textId="77777777" w:rsidR="006A01AE" w:rsidRPr="00B00693"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Experience in data integrity, deviation management, and CAPA (Corrective and Preventive Actions).</w:t>
      </w:r>
    </w:p>
    <w:p w14:paraId="05AD846A" w14:textId="77777777" w:rsidR="006A01AE" w:rsidRPr="009F7AAB" w:rsidRDefault="006A01AE" w:rsidP="006A01AE">
      <w:pPr>
        <w:pStyle w:val="ListeParagraf"/>
        <w:numPr>
          <w:ilvl w:val="0"/>
          <w:numId w:val="47"/>
        </w:numPr>
        <w:spacing w:before="100" w:beforeAutospacing="1" w:after="100" w:afterAutospacing="1"/>
        <w:jc w:val="both"/>
        <w:rPr>
          <w:rFonts w:asciiTheme="majorHAnsi" w:hAnsiTheme="majorHAnsi" w:cstheme="majorHAnsi"/>
          <w:color w:val="000000"/>
        </w:rPr>
      </w:pPr>
      <w:r w:rsidRPr="00B00693">
        <w:rPr>
          <w:rFonts w:asciiTheme="majorHAnsi" w:hAnsiTheme="majorHAnsi" w:cstheme="majorHAnsi"/>
        </w:rPr>
        <w:t>Knowledge of cleanroom classification, biosafety, and quality risk management.</w:t>
      </w:r>
    </w:p>
    <w:p w14:paraId="6CBD7992" w14:textId="77777777" w:rsidR="006A01AE" w:rsidRPr="00B14446" w:rsidRDefault="006A01AE" w:rsidP="006A01AE">
      <w:pPr>
        <w:pStyle w:val="NormalWeb"/>
        <w:numPr>
          <w:ilvl w:val="0"/>
          <w:numId w:val="47"/>
        </w:numPr>
        <w:jc w:val="both"/>
        <w:rPr>
          <w:rFonts w:asciiTheme="majorHAnsi" w:hAnsiTheme="majorHAnsi" w:cstheme="majorHAnsi"/>
          <w:b/>
          <w:bCs/>
          <w:color w:val="000000"/>
        </w:rPr>
      </w:pPr>
      <w:r w:rsidRPr="00B14446">
        <w:rPr>
          <w:rStyle w:val="Gl"/>
          <w:rFonts w:asciiTheme="majorHAnsi" w:hAnsiTheme="majorHAnsi" w:cstheme="majorHAnsi"/>
          <w:b w:val="0"/>
        </w:rPr>
        <w:t>Antigen production</w:t>
      </w:r>
      <w:r w:rsidRPr="00B14446">
        <w:rPr>
          <w:rStyle w:val="apple-converted-space"/>
          <w:rFonts w:asciiTheme="majorHAnsi" w:hAnsiTheme="majorHAnsi" w:cstheme="majorHAnsi"/>
          <w:bCs/>
        </w:rPr>
        <w:t> </w:t>
      </w:r>
      <w:r w:rsidRPr="00B14446">
        <w:rPr>
          <w:rFonts w:asciiTheme="majorHAnsi" w:hAnsiTheme="majorHAnsi" w:cstheme="majorHAnsi"/>
          <w:color w:val="000000"/>
        </w:rPr>
        <w:t>processes, including</w:t>
      </w:r>
      <w:r w:rsidRPr="00B14446">
        <w:rPr>
          <w:rStyle w:val="apple-converted-space"/>
          <w:rFonts w:asciiTheme="majorHAnsi" w:hAnsiTheme="majorHAnsi" w:cstheme="majorHAnsi"/>
          <w:bCs/>
        </w:rPr>
        <w:t> </w:t>
      </w:r>
      <w:r w:rsidRPr="00B14446">
        <w:rPr>
          <w:rStyle w:val="Gl"/>
          <w:rFonts w:asciiTheme="majorHAnsi" w:hAnsiTheme="majorHAnsi" w:cstheme="majorHAnsi"/>
          <w:b w:val="0"/>
        </w:rPr>
        <w:t>recombinant protein production, viral vector production, inactivated or live attenuated vaccine manufacturing</w:t>
      </w:r>
      <w:r w:rsidRPr="00B14446">
        <w:rPr>
          <w:rFonts w:asciiTheme="majorHAnsi" w:hAnsiTheme="majorHAnsi" w:cstheme="majorHAnsi"/>
          <w:b/>
          <w:bCs/>
          <w:color w:val="000000"/>
        </w:rPr>
        <w:t>.</w:t>
      </w:r>
    </w:p>
    <w:p w14:paraId="3BEDD68B" w14:textId="77777777" w:rsidR="006A01AE" w:rsidRPr="00B14446" w:rsidRDefault="006A01AE" w:rsidP="006A01AE">
      <w:pPr>
        <w:pStyle w:val="NormalWeb"/>
        <w:numPr>
          <w:ilvl w:val="0"/>
          <w:numId w:val="47"/>
        </w:numPr>
        <w:jc w:val="both"/>
        <w:rPr>
          <w:rFonts w:asciiTheme="majorHAnsi" w:hAnsiTheme="majorHAnsi" w:cstheme="majorHAnsi"/>
          <w:b/>
          <w:bCs/>
          <w:color w:val="000000"/>
        </w:rPr>
      </w:pPr>
      <w:r w:rsidRPr="00B14446">
        <w:rPr>
          <w:rStyle w:val="Gl"/>
          <w:rFonts w:asciiTheme="majorHAnsi" w:hAnsiTheme="majorHAnsi" w:cstheme="majorHAnsi"/>
          <w:b w:val="0"/>
        </w:rPr>
        <w:t>Upstream and downstream processes</w:t>
      </w:r>
      <w:r w:rsidRPr="00B14446">
        <w:rPr>
          <w:rFonts w:asciiTheme="majorHAnsi" w:hAnsiTheme="majorHAnsi" w:cstheme="majorHAnsi"/>
          <w:b/>
          <w:bCs/>
          <w:color w:val="000000"/>
        </w:rPr>
        <w:t xml:space="preserve">, </w:t>
      </w:r>
      <w:r w:rsidRPr="00B14446">
        <w:rPr>
          <w:rFonts w:asciiTheme="majorHAnsi" w:hAnsiTheme="majorHAnsi" w:cstheme="majorHAnsi"/>
          <w:color w:val="000000"/>
        </w:rPr>
        <w:t>such as</w:t>
      </w:r>
      <w:r w:rsidRPr="00B14446">
        <w:rPr>
          <w:rStyle w:val="apple-converted-space"/>
          <w:rFonts w:asciiTheme="majorHAnsi" w:hAnsiTheme="majorHAnsi" w:cstheme="majorHAnsi"/>
          <w:bCs/>
        </w:rPr>
        <w:t> </w:t>
      </w:r>
      <w:r w:rsidRPr="00B14446">
        <w:rPr>
          <w:rStyle w:val="Gl"/>
          <w:rFonts w:asciiTheme="majorHAnsi" w:hAnsiTheme="majorHAnsi" w:cstheme="majorHAnsi"/>
          <w:b w:val="0"/>
        </w:rPr>
        <w:t>bioreactor operation, cell culture techniques, filtration, and purification</w:t>
      </w:r>
      <w:r w:rsidRPr="00B14446">
        <w:rPr>
          <w:rFonts w:asciiTheme="majorHAnsi" w:hAnsiTheme="majorHAnsi" w:cstheme="majorHAnsi"/>
          <w:b/>
          <w:bCs/>
          <w:color w:val="000000"/>
        </w:rPr>
        <w:t>.</w:t>
      </w:r>
    </w:p>
    <w:p w14:paraId="2E4C59C1" w14:textId="77777777" w:rsidR="006A01AE" w:rsidRPr="009F7AAB" w:rsidRDefault="006A01AE" w:rsidP="006A01AE">
      <w:pPr>
        <w:pStyle w:val="NormalWeb"/>
        <w:numPr>
          <w:ilvl w:val="0"/>
          <w:numId w:val="47"/>
        </w:numPr>
        <w:jc w:val="both"/>
        <w:rPr>
          <w:rFonts w:asciiTheme="majorHAnsi" w:hAnsiTheme="majorHAnsi" w:cstheme="majorHAnsi"/>
          <w:color w:val="000000"/>
        </w:rPr>
      </w:pPr>
      <w:r w:rsidRPr="00B14446">
        <w:rPr>
          <w:rStyle w:val="Gl"/>
          <w:rFonts w:asciiTheme="majorHAnsi" w:hAnsiTheme="majorHAnsi" w:cstheme="majorHAnsi"/>
          <w:b w:val="0"/>
        </w:rPr>
        <w:t>Antigen stabilization and formulation</w:t>
      </w:r>
      <w:r w:rsidRPr="009F7AAB">
        <w:rPr>
          <w:rStyle w:val="apple-converted-space"/>
          <w:rFonts w:asciiTheme="majorHAnsi" w:hAnsiTheme="majorHAnsi" w:cstheme="majorHAnsi"/>
          <w:bCs/>
        </w:rPr>
        <w:t> </w:t>
      </w:r>
      <w:r w:rsidRPr="009F7AAB">
        <w:rPr>
          <w:rFonts w:asciiTheme="majorHAnsi" w:hAnsiTheme="majorHAnsi" w:cstheme="majorHAnsi"/>
          <w:color w:val="000000"/>
        </w:rPr>
        <w:t>to ensure vaccine efficacy and longevity.</w:t>
      </w:r>
    </w:p>
    <w:p w14:paraId="421C10FD" w14:textId="77777777" w:rsidR="006A01AE" w:rsidRPr="00B00693" w:rsidRDefault="006A01AE" w:rsidP="006A01AE">
      <w:pPr>
        <w:pStyle w:val="p1"/>
        <w:jc w:val="both"/>
        <w:rPr>
          <w:rFonts w:asciiTheme="majorHAnsi" w:hAnsiTheme="majorHAnsi" w:cstheme="majorHAnsi"/>
          <w:sz w:val="24"/>
          <w:szCs w:val="24"/>
        </w:rPr>
      </w:pPr>
      <w:r w:rsidRPr="00B00693">
        <w:rPr>
          <w:rStyle w:val="s1"/>
          <w:rFonts w:asciiTheme="majorHAnsi" w:hAnsiTheme="majorHAnsi" w:cstheme="majorHAnsi"/>
          <w:sz w:val="24"/>
          <w:szCs w:val="24"/>
        </w:rPr>
        <w:t>Sterility Assurance Specialist</w:t>
      </w:r>
      <w:r>
        <w:rPr>
          <w:rStyle w:val="s1"/>
          <w:rFonts w:asciiTheme="majorHAnsi" w:hAnsiTheme="majorHAnsi" w:cstheme="majorHAnsi"/>
          <w:sz w:val="24"/>
          <w:szCs w:val="24"/>
        </w:rPr>
        <w:t xml:space="preserve"> (1)</w:t>
      </w:r>
    </w:p>
    <w:p w14:paraId="49C48583" w14:textId="77777777" w:rsidR="006A01AE" w:rsidRPr="00B00693" w:rsidRDefault="006A01AE" w:rsidP="006A01AE">
      <w:pPr>
        <w:pStyle w:val="p2"/>
        <w:jc w:val="both"/>
        <w:rPr>
          <w:rFonts w:asciiTheme="majorHAnsi" w:hAnsiTheme="majorHAnsi" w:cstheme="majorHAnsi"/>
          <w:sz w:val="24"/>
          <w:szCs w:val="24"/>
        </w:rPr>
      </w:pPr>
    </w:p>
    <w:p w14:paraId="1342D6FF" w14:textId="77777777" w:rsidR="006A01AE" w:rsidRPr="00923CCB" w:rsidRDefault="006A01AE" w:rsidP="006A01AE">
      <w:pPr>
        <w:jc w:val="both"/>
        <w:rPr>
          <w:rFonts w:asciiTheme="majorHAnsi" w:hAnsiTheme="majorHAnsi" w:cstheme="majorHAnsi"/>
        </w:rPr>
      </w:pPr>
      <w:r w:rsidRPr="00923CCB">
        <w:rPr>
          <w:rFonts w:asciiTheme="majorHAnsi" w:hAnsiTheme="majorHAnsi" w:cstheme="majorHAnsi"/>
          <w:color w:val="000000"/>
        </w:rPr>
        <w:t>The Sterility Assurance Specialist is responsible for ensuring the sterility of vaccines and pharmaceutical products through cleanroom management, aseptic processing, and contamination control. This role involves implementing sterility testing, sterilization validation, risk assessments, and environmental monitoring in compliance with WHO, TİTCK, EMA, and FDA guidelines. The specialist will work closely with quality control and production teams to maintain sterility assurance at all manufacturing stages.</w:t>
      </w:r>
    </w:p>
    <w:p w14:paraId="063EB767" w14:textId="77777777" w:rsidR="006A01AE" w:rsidRPr="00B00693" w:rsidRDefault="006A01AE" w:rsidP="006A01AE">
      <w:pPr>
        <w:jc w:val="both"/>
        <w:rPr>
          <w:rFonts w:asciiTheme="majorHAnsi" w:hAnsiTheme="majorHAnsi" w:cstheme="majorHAnsi"/>
        </w:rPr>
      </w:pPr>
    </w:p>
    <w:p w14:paraId="2F0E97D3"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Bachelor’s or Master’s degree in Microbiology, Biochemistry, Biotechnology, Pharmacy, Chemistry, or Chemical Engineering.</w:t>
      </w:r>
    </w:p>
    <w:p w14:paraId="5DE35656"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Certified training in GMP, GLP, and WHO prequalification processes (preferred).</w:t>
      </w:r>
    </w:p>
    <w:p w14:paraId="75741587"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Minimum 10 years of experience in pharmaceutical or vaccine production with a focus on sterility assurance.</w:t>
      </w:r>
    </w:p>
    <w:p w14:paraId="016AD8A7"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Minimum 5 years of hands-on experience in aseptic processing, cleanroom management, and contamination control.</w:t>
      </w:r>
    </w:p>
    <w:p w14:paraId="7B0634D6"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Expertise in environmental monitoring, bioburden testing, endotoxin testing, and sterility testing.</w:t>
      </w:r>
    </w:p>
    <w:p w14:paraId="38260276"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Familiarity with WHO, TİTCK, EMA, and FDA sterility assurance guidelines.</w:t>
      </w:r>
    </w:p>
    <w:p w14:paraId="25392C88"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Experience in cleanroom classification (ISO 14644), airflow visualization studies, and HEPA filtration validation.</w:t>
      </w:r>
    </w:p>
    <w:p w14:paraId="1D6E11B5"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Knowledge of aseptic techniques and sterilization methods (autoclave, dry heat, gamma irradiation, vaporized hydrogen peroxide - VHP).</w:t>
      </w:r>
    </w:p>
    <w:p w14:paraId="22AA1E5A"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t>Proficiency in media fill validation, disinfectant qualification, and risk-based sterility assurance strategies.</w:t>
      </w:r>
    </w:p>
    <w:p w14:paraId="735B351D" w14:textId="77777777" w:rsidR="006A01AE" w:rsidRPr="00B00693" w:rsidRDefault="006A01AE" w:rsidP="006A01AE">
      <w:pPr>
        <w:pStyle w:val="ListeParagraf"/>
        <w:numPr>
          <w:ilvl w:val="0"/>
          <w:numId w:val="48"/>
        </w:numPr>
        <w:jc w:val="both"/>
        <w:rPr>
          <w:rFonts w:asciiTheme="majorHAnsi" w:hAnsiTheme="majorHAnsi" w:cstheme="majorHAnsi"/>
        </w:rPr>
      </w:pPr>
      <w:r w:rsidRPr="00B00693">
        <w:rPr>
          <w:rFonts w:asciiTheme="majorHAnsi" w:hAnsiTheme="majorHAnsi" w:cstheme="majorHAnsi"/>
        </w:rPr>
        <w:lastRenderedPageBreak/>
        <w:t>Experience in CAPA (Corrective and Preventive Actions), deviation management, and root cause analysis.</w:t>
      </w:r>
    </w:p>
    <w:p w14:paraId="36A28477" w14:textId="77777777" w:rsidR="006A01AE" w:rsidRDefault="006A01AE" w:rsidP="002B0B6C">
      <w:pPr>
        <w:pStyle w:val="ListeParagraf"/>
        <w:widowControl w:val="0"/>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p>
    <w:p w14:paraId="221ABF75" w14:textId="77777777" w:rsidR="00C417A6" w:rsidRPr="008408C3" w:rsidRDefault="00C417A6" w:rsidP="00C417A6">
      <w:pPr>
        <w:pStyle w:val="ListeParagraf"/>
        <w:shd w:val="clear" w:color="auto" w:fill="FFFFFF"/>
        <w:ind w:left="284" w:right="68"/>
        <w:jc w:val="both"/>
        <w:rPr>
          <w:rFonts w:asciiTheme="majorHAnsi" w:hAnsiTheme="majorHAnsi" w:cstheme="majorHAnsi"/>
          <w:lang w:val="en-US"/>
        </w:rPr>
      </w:pPr>
      <w:r w:rsidRPr="008408C3">
        <w:rPr>
          <w:rFonts w:asciiTheme="majorHAnsi" w:hAnsiTheme="majorHAnsi" w:cstheme="majorHAnsi"/>
          <w:lang w:val="en-US"/>
        </w:rPr>
        <w:t xml:space="preserve">* Experience in Similar Works includes the following: </w:t>
      </w:r>
    </w:p>
    <w:p w14:paraId="772FB2FC" w14:textId="77777777" w:rsidR="00C417A6" w:rsidRPr="008408C3" w:rsidRDefault="00C417A6" w:rsidP="00C417A6">
      <w:pPr>
        <w:spacing w:after="113"/>
        <w:ind w:left="284" w:right="68"/>
        <w:jc w:val="both"/>
        <w:rPr>
          <w:rFonts w:asciiTheme="majorHAnsi" w:hAnsiTheme="majorHAnsi" w:cstheme="majorHAnsi"/>
          <w:lang w:val="en-US"/>
        </w:rPr>
      </w:pPr>
      <w:r w:rsidRPr="008408C3">
        <w:rPr>
          <w:rFonts w:asciiTheme="majorHAnsi" w:hAnsiTheme="majorHAnsi" w:cstheme="majorHAnsi"/>
          <w:lang w:val="en-US"/>
        </w:rPr>
        <w:t xml:space="preserve">- Develop </w:t>
      </w:r>
      <w:r>
        <w:rPr>
          <w:rFonts w:asciiTheme="majorHAnsi" w:hAnsiTheme="majorHAnsi" w:cstheme="majorHAnsi"/>
          <w:lang w:val="en-US"/>
        </w:rPr>
        <w:t>d</w:t>
      </w:r>
      <w:r w:rsidRPr="008408C3">
        <w:rPr>
          <w:rFonts w:asciiTheme="majorHAnsi" w:hAnsiTheme="majorHAnsi" w:cstheme="majorHAnsi"/>
          <w:lang w:val="en-US"/>
        </w:rPr>
        <w:t xml:space="preserve">etailed </w:t>
      </w:r>
      <w:r>
        <w:rPr>
          <w:rFonts w:asciiTheme="majorHAnsi" w:hAnsiTheme="majorHAnsi" w:cstheme="majorHAnsi"/>
          <w:lang w:val="en-US"/>
        </w:rPr>
        <w:t>d</w:t>
      </w:r>
      <w:r w:rsidRPr="008408C3">
        <w:rPr>
          <w:rFonts w:asciiTheme="majorHAnsi" w:hAnsiTheme="majorHAnsi" w:cstheme="majorHAnsi"/>
          <w:lang w:val="en-US"/>
        </w:rPr>
        <w:t xml:space="preserve">esigns and </w:t>
      </w:r>
      <w:r>
        <w:rPr>
          <w:rFonts w:asciiTheme="majorHAnsi" w:hAnsiTheme="majorHAnsi" w:cstheme="majorHAnsi"/>
          <w:lang w:val="en-US"/>
        </w:rPr>
        <w:t>t</w:t>
      </w:r>
      <w:r w:rsidRPr="008408C3">
        <w:rPr>
          <w:rFonts w:asciiTheme="majorHAnsi" w:hAnsiTheme="majorHAnsi" w:cstheme="majorHAnsi"/>
          <w:lang w:val="en-US"/>
        </w:rPr>
        <w:t xml:space="preserve">echnical </w:t>
      </w:r>
      <w:r>
        <w:rPr>
          <w:rFonts w:asciiTheme="majorHAnsi" w:hAnsiTheme="majorHAnsi" w:cstheme="majorHAnsi"/>
          <w:lang w:val="en-US"/>
        </w:rPr>
        <w:t>s</w:t>
      </w:r>
      <w:r w:rsidRPr="008408C3">
        <w:rPr>
          <w:rFonts w:asciiTheme="majorHAnsi" w:hAnsiTheme="majorHAnsi" w:cstheme="majorHAnsi"/>
          <w:lang w:val="en-US"/>
        </w:rPr>
        <w:t>pecifications</w:t>
      </w:r>
      <w:r>
        <w:rPr>
          <w:rFonts w:asciiTheme="majorHAnsi" w:hAnsiTheme="majorHAnsi" w:cstheme="majorHAnsi"/>
          <w:lang w:val="en-US"/>
        </w:rPr>
        <w:t>, consulting services</w:t>
      </w:r>
      <w:r w:rsidRPr="008408C3">
        <w:rPr>
          <w:rFonts w:asciiTheme="majorHAnsi" w:hAnsiTheme="majorHAnsi" w:cstheme="majorHAnsi"/>
          <w:lang w:val="en-US"/>
        </w:rPr>
        <w:t xml:space="preserve"> for the construction of healthcare projects such as hospitals, vaccine production facilities etc. for the </w:t>
      </w:r>
      <w:r>
        <w:rPr>
          <w:rFonts w:asciiTheme="majorHAnsi" w:hAnsiTheme="majorHAnsi" w:cstheme="majorHAnsi"/>
          <w:lang w:val="en-US"/>
        </w:rPr>
        <w:t>k</w:t>
      </w:r>
      <w:r w:rsidRPr="008408C3">
        <w:rPr>
          <w:rFonts w:asciiTheme="majorHAnsi" w:hAnsiTheme="majorHAnsi" w:cstheme="majorHAnsi"/>
          <w:lang w:val="en-US"/>
        </w:rPr>
        <w:t xml:space="preserve">ey </w:t>
      </w:r>
      <w:r>
        <w:rPr>
          <w:rFonts w:asciiTheme="majorHAnsi" w:hAnsiTheme="majorHAnsi" w:cstheme="majorHAnsi"/>
          <w:lang w:val="en-US"/>
        </w:rPr>
        <w:t>s</w:t>
      </w:r>
      <w:r w:rsidRPr="008408C3">
        <w:rPr>
          <w:rFonts w:asciiTheme="majorHAnsi" w:hAnsiTheme="majorHAnsi" w:cstheme="majorHAnsi"/>
          <w:lang w:val="en-US"/>
        </w:rPr>
        <w:t>taff within the scope of all duties.</w:t>
      </w:r>
    </w:p>
    <w:p w14:paraId="7BF25252" w14:textId="77777777" w:rsidR="00C417A6" w:rsidRDefault="00C417A6" w:rsidP="00C417A6">
      <w:pPr>
        <w:spacing w:after="113"/>
        <w:ind w:left="284" w:right="68"/>
        <w:jc w:val="both"/>
        <w:rPr>
          <w:rFonts w:asciiTheme="majorHAnsi" w:hAnsiTheme="majorHAnsi" w:cstheme="majorHAnsi"/>
          <w:lang w:val="en-US"/>
        </w:rPr>
      </w:pPr>
      <w:r w:rsidRPr="00B20A6E">
        <w:rPr>
          <w:rFonts w:asciiTheme="majorHAnsi" w:hAnsiTheme="majorHAnsi" w:cstheme="majorHAnsi"/>
          <w:lang w:val="en-US"/>
        </w:rPr>
        <w:t>- Understand the requirements for establishing a vaccine production facility, including but not limited to the following:</w:t>
      </w:r>
    </w:p>
    <w:p w14:paraId="1A4D1FD5" w14:textId="77777777" w:rsidR="00C417A6" w:rsidRDefault="00C417A6" w:rsidP="00C417A6">
      <w:pPr>
        <w:spacing w:after="113"/>
        <w:ind w:left="284" w:right="68"/>
        <w:jc w:val="both"/>
        <w:rPr>
          <w:rFonts w:asciiTheme="majorHAnsi" w:hAnsiTheme="majorHAnsi" w:cstheme="majorHAnsi"/>
          <w:lang w:val="en-US"/>
        </w:rPr>
      </w:pPr>
      <w:r>
        <w:rPr>
          <w:rFonts w:asciiTheme="majorHAnsi" w:hAnsiTheme="majorHAnsi" w:cstheme="majorHAnsi"/>
          <w:lang w:val="en-US"/>
        </w:rPr>
        <w:t xml:space="preserve">a. </w:t>
      </w:r>
      <w:r w:rsidRPr="008D0FC4">
        <w:rPr>
          <w:rFonts w:asciiTheme="majorHAnsi" w:hAnsiTheme="majorHAnsi" w:cstheme="majorHAnsi"/>
          <w:lang w:val="en-US"/>
        </w:rPr>
        <w:t>Platform technology and production process</w:t>
      </w:r>
    </w:p>
    <w:p w14:paraId="1BCAF497" w14:textId="77777777" w:rsidR="00C417A6" w:rsidRDefault="00C417A6" w:rsidP="00C417A6">
      <w:pPr>
        <w:spacing w:after="113"/>
        <w:ind w:left="284" w:right="68"/>
        <w:jc w:val="both"/>
        <w:rPr>
          <w:rFonts w:asciiTheme="majorHAnsi" w:hAnsiTheme="majorHAnsi" w:cstheme="majorHAnsi"/>
          <w:lang w:val="en-US"/>
        </w:rPr>
      </w:pPr>
      <w:r>
        <w:rPr>
          <w:rFonts w:asciiTheme="majorHAnsi" w:hAnsiTheme="majorHAnsi" w:cstheme="majorHAnsi"/>
          <w:lang w:val="en-US"/>
        </w:rPr>
        <w:t xml:space="preserve">b. </w:t>
      </w:r>
      <w:r w:rsidRPr="00B20A6E">
        <w:rPr>
          <w:rFonts w:asciiTheme="majorHAnsi" w:hAnsiTheme="majorHAnsi" w:cstheme="majorHAnsi"/>
          <w:lang w:val="en-US"/>
        </w:rPr>
        <w:t>Biosafety levels and containment</w:t>
      </w:r>
    </w:p>
    <w:p w14:paraId="5415FFE6" w14:textId="77777777" w:rsidR="00C417A6" w:rsidRDefault="00C417A6" w:rsidP="00C417A6">
      <w:pPr>
        <w:spacing w:after="113"/>
        <w:ind w:left="284" w:right="68"/>
        <w:jc w:val="both"/>
        <w:rPr>
          <w:rFonts w:asciiTheme="majorHAnsi" w:hAnsiTheme="majorHAnsi" w:cstheme="majorHAnsi"/>
          <w:lang w:val="en-US"/>
        </w:rPr>
      </w:pPr>
      <w:r>
        <w:rPr>
          <w:rFonts w:asciiTheme="majorHAnsi" w:hAnsiTheme="majorHAnsi" w:cstheme="majorHAnsi"/>
          <w:lang w:val="en-US"/>
        </w:rPr>
        <w:t xml:space="preserve">c. </w:t>
      </w:r>
      <w:r w:rsidRPr="00B20A6E">
        <w:rPr>
          <w:rFonts w:asciiTheme="majorHAnsi" w:hAnsiTheme="majorHAnsi" w:cstheme="majorHAnsi"/>
          <w:lang w:val="en-US"/>
        </w:rPr>
        <w:t>Up-to-date GMP and GLP requirements</w:t>
      </w:r>
    </w:p>
    <w:p w14:paraId="6B06F97D" w14:textId="77777777" w:rsidR="00C417A6" w:rsidRPr="00B20A6E" w:rsidRDefault="00C417A6" w:rsidP="00C417A6">
      <w:pPr>
        <w:spacing w:after="113"/>
        <w:ind w:left="284" w:right="68"/>
        <w:jc w:val="both"/>
        <w:rPr>
          <w:rFonts w:asciiTheme="majorHAnsi" w:hAnsiTheme="majorHAnsi" w:cstheme="majorHAnsi"/>
          <w:lang w:val="en-US"/>
        </w:rPr>
      </w:pPr>
      <w:r>
        <w:rPr>
          <w:rFonts w:asciiTheme="majorHAnsi" w:hAnsiTheme="majorHAnsi" w:cstheme="majorHAnsi"/>
          <w:lang w:val="en-US"/>
        </w:rPr>
        <w:t xml:space="preserve">d. </w:t>
      </w:r>
      <w:r w:rsidRPr="00B20A6E">
        <w:rPr>
          <w:rFonts w:asciiTheme="majorHAnsi" w:hAnsiTheme="majorHAnsi" w:cstheme="majorHAnsi"/>
          <w:lang w:val="en-US"/>
        </w:rPr>
        <w:t>WHO Pre-Qualification Process</w:t>
      </w:r>
    </w:p>
    <w:p w14:paraId="059E0F93" w14:textId="77777777" w:rsidR="00C417A6" w:rsidRDefault="00C417A6" w:rsidP="00C417A6">
      <w:pPr>
        <w:pStyle w:val="ListeParagraf"/>
        <w:widowControl w:val="0"/>
        <w:tabs>
          <w:tab w:val="left" w:pos="494"/>
        </w:tabs>
        <w:kinsoku w:val="0"/>
        <w:overflowPunct w:val="0"/>
        <w:autoSpaceDE w:val="0"/>
        <w:autoSpaceDN w:val="0"/>
        <w:adjustRightInd w:val="0"/>
        <w:spacing w:line="276" w:lineRule="auto"/>
        <w:ind w:left="737" w:right="99"/>
        <w:contextualSpacing w:val="0"/>
        <w:jc w:val="both"/>
        <w:rPr>
          <w:rFonts w:asciiTheme="majorHAnsi" w:hAnsiTheme="majorHAnsi" w:cstheme="majorHAnsi"/>
          <w:lang w:val="en-US"/>
        </w:rPr>
      </w:pPr>
      <w:r w:rsidRPr="008408C3">
        <w:rPr>
          <w:rFonts w:asciiTheme="majorHAnsi" w:hAnsiTheme="majorHAnsi" w:cstheme="majorHAnsi"/>
          <w:lang w:val="en-US"/>
        </w:rPr>
        <w:t>It is an asset for all key staff.</w:t>
      </w:r>
    </w:p>
    <w:p w14:paraId="1E9BD2BC" w14:textId="77777777" w:rsidR="006A01AE" w:rsidRPr="00D36687" w:rsidRDefault="006A01AE" w:rsidP="00143D55">
      <w:pPr>
        <w:pStyle w:val="ListeParagraf"/>
        <w:widowControl w:val="0"/>
        <w:tabs>
          <w:tab w:val="left" w:pos="494"/>
        </w:tabs>
        <w:kinsoku w:val="0"/>
        <w:overflowPunct w:val="0"/>
        <w:autoSpaceDE w:val="0"/>
        <w:autoSpaceDN w:val="0"/>
        <w:adjustRightInd w:val="0"/>
        <w:spacing w:line="276" w:lineRule="auto"/>
        <w:ind w:left="737" w:right="99"/>
        <w:contextualSpacing w:val="0"/>
        <w:jc w:val="both"/>
        <w:rPr>
          <w:lang w:val="en-US"/>
        </w:rPr>
      </w:pPr>
    </w:p>
    <w:sectPr w:rsidR="006A01AE" w:rsidRPr="00D36687">
      <w:footerReference w:type="even" r:id="rId14"/>
      <w:footerReference w:type="default" r:id="rId15"/>
      <w:footerReference w:type="first" r:id="rId16"/>
      <w:pgSz w:w="11899" w:h="16841"/>
      <w:pgMar w:top="1421" w:right="1367" w:bottom="964" w:left="1702" w:header="708" w:footer="710"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8D0D48" w16cex:dateUtc="2025-04-16T19:59:00Z"/>
  <w16cex:commentExtensible w16cex:durableId="0871AD57" w16cex:dateUtc="2025-04-17T08:50:00Z"/>
  <w16cex:commentExtensible w16cex:durableId="51194985" w16cex:dateUtc="2025-04-16T20:11:00Z"/>
  <w16cex:commentExtensible w16cex:durableId="03F3C45E" w16cex:dateUtc="2025-04-16T20:12:00Z"/>
  <w16cex:commentExtensible w16cex:durableId="4F285A41" w16cex:dateUtc="2025-04-16T20:00:00Z"/>
  <w16cex:commentExtensible w16cex:durableId="6924E941" w16cex:dateUtc="2025-04-16T20:01:00Z"/>
  <w16cex:commentExtensible w16cex:durableId="1942C7F1" w16cex:dateUtc="2025-04-16T20: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8DB91" w14:textId="77777777" w:rsidR="006608EA" w:rsidRDefault="006608EA">
      <w:r>
        <w:separator/>
      </w:r>
    </w:p>
  </w:endnote>
  <w:endnote w:type="continuationSeparator" w:id="0">
    <w:p w14:paraId="3A89DB7D" w14:textId="77777777" w:rsidR="006608EA" w:rsidRDefault="0066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ICTFontTextStyleEmphasizedBody">
    <w:altName w:val="Cambria"/>
    <w:panose1 w:val="020B0604020202020204"/>
    <w:charset w:val="00"/>
    <w:family w:val="roman"/>
    <w:pitch w:val="default"/>
  </w:font>
  <w:font w:name=".AppleSystemUI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13F0" w14:textId="77777777" w:rsidR="00FD2249" w:rsidRDefault="00FD2249">
    <w:pPr>
      <w:spacing w:line="259" w:lineRule="auto"/>
      <w:ind w:right="39"/>
      <w:jc w:val="right"/>
    </w:pPr>
    <w:r>
      <w:rPr>
        <w:sz w:val="22"/>
      </w:rPr>
      <w:fldChar w:fldCharType="begin"/>
    </w:r>
    <w:r>
      <w:instrText xml:space="preserve"> PAGE   \* MERGEFORMAT </w:instrText>
    </w:r>
    <w:r>
      <w:rPr>
        <w:sz w:val="22"/>
      </w:rPr>
      <w:fldChar w:fldCharType="separate"/>
    </w:r>
    <w:r>
      <w:rPr>
        <w:i/>
        <w:sz w:val="16"/>
      </w:rPr>
      <w:t>1</w:t>
    </w:r>
    <w:r>
      <w:rPr>
        <w:i/>
        <w:sz w:val="16"/>
      </w:rPr>
      <w:fldChar w:fldCharType="end"/>
    </w:r>
    <w:r>
      <w:rPr>
        <w:rFonts w:ascii="Arial" w:eastAsia="Arial" w:hAnsi="Arial" w:cs="Arial"/>
      </w:rPr>
      <w:t xml:space="preserve"> </w:t>
    </w:r>
  </w:p>
  <w:p w14:paraId="1CF9ACCA" w14:textId="77777777" w:rsidR="00FD2249" w:rsidRDefault="00FD2249">
    <w:pPr>
      <w:spacing w:line="259" w:lineRule="auto"/>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29C5" w14:textId="77777777" w:rsidR="00FD2249" w:rsidRDefault="00FD2249">
    <w:pPr>
      <w:spacing w:line="259" w:lineRule="auto"/>
      <w:ind w:right="39"/>
      <w:jc w:val="right"/>
    </w:pPr>
    <w:r>
      <w:rPr>
        <w:sz w:val="22"/>
      </w:rPr>
      <w:fldChar w:fldCharType="begin"/>
    </w:r>
    <w:r>
      <w:instrText xml:space="preserve"> PAGE   \* MERGEFORMAT </w:instrText>
    </w:r>
    <w:r>
      <w:rPr>
        <w:sz w:val="22"/>
      </w:rPr>
      <w:fldChar w:fldCharType="separate"/>
    </w:r>
    <w:r w:rsidRPr="0092058B">
      <w:rPr>
        <w:i/>
        <w:noProof/>
        <w:sz w:val="16"/>
      </w:rPr>
      <w:t>41</w:t>
    </w:r>
    <w:r>
      <w:rPr>
        <w:i/>
        <w:sz w:val="16"/>
      </w:rPr>
      <w:fldChar w:fldCharType="end"/>
    </w:r>
    <w:r>
      <w:rPr>
        <w:rFonts w:ascii="Arial" w:eastAsia="Arial" w:hAnsi="Arial" w:cs="Arial"/>
      </w:rPr>
      <w:t xml:space="preserve"> </w:t>
    </w:r>
  </w:p>
  <w:p w14:paraId="11E14D53" w14:textId="77777777" w:rsidR="00FD2249" w:rsidRDefault="00FD2249">
    <w:pPr>
      <w:spacing w:line="259" w:lineRule="auto"/>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96786"/>
      <w:docPartObj>
        <w:docPartGallery w:val="Page Numbers (Bottom of Page)"/>
        <w:docPartUnique/>
      </w:docPartObj>
    </w:sdtPr>
    <w:sdtEndPr>
      <w:rPr>
        <w:noProof/>
      </w:rPr>
    </w:sdtEndPr>
    <w:sdtContent>
      <w:p w14:paraId="62690C5C" w14:textId="1E6E22A2" w:rsidR="00FD2249" w:rsidRDefault="00FD2249">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14:paraId="773619C2" w14:textId="7804922F" w:rsidR="00FD2249" w:rsidRDefault="00FD2249">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ACE8C" w14:textId="77777777" w:rsidR="006608EA" w:rsidRDefault="006608EA">
      <w:pPr>
        <w:spacing w:line="246" w:lineRule="auto"/>
        <w:ind w:right="6"/>
      </w:pPr>
      <w:r>
        <w:separator/>
      </w:r>
    </w:p>
  </w:footnote>
  <w:footnote w:type="continuationSeparator" w:id="0">
    <w:p w14:paraId="5A0A9973" w14:textId="77777777" w:rsidR="006608EA" w:rsidRDefault="006608EA">
      <w:pPr>
        <w:spacing w:line="246" w:lineRule="auto"/>
        <w:ind w:right="6"/>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206B"/>
    <w:multiLevelType w:val="hybridMultilevel"/>
    <w:tmpl w:val="B2AE720E"/>
    <w:lvl w:ilvl="0" w:tplc="9E9646A2">
      <w:start w:val="1"/>
      <w:numFmt w:val="bullet"/>
      <w:lvlText w:val="•"/>
      <w:lvlJc w:val="left"/>
      <w:pPr>
        <w:ind w:left="71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 w15:restartNumberingAfterBreak="0">
    <w:nsid w:val="0CAE3138"/>
    <w:multiLevelType w:val="hybridMultilevel"/>
    <w:tmpl w:val="01602884"/>
    <w:lvl w:ilvl="0" w:tplc="B16CF1A6">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5614A0">
      <w:start w:val="1"/>
      <w:numFmt w:val="bullet"/>
      <w:lvlText w:val="o"/>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AC7B0">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B057AC">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369B02">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5E443E">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EBAAC">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48071C">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BE066C">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565A60"/>
    <w:multiLevelType w:val="hybridMultilevel"/>
    <w:tmpl w:val="F1EC7516"/>
    <w:lvl w:ilvl="0" w:tplc="F07C79BA">
      <w:start w:val="1"/>
      <w:numFmt w:val="decimal"/>
      <w:lvlText w:val="%1."/>
      <w:lvlJc w:val="left"/>
      <w:pPr>
        <w:ind w:left="360" w:hanging="360"/>
      </w:pPr>
      <w:rPr>
        <w:rFonts w:ascii="Calibri" w:hAnsi="Calibri" w:cs="Calibri" w:hint="default"/>
        <w:b w:val="0"/>
        <w:bCs w:val="0"/>
        <w:i w:val="0"/>
        <w:iCs w:val="0"/>
      </w:rPr>
    </w:lvl>
    <w:lvl w:ilvl="1" w:tplc="55BC8E18">
      <w:numFmt w:val="bullet"/>
      <w:lvlText w:val="-"/>
      <w:lvlJc w:val="left"/>
      <w:pPr>
        <w:ind w:left="1080" w:hanging="360"/>
      </w:pPr>
      <w:rPr>
        <w:rFonts w:ascii="Calibri" w:eastAsia="Times New Roman" w:hAnsi="Calibri" w:cs="Calibri" w:hint="default"/>
      </w:rPr>
    </w:lvl>
    <w:lvl w:ilvl="2" w:tplc="B6DCCAAE" w:tentative="1">
      <w:start w:val="1"/>
      <w:numFmt w:val="lowerRoman"/>
      <w:lvlText w:val="%3."/>
      <w:lvlJc w:val="right"/>
      <w:pPr>
        <w:ind w:left="1800" w:hanging="180"/>
      </w:pPr>
    </w:lvl>
    <w:lvl w:ilvl="3" w:tplc="11DEC232" w:tentative="1">
      <w:start w:val="1"/>
      <w:numFmt w:val="decimal"/>
      <w:lvlText w:val="%4."/>
      <w:lvlJc w:val="left"/>
      <w:pPr>
        <w:ind w:left="2520" w:hanging="360"/>
      </w:pPr>
    </w:lvl>
    <w:lvl w:ilvl="4" w:tplc="71928278" w:tentative="1">
      <w:start w:val="1"/>
      <w:numFmt w:val="lowerLetter"/>
      <w:lvlText w:val="%5."/>
      <w:lvlJc w:val="left"/>
      <w:pPr>
        <w:ind w:left="3240" w:hanging="360"/>
      </w:pPr>
    </w:lvl>
    <w:lvl w:ilvl="5" w:tplc="A86483B0" w:tentative="1">
      <w:start w:val="1"/>
      <w:numFmt w:val="lowerRoman"/>
      <w:lvlText w:val="%6."/>
      <w:lvlJc w:val="right"/>
      <w:pPr>
        <w:ind w:left="3960" w:hanging="180"/>
      </w:pPr>
    </w:lvl>
    <w:lvl w:ilvl="6" w:tplc="89A627DA" w:tentative="1">
      <w:start w:val="1"/>
      <w:numFmt w:val="decimal"/>
      <w:lvlText w:val="%7."/>
      <w:lvlJc w:val="left"/>
      <w:pPr>
        <w:ind w:left="4680" w:hanging="360"/>
      </w:pPr>
    </w:lvl>
    <w:lvl w:ilvl="7" w:tplc="1B3C18F6" w:tentative="1">
      <w:start w:val="1"/>
      <w:numFmt w:val="lowerLetter"/>
      <w:lvlText w:val="%8."/>
      <w:lvlJc w:val="left"/>
      <w:pPr>
        <w:ind w:left="5400" w:hanging="360"/>
      </w:pPr>
    </w:lvl>
    <w:lvl w:ilvl="8" w:tplc="1938C4C6" w:tentative="1">
      <w:start w:val="1"/>
      <w:numFmt w:val="lowerRoman"/>
      <w:lvlText w:val="%9."/>
      <w:lvlJc w:val="right"/>
      <w:pPr>
        <w:ind w:left="6120" w:hanging="180"/>
      </w:pPr>
    </w:lvl>
  </w:abstractNum>
  <w:abstractNum w:abstractNumId="3" w15:restartNumberingAfterBreak="0">
    <w:nsid w:val="10780021"/>
    <w:multiLevelType w:val="hybridMultilevel"/>
    <w:tmpl w:val="636A65F8"/>
    <w:lvl w:ilvl="0" w:tplc="6B74B2E4">
      <w:start w:val="4"/>
      <w:numFmt w:val="upp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27C9878">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3212A4">
      <w:start w:val="1"/>
      <w:numFmt w:val="bullet"/>
      <w:lvlText w:val="▪"/>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625D46">
      <w:start w:val="1"/>
      <w:numFmt w:val="bullet"/>
      <w:lvlText w:val="•"/>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DED2A8">
      <w:start w:val="1"/>
      <w:numFmt w:val="bullet"/>
      <w:lvlText w:val="o"/>
      <w:lvlJc w:val="left"/>
      <w:pPr>
        <w:ind w:left="2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76E6CE">
      <w:start w:val="1"/>
      <w:numFmt w:val="bullet"/>
      <w:lvlText w:val="▪"/>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D4A494">
      <w:start w:val="1"/>
      <w:numFmt w:val="bullet"/>
      <w:lvlText w:val="•"/>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02FE3E">
      <w:start w:val="1"/>
      <w:numFmt w:val="bullet"/>
      <w:lvlText w:val="o"/>
      <w:lvlJc w:val="left"/>
      <w:pPr>
        <w:ind w:left="5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F654AC">
      <w:start w:val="1"/>
      <w:numFmt w:val="bullet"/>
      <w:lvlText w:val="▪"/>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5D3BE8"/>
    <w:multiLevelType w:val="multilevel"/>
    <w:tmpl w:val="EF50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90CEC"/>
    <w:multiLevelType w:val="hybridMultilevel"/>
    <w:tmpl w:val="CCBE39DE"/>
    <w:lvl w:ilvl="0" w:tplc="C50611B6">
      <w:start w:val="1"/>
      <w:numFmt w:val="lowerRoman"/>
      <w:lvlText w:val="(%1)"/>
      <w:lvlJc w:val="left"/>
      <w:pPr>
        <w:ind w:left="1080" w:hanging="720"/>
      </w:pPr>
      <w:rPr>
        <w:rFonts w:hint="default"/>
      </w:rPr>
    </w:lvl>
    <w:lvl w:ilvl="1" w:tplc="B54CAAFA" w:tentative="1">
      <w:start w:val="1"/>
      <w:numFmt w:val="lowerLetter"/>
      <w:lvlText w:val="%2."/>
      <w:lvlJc w:val="left"/>
      <w:pPr>
        <w:ind w:left="1440" w:hanging="360"/>
      </w:pPr>
    </w:lvl>
    <w:lvl w:ilvl="2" w:tplc="B560BBF0" w:tentative="1">
      <w:start w:val="1"/>
      <w:numFmt w:val="lowerRoman"/>
      <w:lvlText w:val="%3."/>
      <w:lvlJc w:val="right"/>
      <w:pPr>
        <w:ind w:left="2160" w:hanging="180"/>
      </w:pPr>
    </w:lvl>
    <w:lvl w:ilvl="3" w:tplc="9996B20E" w:tentative="1">
      <w:start w:val="1"/>
      <w:numFmt w:val="decimal"/>
      <w:lvlText w:val="%4."/>
      <w:lvlJc w:val="left"/>
      <w:pPr>
        <w:ind w:left="2880" w:hanging="360"/>
      </w:pPr>
    </w:lvl>
    <w:lvl w:ilvl="4" w:tplc="78889962" w:tentative="1">
      <w:start w:val="1"/>
      <w:numFmt w:val="lowerLetter"/>
      <w:lvlText w:val="%5."/>
      <w:lvlJc w:val="left"/>
      <w:pPr>
        <w:ind w:left="3600" w:hanging="360"/>
      </w:pPr>
    </w:lvl>
    <w:lvl w:ilvl="5" w:tplc="DB2A66FE" w:tentative="1">
      <w:start w:val="1"/>
      <w:numFmt w:val="lowerRoman"/>
      <w:lvlText w:val="%6."/>
      <w:lvlJc w:val="right"/>
      <w:pPr>
        <w:ind w:left="4320" w:hanging="180"/>
      </w:pPr>
    </w:lvl>
    <w:lvl w:ilvl="6" w:tplc="B816A1B0" w:tentative="1">
      <w:start w:val="1"/>
      <w:numFmt w:val="decimal"/>
      <w:lvlText w:val="%7."/>
      <w:lvlJc w:val="left"/>
      <w:pPr>
        <w:ind w:left="5040" w:hanging="360"/>
      </w:pPr>
    </w:lvl>
    <w:lvl w:ilvl="7" w:tplc="6944EDC4" w:tentative="1">
      <w:start w:val="1"/>
      <w:numFmt w:val="lowerLetter"/>
      <w:lvlText w:val="%8."/>
      <w:lvlJc w:val="left"/>
      <w:pPr>
        <w:ind w:left="5760" w:hanging="360"/>
      </w:pPr>
    </w:lvl>
    <w:lvl w:ilvl="8" w:tplc="15C8EECE" w:tentative="1">
      <w:start w:val="1"/>
      <w:numFmt w:val="lowerRoman"/>
      <w:lvlText w:val="%9."/>
      <w:lvlJc w:val="right"/>
      <w:pPr>
        <w:ind w:left="6480" w:hanging="180"/>
      </w:pPr>
    </w:lvl>
  </w:abstractNum>
  <w:abstractNum w:abstractNumId="6" w15:restartNumberingAfterBreak="0">
    <w:nsid w:val="165A38F8"/>
    <w:multiLevelType w:val="hybridMultilevel"/>
    <w:tmpl w:val="9AE86232"/>
    <w:lvl w:ilvl="0" w:tplc="EA86A57A">
      <w:start w:val="1"/>
      <w:numFmt w:val="lowerLetter"/>
      <w:lvlText w:val="%1."/>
      <w:lvlJc w:val="left"/>
      <w:pPr>
        <w:ind w:left="360" w:hanging="360"/>
      </w:pPr>
      <w:rPr>
        <w:rFonts w:hint="default"/>
      </w:rPr>
    </w:lvl>
    <w:lvl w:ilvl="1" w:tplc="E052488E" w:tentative="1">
      <w:start w:val="1"/>
      <w:numFmt w:val="lowerLetter"/>
      <w:lvlText w:val="%2."/>
      <w:lvlJc w:val="left"/>
      <w:pPr>
        <w:ind w:left="1080" w:hanging="360"/>
      </w:pPr>
    </w:lvl>
    <w:lvl w:ilvl="2" w:tplc="FDE84A7E" w:tentative="1">
      <w:start w:val="1"/>
      <w:numFmt w:val="lowerRoman"/>
      <w:lvlText w:val="%3."/>
      <w:lvlJc w:val="right"/>
      <w:pPr>
        <w:ind w:left="1800" w:hanging="180"/>
      </w:pPr>
    </w:lvl>
    <w:lvl w:ilvl="3" w:tplc="150CEBA4" w:tentative="1">
      <w:start w:val="1"/>
      <w:numFmt w:val="decimal"/>
      <w:lvlText w:val="%4."/>
      <w:lvlJc w:val="left"/>
      <w:pPr>
        <w:ind w:left="2520" w:hanging="360"/>
      </w:pPr>
    </w:lvl>
    <w:lvl w:ilvl="4" w:tplc="9A04F898" w:tentative="1">
      <w:start w:val="1"/>
      <w:numFmt w:val="lowerLetter"/>
      <w:lvlText w:val="%5."/>
      <w:lvlJc w:val="left"/>
      <w:pPr>
        <w:ind w:left="3240" w:hanging="360"/>
      </w:pPr>
    </w:lvl>
    <w:lvl w:ilvl="5" w:tplc="90E64638" w:tentative="1">
      <w:start w:val="1"/>
      <w:numFmt w:val="lowerRoman"/>
      <w:lvlText w:val="%6."/>
      <w:lvlJc w:val="right"/>
      <w:pPr>
        <w:ind w:left="3960" w:hanging="180"/>
      </w:pPr>
    </w:lvl>
    <w:lvl w:ilvl="6" w:tplc="3386261C" w:tentative="1">
      <w:start w:val="1"/>
      <w:numFmt w:val="decimal"/>
      <w:lvlText w:val="%7."/>
      <w:lvlJc w:val="left"/>
      <w:pPr>
        <w:ind w:left="4680" w:hanging="360"/>
      </w:pPr>
    </w:lvl>
    <w:lvl w:ilvl="7" w:tplc="6C2C6A82" w:tentative="1">
      <w:start w:val="1"/>
      <w:numFmt w:val="lowerLetter"/>
      <w:lvlText w:val="%8."/>
      <w:lvlJc w:val="left"/>
      <w:pPr>
        <w:ind w:left="5400" w:hanging="360"/>
      </w:pPr>
    </w:lvl>
    <w:lvl w:ilvl="8" w:tplc="67442EA6" w:tentative="1">
      <w:start w:val="1"/>
      <w:numFmt w:val="lowerRoman"/>
      <w:lvlText w:val="%9."/>
      <w:lvlJc w:val="right"/>
      <w:pPr>
        <w:ind w:left="6120" w:hanging="180"/>
      </w:pPr>
    </w:lvl>
  </w:abstractNum>
  <w:abstractNum w:abstractNumId="7" w15:restartNumberingAfterBreak="0">
    <w:nsid w:val="16EE6BFD"/>
    <w:multiLevelType w:val="hybridMultilevel"/>
    <w:tmpl w:val="39BAF40A"/>
    <w:lvl w:ilvl="0" w:tplc="51B897A0">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15:restartNumberingAfterBreak="0">
    <w:nsid w:val="1AF443C4"/>
    <w:multiLevelType w:val="hybridMultilevel"/>
    <w:tmpl w:val="D9288E82"/>
    <w:lvl w:ilvl="0" w:tplc="5982440E">
      <w:start w:val="1"/>
      <w:numFmt w:val="lowerLetter"/>
      <w:lvlText w:val="%1."/>
      <w:lvlJc w:val="left"/>
      <w:pPr>
        <w:ind w:left="1440" w:hanging="360"/>
      </w:pPr>
    </w:lvl>
    <w:lvl w:ilvl="1" w:tplc="385EDA24" w:tentative="1">
      <w:start w:val="1"/>
      <w:numFmt w:val="lowerLetter"/>
      <w:lvlText w:val="%2."/>
      <w:lvlJc w:val="left"/>
      <w:pPr>
        <w:ind w:left="2160" w:hanging="360"/>
      </w:pPr>
    </w:lvl>
    <w:lvl w:ilvl="2" w:tplc="1DC21F06" w:tentative="1">
      <w:start w:val="1"/>
      <w:numFmt w:val="lowerRoman"/>
      <w:lvlText w:val="%3."/>
      <w:lvlJc w:val="right"/>
      <w:pPr>
        <w:ind w:left="2880" w:hanging="180"/>
      </w:pPr>
    </w:lvl>
    <w:lvl w:ilvl="3" w:tplc="6F06CCA6" w:tentative="1">
      <w:start w:val="1"/>
      <w:numFmt w:val="decimal"/>
      <w:lvlText w:val="%4."/>
      <w:lvlJc w:val="left"/>
      <w:pPr>
        <w:ind w:left="3600" w:hanging="360"/>
      </w:pPr>
    </w:lvl>
    <w:lvl w:ilvl="4" w:tplc="7FA68684" w:tentative="1">
      <w:start w:val="1"/>
      <w:numFmt w:val="lowerLetter"/>
      <w:lvlText w:val="%5."/>
      <w:lvlJc w:val="left"/>
      <w:pPr>
        <w:ind w:left="4320" w:hanging="360"/>
      </w:pPr>
    </w:lvl>
    <w:lvl w:ilvl="5" w:tplc="FF7A8DC6" w:tentative="1">
      <w:start w:val="1"/>
      <w:numFmt w:val="lowerRoman"/>
      <w:lvlText w:val="%6."/>
      <w:lvlJc w:val="right"/>
      <w:pPr>
        <w:ind w:left="5040" w:hanging="180"/>
      </w:pPr>
    </w:lvl>
    <w:lvl w:ilvl="6" w:tplc="5DF4F1D4" w:tentative="1">
      <w:start w:val="1"/>
      <w:numFmt w:val="decimal"/>
      <w:lvlText w:val="%7."/>
      <w:lvlJc w:val="left"/>
      <w:pPr>
        <w:ind w:left="5760" w:hanging="360"/>
      </w:pPr>
    </w:lvl>
    <w:lvl w:ilvl="7" w:tplc="D72AEFDA" w:tentative="1">
      <w:start w:val="1"/>
      <w:numFmt w:val="lowerLetter"/>
      <w:lvlText w:val="%8."/>
      <w:lvlJc w:val="left"/>
      <w:pPr>
        <w:ind w:left="6480" w:hanging="360"/>
      </w:pPr>
    </w:lvl>
    <w:lvl w:ilvl="8" w:tplc="1CF6563A" w:tentative="1">
      <w:start w:val="1"/>
      <w:numFmt w:val="lowerRoman"/>
      <w:lvlText w:val="%9."/>
      <w:lvlJc w:val="right"/>
      <w:pPr>
        <w:ind w:left="7200" w:hanging="180"/>
      </w:pPr>
    </w:lvl>
  </w:abstractNum>
  <w:abstractNum w:abstractNumId="9" w15:restartNumberingAfterBreak="0">
    <w:nsid w:val="1BEE4295"/>
    <w:multiLevelType w:val="hybridMultilevel"/>
    <w:tmpl w:val="837E0B3A"/>
    <w:lvl w:ilvl="0" w:tplc="29F6430E">
      <w:start w:val="1"/>
      <w:numFmt w:val="lowerLetter"/>
      <w:lvlText w:val="%1)"/>
      <w:lvlJc w:val="left"/>
      <w:pPr>
        <w:ind w:left="1071" w:hanging="720"/>
      </w:pPr>
      <w:rPr>
        <w:rFonts w:asciiTheme="majorHAnsi" w:eastAsia="Times New Roman" w:hAnsiTheme="majorHAnsi" w:cstheme="majorHAnsi"/>
      </w:rPr>
    </w:lvl>
    <w:lvl w:ilvl="1" w:tplc="BFCC8A12" w:tentative="1">
      <w:start w:val="1"/>
      <w:numFmt w:val="lowerLetter"/>
      <w:lvlText w:val="%2."/>
      <w:lvlJc w:val="left"/>
      <w:pPr>
        <w:ind w:left="1431" w:hanging="360"/>
      </w:pPr>
    </w:lvl>
    <w:lvl w:ilvl="2" w:tplc="6000488A" w:tentative="1">
      <w:start w:val="1"/>
      <w:numFmt w:val="lowerRoman"/>
      <w:lvlText w:val="%3."/>
      <w:lvlJc w:val="right"/>
      <w:pPr>
        <w:ind w:left="2151" w:hanging="180"/>
      </w:pPr>
    </w:lvl>
    <w:lvl w:ilvl="3" w:tplc="4F9ED580" w:tentative="1">
      <w:start w:val="1"/>
      <w:numFmt w:val="decimal"/>
      <w:lvlText w:val="%4."/>
      <w:lvlJc w:val="left"/>
      <w:pPr>
        <w:ind w:left="2871" w:hanging="360"/>
      </w:pPr>
    </w:lvl>
    <w:lvl w:ilvl="4" w:tplc="07A8FD86" w:tentative="1">
      <w:start w:val="1"/>
      <w:numFmt w:val="lowerLetter"/>
      <w:lvlText w:val="%5."/>
      <w:lvlJc w:val="left"/>
      <w:pPr>
        <w:ind w:left="3591" w:hanging="360"/>
      </w:pPr>
    </w:lvl>
    <w:lvl w:ilvl="5" w:tplc="8842BBBE" w:tentative="1">
      <w:start w:val="1"/>
      <w:numFmt w:val="lowerRoman"/>
      <w:lvlText w:val="%6."/>
      <w:lvlJc w:val="right"/>
      <w:pPr>
        <w:ind w:left="4311" w:hanging="180"/>
      </w:pPr>
    </w:lvl>
    <w:lvl w:ilvl="6" w:tplc="EB164598" w:tentative="1">
      <w:start w:val="1"/>
      <w:numFmt w:val="decimal"/>
      <w:lvlText w:val="%7."/>
      <w:lvlJc w:val="left"/>
      <w:pPr>
        <w:ind w:left="5031" w:hanging="360"/>
      </w:pPr>
    </w:lvl>
    <w:lvl w:ilvl="7" w:tplc="6A280A84" w:tentative="1">
      <w:start w:val="1"/>
      <w:numFmt w:val="lowerLetter"/>
      <w:lvlText w:val="%8."/>
      <w:lvlJc w:val="left"/>
      <w:pPr>
        <w:ind w:left="5751" w:hanging="360"/>
      </w:pPr>
    </w:lvl>
    <w:lvl w:ilvl="8" w:tplc="E52AF90A" w:tentative="1">
      <w:start w:val="1"/>
      <w:numFmt w:val="lowerRoman"/>
      <w:lvlText w:val="%9."/>
      <w:lvlJc w:val="right"/>
      <w:pPr>
        <w:ind w:left="6471" w:hanging="180"/>
      </w:pPr>
    </w:lvl>
  </w:abstractNum>
  <w:abstractNum w:abstractNumId="10" w15:restartNumberingAfterBreak="0">
    <w:nsid w:val="1DC96323"/>
    <w:multiLevelType w:val="hybridMultilevel"/>
    <w:tmpl w:val="87286EA0"/>
    <w:lvl w:ilvl="0" w:tplc="3E8CDD74">
      <w:start w:val="1"/>
      <w:numFmt w:val="lowerRoman"/>
      <w:lvlText w:val="(%1)"/>
      <w:lvlJc w:val="left"/>
      <w:pPr>
        <w:ind w:left="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7A63DA">
      <w:start w:val="1"/>
      <w:numFmt w:val="lowerRoman"/>
      <w:lvlText w:val="(%2)"/>
      <w:lvlJc w:val="left"/>
      <w:pPr>
        <w:ind w:left="1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9CD348">
      <w:start w:val="1"/>
      <w:numFmt w:val="lowerRoman"/>
      <w:lvlText w:val="%3"/>
      <w:lvlJc w:val="left"/>
      <w:pPr>
        <w:ind w:left="2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460C50">
      <w:start w:val="1"/>
      <w:numFmt w:val="decimal"/>
      <w:lvlText w:val="%4"/>
      <w:lvlJc w:val="left"/>
      <w:pPr>
        <w:ind w:left="2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D4868E">
      <w:start w:val="1"/>
      <w:numFmt w:val="lowerLetter"/>
      <w:lvlText w:val="%5"/>
      <w:lvlJc w:val="left"/>
      <w:pPr>
        <w:ind w:left="3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E1560">
      <w:start w:val="1"/>
      <w:numFmt w:val="lowerRoman"/>
      <w:lvlText w:val="%6"/>
      <w:lvlJc w:val="left"/>
      <w:pPr>
        <w:ind w:left="4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9CD4B4">
      <w:start w:val="1"/>
      <w:numFmt w:val="decimal"/>
      <w:lvlText w:val="%7"/>
      <w:lvlJc w:val="left"/>
      <w:pPr>
        <w:ind w:left="4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FE7FDC">
      <w:start w:val="1"/>
      <w:numFmt w:val="lowerLetter"/>
      <w:lvlText w:val="%8"/>
      <w:lvlJc w:val="left"/>
      <w:pPr>
        <w:ind w:left="5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5C69F4">
      <w:start w:val="1"/>
      <w:numFmt w:val="lowerRoman"/>
      <w:lvlText w:val="%9"/>
      <w:lvlJc w:val="left"/>
      <w:pPr>
        <w:ind w:left="6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6F60B1"/>
    <w:multiLevelType w:val="hybridMultilevel"/>
    <w:tmpl w:val="71C89A9C"/>
    <w:lvl w:ilvl="0" w:tplc="49A4A2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E275F6">
      <w:start w:val="1"/>
      <w:numFmt w:val="lowerRoman"/>
      <w:lvlText w:val="(%2)"/>
      <w:lvlJc w:val="left"/>
      <w:pPr>
        <w:ind w:left="1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C480BE">
      <w:start w:val="1"/>
      <w:numFmt w:val="lowerRoman"/>
      <w:lvlText w:val="%3"/>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26D600">
      <w:start w:val="1"/>
      <w:numFmt w:val="decimal"/>
      <w:lvlText w:val="%4"/>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FC286E">
      <w:start w:val="1"/>
      <w:numFmt w:val="lowerLetter"/>
      <w:lvlText w:val="%5"/>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9EE144">
      <w:start w:val="1"/>
      <w:numFmt w:val="lowerRoman"/>
      <w:lvlText w:val="%6"/>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8E7BE2">
      <w:start w:val="1"/>
      <w:numFmt w:val="decimal"/>
      <w:lvlText w:val="%7"/>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5E6E16">
      <w:start w:val="1"/>
      <w:numFmt w:val="lowerLetter"/>
      <w:lvlText w:val="%8"/>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365512">
      <w:start w:val="1"/>
      <w:numFmt w:val="lowerRoman"/>
      <w:lvlText w:val="%9"/>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E95D7A"/>
    <w:multiLevelType w:val="multilevel"/>
    <w:tmpl w:val="C1464970"/>
    <w:lvl w:ilvl="0">
      <w:start w:val="3"/>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3" w15:restartNumberingAfterBreak="0">
    <w:nsid w:val="2B1D3371"/>
    <w:multiLevelType w:val="hybridMultilevel"/>
    <w:tmpl w:val="74AAFCFE"/>
    <w:lvl w:ilvl="0" w:tplc="51B897A0">
      <w:start w:val="1"/>
      <w:numFmt w:val="bullet"/>
      <w:lvlText w:val=""/>
      <w:lvlJc w:val="left"/>
      <w:pPr>
        <w:ind w:left="720" w:hanging="360"/>
      </w:pPr>
      <w:rPr>
        <w:rFonts w:ascii="Wingdings" w:hAnsi="Wingdings" w:hint="default"/>
      </w:rPr>
    </w:lvl>
    <w:lvl w:ilvl="1" w:tplc="EAD0ECBC" w:tentative="1">
      <w:start w:val="1"/>
      <w:numFmt w:val="bullet"/>
      <w:lvlText w:val="o"/>
      <w:lvlJc w:val="left"/>
      <w:pPr>
        <w:ind w:left="1440" w:hanging="360"/>
      </w:pPr>
      <w:rPr>
        <w:rFonts w:ascii="Courier New" w:hAnsi="Courier New" w:hint="default"/>
      </w:rPr>
    </w:lvl>
    <w:lvl w:ilvl="2" w:tplc="AD18031C" w:tentative="1">
      <w:start w:val="1"/>
      <w:numFmt w:val="bullet"/>
      <w:lvlText w:val=""/>
      <w:lvlJc w:val="left"/>
      <w:pPr>
        <w:ind w:left="2160" w:hanging="360"/>
      </w:pPr>
      <w:rPr>
        <w:rFonts w:ascii="Wingdings" w:hAnsi="Wingdings" w:hint="default"/>
      </w:rPr>
    </w:lvl>
    <w:lvl w:ilvl="3" w:tplc="B9323A2A" w:tentative="1">
      <w:start w:val="1"/>
      <w:numFmt w:val="bullet"/>
      <w:lvlText w:val=""/>
      <w:lvlJc w:val="left"/>
      <w:pPr>
        <w:ind w:left="2880" w:hanging="360"/>
      </w:pPr>
      <w:rPr>
        <w:rFonts w:ascii="Symbol" w:hAnsi="Symbol" w:hint="default"/>
      </w:rPr>
    </w:lvl>
    <w:lvl w:ilvl="4" w:tplc="D7880DFE" w:tentative="1">
      <w:start w:val="1"/>
      <w:numFmt w:val="bullet"/>
      <w:lvlText w:val="o"/>
      <w:lvlJc w:val="left"/>
      <w:pPr>
        <w:ind w:left="3600" w:hanging="360"/>
      </w:pPr>
      <w:rPr>
        <w:rFonts w:ascii="Courier New" w:hAnsi="Courier New" w:hint="default"/>
      </w:rPr>
    </w:lvl>
    <w:lvl w:ilvl="5" w:tplc="3A6CB134" w:tentative="1">
      <w:start w:val="1"/>
      <w:numFmt w:val="bullet"/>
      <w:lvlText w:val=""/>
      <w:lvlJc w:val="left"/>
      <w:pPr>
        <w:ind w:left="4320" w:hanging="360"/>
      </w:pPr>
      <w:rPr>
        <w:rFonts w:ascii="Wingdings" w:hAnsi="Wingdings" w:hint="default"/>
      </w:rPr>
    </w:lvl>
    <w:lvl w:ilvl="6" w:tplc="ACFE4138" w:tentative="1">
      <w:start w:val="1"/>
      <w:numFmt w:val="bullet"/>
      <w:lvlText w:val=""/>
      <w:lvlJc w:val="left"/>
      <w:pPr>
        <w:ind w:left="5040" w:hanging="360"/>
      </w:pPr>
      <w:rPr>
        <w:rFonts w:ascii="Symbol" w:hAnsi="Symbol" w:hint="default"/>
      </w:rPr>
    </w:lvl>
    <w:lvl w:ilvl="7" w:tplc="569E7042" w:tentative="1">
      <w:start w:val="1"/>
      <w:numFmt w:val="bullet"/>
      <w:lvlText w:val="o"/>
      <w:lvlJc w:val="left"/>
      <w:pPr>
        <w:ind w:left="5760" w:hanging="360"/>
      </w:pPr>
      <w:rPr>
        <w:rFonts w:ascii="Courier New" w:hAnsi="Courier New" w:hint="default"/>
      </w:rPr>
    </w:lvl>
    <w:lvl w:ilvl="8" w:tplc="F99EEAFC" w:tentative="1">
      <w:start w:val="1"/>
      <w:numFmt w:val="bullet"/>
      <w:lvlText w:val=""/>
      <w:lvlJc w:val="left"/>
      <w:pPr>
        <w:ind w:left="6480" w:hanging="360"/>
      </w:pPr>
      <w:rPr>
        <w:rFonts w:ascii="Wingdings" w:hAnsi="Wingdings" w:hint="default"/>
      </w:rPr>
    </w:lvl>
  </w:abstractNum>
  <w:abstractNum w:abstractNumId="14" w15:restartNumberingAfterBreak="0">
    <w:nsid w:val="2D83237F"/>
    <w:multiLevelType w:val="hybridMultilevel"/>
    <w:tmpl w:val="E6C46FEE"/>
    <w:lvl w:ilvl="0" w:tplc="ABC40E00">
      <w:start w:val="1"/>
      <w:numFmt w:val="bullet"/>
      <w:lvlText w:val=""/>
      <w:lvlJc w:val="left"/>
      <w:pPr>
        <w:ind w:left="450" w:hanging="360"/>
      </w:pPr>
      <w:rPr>
        <w:rFonts w:ascii="Symbol" w:hAnsi="Symbol" w:hint="default"/>
      </w:rPr>
    </w:lvl>
    <w:lvl w:ilvl="1" w:tplc="5074EA6A" w:tentative="1">
      <w:start w:val="1"/>
      <w:numFmt w:val="bullet"/>
      <w:lvlText w:val="o"/>
      <w:lvlJc w:val="left"/>
      <w:pPr>
        <w:ind w:left="1170" w:hanging="360"/>
      </w:pPr>
      <w:rPr>
        <w:rFonts w:ascii="Courier New" w:hAnsi="Courier New" w:cs="Courier New" w:hint="default"/>
      </w:rPr>
    </w:lvl>
    <w:lvl w:ilvl="2" w:tplc="AA0C3424" w:tentative="1">
      <w:start w:val="1"/>
      <w:numFmt w:val="bullet"/>
      <w:lvlText w:val=""/>
      <w:lvlJc w:val="left"/>
      <w:pPr>
        <w:ind w:left="1890" w:hanging="360"/>
      </w:pPr>
      <w:rPr>
        <w:rFonts w:ascii="Wingdings" w:hAnsi="Wingdings" w:hint="default"/>
      </w:rPr>
    </w:lvl>
    <w:lvl w:ilvl="3" w:tplc="B4FE0E0C" w:tentative="1">
      <w:start w:val="1"/>
      <w:numFmt w:val="bullet"/>
      <w:lvlText w:val=""/>
      <w:lvlJc w:val="left"/>
      <w:pPr>
        <w:ind w:left="2610" w:hanging="360"/>
      </w:pPr>
      <w:rPr>
        <w:rFonts w:ascii="Symbol" w:hAnsi="Symbol" w:hint="default"/>
      </w:rPr>
    </w:lvl>
    <w:lvl w:ilvl="4" w:tplc="328A36BC" w:tentative="1">
      <w:start w:val="1"/>
      <w:numFmt w:val="bullet"/>
      <w:lvlText w:val="o"/>
      <w:lvlJc w:val="left"/>
      <w:pPr>
        <w:ind w:left="3330" w:hanging="360"/>
      </w:pPr>
      <w:rPr>
        <w:rFonts w:ascii="Courier New" w:hAnsi="Courier New" w:cs="Courier New" w:hint="default"/>
      </w:rPr>
    </w:lvl>
    <w:lvl w:ilvl="5" w:tplc="3670B6AC" w:tentative="1">
      <w:start w:val="1"/>
      <w:numFmt w:val="bullet"/>
      <w:lvlText w:val=""/>
      <w:lvlJc w:val="left"/>
      <w:pPr>
        <w:ind w:left="4050" w:hanging="360"/>
      </w:pPr>
      <w:rPr>
        <w:rFonts w:ascii="Wingdings" w:hAnsi="Wingdings" w:hint="default"/>
      </w:rPr>
    </w:lvl>
    <w:lvl w:ilvl="6" w:tplc="8982CE2C" w:tentative="1">
      <w:start w:val="1"/>
      <w:numFmt w:val="bullet"/>
      <w:lvlText w:val=""/>
      <w:lvlJc w:val="left"/>
      <w:pPr>
        <w:ind w:left="4770" w:hanging="360"/>
      </w:pPr>
      <w:rPr>
        <w:rFonts w:ascii="Symbol" w:hAnsi="Symbol" w:hint="default"/>
      </w:rPr>
    </w:lvl>
    <w:lvl w:ilvl="7" w:tplc="E3C6AC8E" w:tentative="1">
      <w:start w:val="1"/>
      <w:numFmt w:val="bullet"/>
      <w:lvlText w:val="o"/>
      <w:lvlJc w:val="left"/>
      <w:pPr>
        <w:ind w:left="5490" w:hanging="360"/>
      </w:pPr>
      <w:rPr>
        <w:rFonts w:ascii="Courier New" w:hAnsi="Courier New" w:cs="Courier New" w:hint="default"/>
      </w:rPr>
    </w:lvl>
    <w:lvl w:ilvl="8" w:tplc="49DCFB6A" w:tentative="1">
      <w:start w:val="1"/>
      <w:numFmt w:val="bullet"/>
      <w:lvlText w:val=""/>
      <w:lvlJc w:val="left"/>
      <w:pPr>
        <w:ind w:left="6210" w:hanging="360"/>
      </w:pPr>
      <w:rPr>
        <w:rFonts w:ascii="Wingdings" w:hAnsi="Wingdings" w:hint="default"/>
      </w:rPr>
    </w:lvl>
  </w:abstractNum>
  <w:abstractNum w:abstractNumId="15" w15:restartNumberingAfterBreak="0">
    <w:nsid w:val="304047F8"/>
    <w:multiLevelType w:val="hybridMultilevel"/>
    <w:tmpl w:val="64E2CF14"/>
    <w:lvl w:ilvl="0" w:tplc="94EC9D8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3CD04DD"/>
    <w:multiLevelType w:val="hybridMultilevel"/>
    <w:tmpl w:val="CFE89824"/>
    <w:lvl w:ilvl="0" w:tplc="618491EE">
      <w:start w:val="1"/>
      <w:numFmt w:val="lowerLetter"/>
      <w:lvlText w:val="%1)"/>
      <w:lvlJc w:val="left"/>
      <w:pPr>
        <w:ind w:left="720" w:hanging="360"/>
      </w:pPr>
    </w:lvl>
    <w:lvl w:ilvl="1" w:tplc="F4725780">
      <w:start w:val="1"/>
      <w:numFmt w:val="lowerLetter"/>
      <w:lvlText w:val="%2."/>
      <w:lvlJc w:val="left"/>
      <w:pPr>
        <w:ind w:left="1440" w:hanging="360"/>
      </w:pPr>
    </w:lvl>
    <w:lvl w:ilvl="2" w:tplc="43FA4CF4">
      <w:start w:val="2"/>
      <w:numFmt w:val="upperLetter"/>
      <w:lvlText w:val="%3-"/>
      <w:lvlJc w:val="left"/>
      <w:pPr>
        <w:ind w:left="2340" w:hanging="360"/>
      </w:pPr>
      <w:rPr>
        <w:rFonts w:hint="default"/>
      </w:rPr>
    </w:lvl>
    <w:lvl w:ilvl="3" w:tplc="B3FAF1C4">
      <w:start w:val="10"/>
      <w:numFmt w:val="decimal"/>
      <w:lvlText w:val="%4."/>
      <w:lvlJc w:val="left"/>
      <w:pPr>
        <w:ind w:left="2880" w:hanging="360"/>
      </w:pPr>
      <w:rPr>
        <w:rFonts w:hint="default"/>
        <w:b/>
      </w:rPr>
    </w:lvl>
    <w:lvl w:ilvl="4" w:tplc="74904748">
      <w:start w:val="24"/>
      <w:numFmt w:val="decimal"/>
      <w:lvlText w:val="%5"/>
      <w:lvlJc w:val="left"/>
      <w:pPr>
        <w:ind w:left="3600" w:hanging="360"/>
      </w:pPr>
      <w:rPr>
        <w:rFonts w:hint="default"/>
      </w:rPr>
    </w:lvl>
    <w:lvl w:ilvl="5" w:tplc="205CC602" w:tentative="1">
      <w:start w:val="1"/>
      <w:numFmt w:val="lowerRoman"/>
      <w:lvlText w:val="%6."/>
      <w:lvlJc w:val="right"/>
      <w:pPr>
        <w:ind w:left="4320" w:hanging="180"/>
      </w:pPr>
    </w:lvl>
    <w:lvl w:ilvl="6" w:tplc="C59A3752" w:tentative="1">
      <w:start w:val="1"/>
      <w:numFmt w:val="decimal"/>
      <w:lvlText w:val="%7."/>
      <w:lvlJc w:val="left"/>
      <w:pPr>
        <w:ind w:left="5040" w:hanging="360"/>
      </w:pPr>
    </w:lvl>
    <w:lvl w:ilvl="7" w:tplc="D21AD280" w:tentative="1">
      <w:start w:val="1"/>
      <w:numFmt w:val="lowerLetter"/>
      <w:lvlText w:val="%8."/>
      <w:lvlJc w:val="left"/>
      <w:pPr>
        <w:ind w:left="5760" w:hanging="360"/>
      </w:pPr>
    </w:lvl>
    <w:lvl w:ilvl="8" w:tplc="FB6619E8" w:tentative="1">
      <w:start w:val="1"/>
      <w:numFmt w:val="lowerRoman"/>
      <w:lvlText w:val="%9."/>
      <w:lvlJc w:val="right"/>
      <w:pPr>
        <w:ind w:left="6480" w:hanging="180"/>
      </w:pPr>
    </w:lvl>
  </w:abstractNum>
  <w:abstractNum w:abstractNumId="17" w15:restartNumberingAfterBreak="0">
    <w:nsid w:val="35D203B5"/>
    <w:multiLevelType w:val="hybridMultilevel"/>
    <w:tmpl w:val="08667136"/>
    <w:lvl w:ilvl="0" w:tplc="0100C07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3C1B1157"/>
    <w:multiLevelType w:val="hybridMultilevel"/>
    <w:tmpl w:val="F740E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CD615AD"/>
    <w:multiLevelType w:val="hybridMultilevel"/>
    <w:tmpl w:val="CEB0D04A"/>
    <w:lvl w:ilvl="0" w:tplc="BED0CA8E">
      <w:start w:val="1"/>
      <w:numFmt w:val="lowerLetter"/>
      <w:lvlText w:val="%1."/>
      <w:lvlJc w:val="left"/>
      <w:pPr>
        <w:ind w:left="1724" w:hanging="360"/>
      </w:pPr>
    </w:lvl>
    <w:lvl w:ilvl="1" w:tplc="4ED0D1B0">
      <w:start w:val="1"/>
      <w:numFmt w:val="lowerLetter"/>
      <w:lvlText w:val="%2."/>
      <w:lvlJc w:val="left"/>
      <w:pPr>
        <w:ind w:left="2444" w:hanging="360"/>
      </w:pPr>
    </w:lvl>
    <w:lvl w:ilvl="2" w:tplc="D9D8C4EA">
      <w:start w:val="5"/>
      <w:numFmt w:val="bullet"/>
      <w:lvlText w:val="-"/>
      <w:lvlJc w:val="left"/>
      <w:pPr>
        <w:ind w:left="3344" w:hanging="360"/>
      </w:pPr>
      <w:rPr>
        <w:rFonts w:ascii="Calibri Light" w:eastAsia="Times New Roman" w:hAnsi="Calibri Light" w:cs="Calibri Light" w:hint="default"/>
      </w:rPr>
    </w:lvl>
    <w:lvl w:ilvl="3" w:tplc="6FD4800C">
      <w:start w:val="1"/>
      <w:numFmt w:val="lowerRoman"/>
      <w:lvlText w:val="%4."/>
      <w:lvlJc w:val="left"/>
      <w:pPr>
        <w:ind w:left="4244" w:hanging="720"/>
      </w:pPr>
      <w:rPr>
        <w:rFonts w:asciiTheme="majorHAnsi" w:eastAsia="Times New Roman" w:hAnsiTheme="majorHAnsi" w:cstheme="majorHAnsi"/>
        <w:color w:val="232323"/>
        <w:sz w:val="15"/>
      </w:rPr>
    </w:lvl>
    <w:lvl w:ilvl="4" w:tplc="5F68A1E2">
      <w:start w:val="1"/>
      <w:numFmt w:val="lowerLetter"/>
      <w:lvlText w:val="%5)"/>
      <w:lvlJc w:val="left"/>
      <w:pPr>
        <w:ind w:left="4604" w:hanging="360"/>
      </w:pPr>
      <w:rPr>
        <w:rFonts w:hint="default"/>
      </w:rPr>
    </w:lvl>
    <w:lvl w:ilvl="5" w:tplc="250CBBB8" w:tentative="1">
      <w:start w:val="1"/>
      <w:numFmt w:val="lowerRoman"/>
      <w:lvlText w:val="%6."/>
      <w:lvlJc w:val="right"/>
      <w:pPr>
        <w:ind w:left="5324" w:hanging="180"/>
      </w:pPr>
    </w:lvl>
    <w:lvl w:ilvl="6" w:tplc="25A48A6C" w:tentative="1">
      <w:start w:val="1"/>
      <w:numFmt w:val="decimal"/>
      <w:lvlText w:val="%7."/>
      <w:lvlJc w:val="left"/>
      <w:pPr>
        <w:ind w:left="6044" w:hanging="360"/>
      </w:pPr>
    </w:lvl>
    <w:lvl w:ilvl="7" w:tplc="C9FA122A" w:tentative="1">
      <w:start w:val="1"/>
      <w:numFmt w:val="lowerLetter"/>
      <w:lvlText w:val="%8."/>
      <w:lvlJc w:val="left"/>
      <w:pPr>
        <w:ind w:left="6764" w:hanging="360"/>
      </w:pPr>
    </w:lvl>
    <w:lvl w:ilvl="8" w:tplc="1B4CA960" w:tentative="1">
      <w:start w:val="1"/>
      <w:numFmt w:val="lowerRoman"/>
      <w:lvlText w:val="%9."/>
      <w:lvlJc w:val="right"/>
      <w:pPr>
        <w:ind w:left="7484" w:hanging="180"/>
      </w:pPr>
    </w:lvl>
  </w:abstractNum>
  <w:abstractNum w:abstractNumId="20" w15:restartNumberingAfterBreak="0">
    <w:nsid w:val="3D313AA3"/>
    <w:multiLevelType w:val="hybridMultilevel"/>
    <w:tmpl w:val="82986A28"/>
    <w:lvl w:ilvl="0" w:tplc="FEFCD820">
      <w:start w:val="1"/>
      <w:numFmt w:val="bullet"/>
      <w:lvlText w:val=""/>
      <w:lvlJc w:val="left"/>
      <w:pPr>
        <w:ind w:left="821" w:hanging="360"/>
      </w:pPr>
      <w:rPr>
        <w:rFonts w:ascii="Symbol" w:hAnsi="Symbol" w:hint="default"/>
      </w:rPr>
    </w:lvl>
    <w:lvl w:ilvl="1" w:tplc="BE44B53A">
      <w:numFmt w:val="bullet"/>
      <w:lvlText w:val="-"/>
      <w:lvlJc w:val="left"/>
      <w:pPr>
        <w:ind w:left="1541" w:hanging="360"/>
      </w:pPr>
      <w:rPr>
        <w:rFonts w:ascii="Calibri Light" w:eastAsia="Times New Roman" w:hAnsi="Calibri Light" w:cstheme="majorHAnsi" w:hint="default"/>
      </w:rPr>
    </w:lvl>
    <w:lvl w:ilvl="2" w:tplc="27E873BA" w:tentative="1">
      <w:start w:val="1"/>
      <w:numFmt w:val="bullet"/>
      <w:lvlText w:val=""/>
      <w:lvlJc w:val="left"/>
      <w:pPr>
        <w:ind w:left="2261" w:hanging="360"/>
      </w:pPr>
      <w:rPr>
        <w:rFonts w:ascii="Wingdings" w:hAnsi="Wingdings" w:hint="default"/>
      </w:rPr>
    </w:lvl>
    <w:lvl w:ilvl="3" w:tplc="451A5192" w:tentative="1">
      <w:start w:val="1"/>
      <w:numFmt w:val="bullet"/>
      <w:lvlText w:val=""/>
      <w:lvlJc w:val="left"/>
      <w:pPr>
        <w:ind w:left="2981" w:hanging="360"/>
      </w:pPr>
      <w:rPr>
        <w:rFonts w:ascii="Symbol" w:hAnsi="Symbol" w:hint="default"/>
      </w:rPr>
    </w:lvl>
    <w:lvl w:ilvl="4" w:tplc="AC748490" w:tentative="1">
      <w:start w:val="1"/>
      <w:numFmt w:val="bullet"/>
      <w:lvlText w:val="o"/>
      <w:lvlJc w:val="left"/>
      <w:pPr>
        <w:ind w:left="3701" w:hanging="360"/>
      </w:pPr>
      <w:rPr>
        <w:rFonts w:ascii="Courier New" w:hAnsi="Courier New" w:hint="default"/>
      </w:rPr>
    </w:lvl>
    <w:lvl w:ilvl="5" w:tplc="FDB8292A" w:tentative="1">
      <w:start w:val="1"/>
      <w:numFmt w:val="bullet"/>
      <w:lvlText w:val=""/>
      <w:lvlJc w:val="left"/>
      <w:pPr>
        <w:ind w:left="4421" w:hanging="360"/>
      </w:pPr>
      <w:rPr>
        <w:rFonts w:ascii="Wingdings" w:hAnsi="Wingdings" w:hint="default"/>
      </w:rPr>
    </w:lvl>
    <w:lvl w:ilvl="6" w:tplc="A4F26F30" w:tentative="1">
      <w:start w:val="1"/>
      <w:numFmt w:val="bullet"/>
      <w:lvlText w:val=""/>
      <w:lvlJc w:val="left"/>
      <w:pPr>
        <w:ind w:left="5141" w:hanging="360"/>
      </w:pPr>
      <w:rPr>
        <w:rFonts w:ascii="Symbol" w:hAnsi="Symbol" w:hint="default"/>
      </w:rPr>
    </w:lvl>
    <w:lvl w:ilvl="7" w:tplc="F26A666C" w:tentative="1">
      <w:start w:val="1"/>
      <w:numFmt w:val="bullet"/>
      <w:lvlText w:val="o"/>
      <w:lvlJc w:val="left"/>
      <w:pPr>
        <w:ind w:left="5861" w:hanging="360"/>
      </w:pPr>
      <w:rPr>
        <w:rFonts w:ascii="Courier New" w:hAnsi="Courier New" w:hint="default"/>
      </w:rPr>
    </w:lvl>
    <w:lvl w:ilvl="8" w:tplc="C3CE4140" w:tentative="1">
      <w:start w:val="1"/>
      <w:numFmt w:val="bullet"/>
      <w:lvlText w:val=""/>
      <w:lvlJc w:val="left"/>
      <w:pPr>
        <w:ind w:left="6581" w:hanging="360"/>
      </w:pPr>
      <w:rPr>
        <w:rFonts w:ascii="Wingdings" w:hAnsi="Wingdings" w:hint="default"/>
      </w:rPr>
    </w:lvl>
  </w:abstractNum>
  <w:abstractNum w:abstractNumId="21" w15:restartNumberingAfterBreak="0">
    <w:nsid w:val="3F8765BA"/>
    <w:multiLevelType w:val="hybridMultilevel"/>
    <w:tmpl w:val="D46E2ED2"/>
    <w:lvl w:ilvl="0" w:tplc="69986608">
      <w:start w:val="1"/>
      <w:numFmt w:val="bullet"/>
      <w:lvlText w:val=""/>
      <w:lvlJc w:val="left"/>
      <w:pPr>
        <w:ind w:left="720" w:hanging="360"/>
      </w:pPr>
      <w:rPr>
        <w:rFonts w:ascii="Wingdings" w:hAnsi="Wingdings" w:hint="default"/>
      </w:rPr>
    </w:lvl>
    <w:lvl w:ilvl="1" w:tplc="BA6C6BEE" w:tentative="1">
      <w:start w:val="1"/>
      <w:numFmt w:val="bullet"/>
      <w:lvlText w:val="o"/>
      <w:lvlJc w:val="left"/>
      <w:pPr>
        <w:ind w:left="1440" w:hanging="360"/>
      </w:pPr>
      <w:rPr>
        <w:rFonts w:ascii="Courier New" w:hAnsi="Courier New" w:cs="Courier New" w:hint="default"/>
      </w:rPr>
    </w:lvl>
    <w:lvl w:ilvl="2" w:tplc="15FA6426" w:tentative="1">
      <w:start w:val="1"/>
      <w:numFmt w:val="bullet"/>
      <w:lvlText w:val=""/>
      <w:lvlJc w:val="left"/>
      <w:pPr>
        <w:ind w:left="2160" w:hanging="360"/>
      </w:pPr>
      <w:rPr>
        <w:rFonts w:ascii="Wingdings" w:hAnsi="Wingdings" w:hint="default"/>
      </w:rPr>
    </w:lvl>
    <w:lvl w:ilvl="3" w:tplc="A5AAE60E" w:tentative="1">
      <w:start w:val="1"/>
      <w:numFmt w:val="bullet"/>
      <w:lvlText w:val=""/>
      <w:lvlJc w:val="left"/>
      <w:pPr>
        <w:ind w:left="2880" w:hanging="360"/>
      </w:pPr>
      <w:rPr>
        <w:rFonts w:ascii="Symbol" w:hAnsi="Symbol" w:hint="default"/>
      </w:rPr>
    </w:lvl>
    <w:lvl w:ilvl="4" w:tplc="50D8DDC2" w:tentative="1">
      <w:start w:val="1"/>
      <w:numFmt w:val="bullet"/>
      <w:lvlText w:val="o"/>
      <w:lvlJc w:val="left"/>
      <w:pPr>
        <w:ind w:left="3600" w:hanging="360"/>
      </w:pPr>
      <w:rPr>
        <w:rFonts w:ascii="Courier New" w:hAnsi="Courier New" w:cs="Courier New" w:hint="default"/>
      </w:rPr>
    </w:lvl>
    <w:lvl w:ilvl="5" w:tplc="1360C592" w:tentative="1">
      <w:start w:val="1"/>
      <w:numFmt w:val="bullet"/>
      <w:lvlText w:val=""/>
      <w:lvlJc w:val="left"/>
      <w:pPr>
        <w:ind w:left="4320" w:hanging="360"/>
      </w:pPr>
      <w:rPr>
        <w:rFonts w:ascii="Wingdings" w:hAnsi="Wingdings" w:hint="default"/>
      </w:rPr>
    </w:lvl>
    <w:lvl w:ilvl="6" w:tplc="1A301D20" w:tentative="1">
      <w:start w:val="1"/>
      <w:numFmt w:val="bullet"/>
      <w:lvlText w:val=""/>
      <w:lvlJc w:val="left"/>
      <w:pPr>
        <w:ind w:left="5040" w:hanging="360"/>
      </w:pPr>
      <w:rPr>
        <w:rFonts w:ascii="Symbol" w:hAnsi="Symbol" w:hint="default"/>
      </w:rPr>
    </w:lvl>
    <w:lvl w:ilvl="7" w:tplc="BBA6860A" w:tentative="1">
      <w:start w:val="1"/>
      <w:numFmt w:val="bullet"/>
      <w:lvlText w:val="o"/>
      <w:lvlJc w:val="left"/>
      <w:pPr>
        <w:ind w:left="5760" w:hanging="360"/>
      </w:pPr>
      <w:rPr>
        <w:rFonts w:ascii="Courier New" w:hAnsi="Courier New" w:cs="Courier New" w:hint="default"/>
      </w:rPr>
    </w:lvl>
    <w:lvl w:ilvl="8" w:tplc="A9A816EC" w:tentative="1">
      <w:start w:val="1"/>
      <w:numFmt w:val="bullet"/>
      <w:lvlText w:val=""/>
      <w:lvlJc w:val="left"/>
      <w:pPr>
        <w:ind w:left="6480" w:hanging="360"/>
      </w:pPr>
      <w:rPr>
        <w:rFonts w:ascii="Wingdings" w:hAnsi="Wingdings" w:hint="default"/>
      </w:rPr>
    </w:lvl>
  </w:abstractNum>
  <w:abstractNum w:abstractNumId="22" w15:restartNumberingAfterBreak="0">
    <w:nsid w:val="429765E3"/>
    <w:multiLevelType w:val="hybridMultilevel"/>
    <w:tmpl w:val="EF36A354"/>
    <w:lvl w:ilvl="0" w:tplc="FEFCD820">
      <w:start w:val="1"/>
      <w:numFmt w:val="bullet"/>
      <w:lvlText w:val=""/>
      <w:lvlJc w:val="left"/>
      <w:pPr>
        <w:ind w:left="821" w:hanging="360"/>
      </w:pPr>
      <w:rPr>
        <w:rFonts w:ascii="Symbol" w:hAnsi="Symbol" w:hint="default"/>
      </w:rPr>
    </w:lvl>
    <w:lvl w:ilvl="1" w:tplc="CF3A7566">
      <w:start w:val="1"/>
      <w:numFmt w:val="bullet"/>
      <w:lvlText w:val="o"/>
      <w:lvlJc w:val="left"/>
      <w:pPr>
        <w:ind w:left="1541" w:hanging="360"/>
      </w:pPr>
      <w:rPr>
        <w:rFonts w:ascii="Courier New" w:hAnsi="Courier New" w:hint="default"/>
      </w:rPr>
    </w:lvl>
    <w:lvl w:ilvl="2" w:tplc="27E873BA" w:tentative="1">
      <w:start w:val="1"/>
      <w:numFmt w:val="bullet"/>
      <w:lvlText w:val=""/>
      <w:lvlJc w:val="left"/>
      <w:pPr>
        <w:ind w:left="2261" w:hanging="360"/>
      </w:pPr>
      <w:rPr>
        <w:rFonts w:ascii="Wingdings" w:hAnsi="Wingdings" w:hint="default"/>
      </w:rPr>
    </w:lvl>
    <w:lvl w:ilvl="3" w:tplc="451A5192" w:tentative="1">
      <w:start w:val="1"/>
      <w:numFmt w:val="bullet"/>
      <w:lvlText w:val=""/>
      <w:lvlJc w:val="left"/>
      <w:pPr>
        <w:ind w:left="2981" w:hanging="360"/>
      </w:pPr>
      <w:rPr>
        <w:rFonts w:ascii="Symbol" w:hAnsi="Symbol" w:hint="default"/>
      </w:rPr>
    </w:lvl>
    <w:lvl w:ilvl="4" w:tplc="AC748490" w:tentative="1">
      <w:start w:val="1"/>
      <w:numFmt w:val="bullet"/>
      <w:lvlText w:val="o"/>
      <w:lvlJc w:val="left"/>
      <w:pPr>
        <w:ind w:left="3701" w:hanging="360"/>
      </w:pPr>
      <w:rPr>
        <w:rFonts w:ascii="Courier New" w:hAnsi="Courier New" w:hint="default"/>
      </w:rPr>
    </w:lvl>
    <w:lvl w:ilvl="5" w:tplc="FDB8292A" w:tentative="1">
      <w:start w:val="1"/>
      <w:numFmt w:val="bullet"/>
      <w:lvlText w:val=""/>
      <w:lvlJc w:val="left"/>
      <w:pPr>
        <w:ind w:left="4421" w:hanging="360"/>
      </w:pPr>
      <w:rPr>
        <w:rFonts w:ascii="Wingdings" w:hAnsi="Wingdings" w:hint="default"/>
      </w:rPr>
    </w:lvl>
    <w:lvl w:ilvl="6" w:tplc="A4F26F30" w:tentative="1">
      <w:start w:val="1"/>
      <w:numFmt w:val="bullet"/>
      <w:lvlText w:val=""/>
      <w:lvlJc w:val="left"/>
      <w:pPr>
        <w:ind w:left="5141" w:hanging="360"/>
      </w:pPr>
      <w:rPr>
        <w:rFonts w:ascii="Symbol" w:hAnsi="Symbol" w:hint="default"/>
      </w:rPr>
    </w:lvl>
    <w:lvl w:ilvl="7" w:tplc="F26A666C" w:tentative="1">
      <w:start w:val="1"/>
      <w:numFmt w:val="bullet"/>
      <w:lvlText w:val="o"/>
      <w:lvlJc w:val="left"/>
      <w:pPr>
        <w:ind w:left="5861" w:hanging="360"/>
      </w:pPr>
      <w:rPr>
        <w:rFonts w:ascii="Courier New" w:hAnsi="Courier New" w:hint="default"/>
      </w:rPr>
    </w:lvl>
    <w:lvl w:ilvl="8" w:tplc="C3CE4140" w:tentative="1">
      <w:start w:val="1"/>
      <w:numFmt w:val="bullet"/>
      <w:lvlText w:val=""/>
      <w:lvlJc w:val="left"/>
      <w:pPr>
        <w:ind w:left="6581" w:hanging="360"/>
      </w:pPr>
      <w:rPr>
        <w:rFonts w:ascii="Wingdings" w:hAnsi="Wingdings" w:hint="default"/>
      </w:rPr>
    </w:lvl>
  </w:abstractNum>
  <w:abstractNum w:abstractNumId="23" w15:restartNumberingAfterBreak="0">
    <w:nsid w:val="437C2C81"/>
    <w:multiLevelType w:val="hybridMultilevel"/>
    <w:tmpl w:val="1012F930"/>
    <w:lvl w:ilvl="0" w:tplc="881E734E">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4472C4" w:themeColor="accent1"/>
      </w:rPr>
    </w:lvl>
    <w:lvl w:ilvl="1">
      <w:start w:val="1"/>
      <w:numFmt w:val="bullet"/>
      <w:pStyle w:val="Bullet2"/>
      <w:lvlText w:val="–"/>
      <w:lvlJc w:val="left"/>
      <w:pPr>
        <w:tabs>
          <w:tab w:val="num" w:pos="567"/>
        </w:tabs>
        <w:ind w:left="567" w:hanging="283"/>
      </w:pPr>
      <w:rPr>
        <w:rFonts w:hint="default"/>
        <w:color w:val="4472C4"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4472C4"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503A0ED6"/>
    <w:multiLevelType w:val="multilevel"/>
    <w:tmpl w:val="994EBA7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545D2A9C"/>
    <w:multiLevelType w:val="hybridMultilevel"/>
    <w:tmpl w:val="441C43A2"/>
    <w:lvl w:ilvl="0" w:tplc="DB1C3A94">
      <w:start w:val="1"/>
      <w:numFmt w:val="lowerRoman"/>
      <w:lvlText w:val="(%1)"/>
      <w:lvlJc w:val="left"/>
      <w:pPr>
        <w:ind w:left="720" w:hanging="360"/>
      </w:pPr>
      <w:rPr>
        <w:rFonts w:hint="default"/>
        <w:b w:val="0"/>
        <w:i w:val="0"/>
      </w:rPr>
    </w:lvl>
    <w:lvl w:ilvl="1" w:tplc="90F48DF6" w:tentative="1">
      <w:start w:val="1"/>
      <w:numFmt w:val="bullet"/>
      <w:lvlText w:val="o"/>
      <w:lvlJc w:val="left"/>
      <w:pPr>
        <w:ind w:left="1440" w:hanging="360"/>
      </w:pPr>
      <w:rPr>
        <w:rFonts w:ascii="Courier New" w:hAnsi="Courier New" w:cs="Courier New" w:hint="default"/>
      </w:rPr>
    </w:lvl>
    <w:lvl w:ilvl="2" w:tplc="B8426EB4" w:tentative="1">
      <w:start w:val="1"/>
      <w:numFmt w:val="bullet"/>
      <w:lvlText w:val=""/>
      <w:lvlJc w:val="left"/>
      <w:pPr>
        <w:ind w:left="2160" w:hanging="360"/>
      </w:pPr>
      <w:rPr>
        <w:rFonts w:ascii="Wingdings" w:hAnsi="Wingdings" w:hint="default"/>
      </w:rPr>
    </w:lvl>
    <w:lvl w:ilvl="3" w:tplc="4C00FBDA" w:tentative="1">
      <w:start w:val="1"/>
      <w:numFmt w:val="bullet"/>
      <w:lvlText w:val=""/>
      <w:lvlJc w:val="left"/>
      <w:pPr>
        <w:ind w:left="2880" w:hanging="360"/>
      </w:pPr>
      <w:rPr>
        <w:rFonts w:ascii="Symbol" w:hAnsi="Symbol" w:hint="default"/>
      </w:rPr>
    </w:lvl>
    <w:lvl w:ilvl="4" w:tplc="6FA0ECA8" w:tentative="1">
      <w:start w:val="1"/>
      <w:numFmt w:val="bullet"/>
      <w:lvlText w:val="o"/>
      <w:lvlJc w:val="left"/>
      <w:pPr>
        <w:ind w:left="3600" w:hanging="360"/>
      </w:pPr>
      <w:rPr>
        <w:rFonts w:ascii="Courier New" w:hAnsi="Courier New" w:cs="Courier New" w:hint="default"/>
      </w:rPr>
    </w:lvl>
    <w:lvl w:ilvl="5" w:tplc="8A44E0B8" w:tentative="1">
      <w:start w:val="1"/>
      <w:numFmt w:val="bullet"/>
      <w:lvlText w:val=""/>
      <w:lvlJc w:val="left"/>
      <w:pPr>
        <w:ind w:left="4320" w:hanging="360"/>
      </w:pPr>
      <w:rPr>
        <w:rFonts w:ascii="Wingdings" w:hAnsi="Wingdings" w:hint="default"/>
      </w:rPr>
    </w:lvl>
    <w:lvl w:ilvl="6" w:tplc="70C6FB42" w:tentative="1">
      <w:start w:val="1"/>
      <w:numFmt w:val="bullet"/>
      <w:lvlText w:val=""/>
      <w:lvlJc w:val="left"/>
      <w:pPr>
        <w:ind w:left="5040" w:hanging="360"/>
      </w:pPr>
      <w:rPr>
        <w:rFonts w:ascii="Symbol" w:hAnsi="Symbol" w:hint="default"/>
      </w:rPr>
    </w:lvl>
    <w:lvl w:ilvl="7" w:tplc="9B30F694" w:tentative="1">
      <w:start w:val="1"/>
      <w:numFmt w:val="bullet"/>
      <w:lvlText w:val="o"/>
      <w:lvlJc w:val="left"/>
      <w:pPr>
        <w:ind w:left="5760" w:hanging="360"/>
      </w:pPr>
      <w:rPr>
        <w:rFonts w:ascii="Courier New" w:hAnsi="Courier New" w:cs="Courier New" w:hint="default"/>
      </w:rPr>
    </w:lvl>
    <w:lvl w:ilvl="8" w:tplc="1542F4DC" w:tentative="1">
      <w:start w:val="1"/>
      <w:numFmt w:val="bullet"/>
      <w:lvlText w:val=""/>
      <w:lvlJc w:val="left"/>
      <w:pPr>
        <w:ind w:left="6480" w:hanging="360"/>
      </w:pPr>
      <w:rPr>
        <w:rFonts w:ascii="Wingdings" w:hAnsi="Wingdings" w:hint="default"/>
      </w:rPr>
    </w:lvl>
  </w:abstractNum>
  <w:abstractNum w:abstractNumId="27" w15:restartNumberingAfterBreak="0">
    <w:nsid w:val="552D5A4D"/>
    <w:multiLevelType w:val="hybridMultilevel"/>
    <w:tmpl w:val="1BC82924"/>
    <w:lvl w:ilvl="0" w:tplc="041F0005">
      <w:start w:val="1"/>
      <w:numFmt w:val="bullet"/>
      <w:lvlText w:val=""/>
      <w:lvlJc w:val="left"/>
      <w:pPr>
        <w:ind w:left="1039"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1D662D4E">
      <w:start w:val="1"/>
      <w:numFmt w:val="bullet"/>
      <w:lvlText w:val="o"/>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FCD85E">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5C5DAC">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EC9C4C">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8CCBEC">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3E4F08">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82DB88">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A0F2DA">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6E679D5"/>
    <w:multiLevelType w:val="hybridMultilevel"/>
    <w:tmpl w:val="25F81734"/>
    <w:lvl w:ilvl="0" w:tplc="AB7C287A">
      <w:start w:val="1"/>
      <w:numFmt w:val="lowerLetter"/>
      <w:lvlText w:val="%1)"/>
      <w:lvlJc w:val="left"/>
      <w:pPr>
        <w:ind w:left="1060" w:hanging="360"/>
      </w:pPr>
      <w:rPr>
        <w:rFonts w:hint="default"/>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29" w15:restartNumberingAfterBreak="0">
    <w:nsid w:val="58492A6C"/>
    <w:multiLevelType w:val="multilevel"/>
    <w:tmpl w:val="46C67C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A61E09"/>
    <w:multiLevelType w:val="hybridMultilevel"/>
    <w:tmpl w:val="DAF20AE6"/>
    <w:lvl w:ilvl="0" w:tplc="701A0A64">
      <w:start w:val="1"/>
      <w:numFmt w:val="lowerRoman"/>
      <w:lvlText w:val="(%1)"/>
      <w:lvlJc w:val="left"/>
      <w:pPr>
        <w:ind w:left="720" w:hanging="360"/>
      </w:pPr>
      <w:rPr>
        <w:rFonts w:hint="default"/>
        <w:b w:val="0"/>
        <w:i w:val="0"/>
      </w:rPr>
    </w:lvl>
    <w:lvl w:ilvl="1" w:tplc="0B4CD01C">
      <w:start w:val="1"/>
      <w:numFmt w:val="bullet"/>
      <w:lvlText w:val="o"/>
      <w:lvlJc w:val="left"/>
      <w:pPr>
        <w:ind w:left="1440" w:hanging="360"/>
      </w:pPr>
      <w:rPr>
        <w:rFonts w:ascii="Courier New" w:hAnsi="Courier New" w:cs="Courier New" w:hint="default"/>
      </w:rPr>
    </w:lvl>
    <w:lvl w:ilvl="2" w:tplc="71369CA6" w:tentative="1">
      <w:start w:val="1"/>
      <w:numFmt w:val="bullet"/>
      <w:lvlText w:val=""/>
      <w:lvlJc w:val="left"/>
      <w:pPr>
        <w:ind w:left="2160" w:hanging="360"/>
      </w:pPr>
      <w:rPr>
        <w:rFonts w:ascii="Wingdings" w:hAnsi="Wingdings" w:hint="default"/>
      </w:rPr>
    </w:lvl>
    <w:lvl w:ilvl="3" w:tplc="29C24974" w:tentative="1">
      <w:start w:val="1"/>
      <w:numFmt w:val="bullet"/>
      <w:lvlText w:val=""/>
      <w:lvlJc w:val="left"/>
      <w:pPr>
        <w:ind w:left="2880" w:hanging="360"/>
      </w:pPr>
      <w:rPr>
        <w:rFonts w:ascii="Symbol" w:hAnsi="Symbol" w:hint="default"/>
      </w:rPr>
    </w:lvl>
    <w:lvl w:ilvl="4" w:tplc="76E6C4C8" w:tentative="1">
      <w:start w:val="1"/>
      <w:numFmt w:val="bullet"/>
      <w:lvlText w:val="o"/>
      <w:lvlJc w:val="left"/>
      <w:pPr>
        <w:ind w:left="3600" w:hanging="360"/>
      </w:pPr>
      <w:rPr>
        <w:rFonts w:ascii="Courier New" w:hAnsi="Courier New" w:cs="Courier New" w:hint="default"/>
      </w:rPr>
    </w:lvl>
    <w:lvl w:ilvl="5" w:tplc="AA2498F6" w:tentative="1">
      <w:start w:val="1"/>
      <w:numFmt w:val="bullet"/>
      <w:lvlText w:val=""/>
      <w:lvlJc w:val="left"/>
      <w:pPr>
        <w:ind w:left="4320" w:hanging="360"/>
      </w:pPr>
      <w:rPr>
        <w:rFonts w:ascii="Wingdings" w:hAnsi="Wingdings" w:hint="default"/>
      </w:rPr>
    </w:lvl>
    <w:lvl w:ilvl="6" w:tplc="82FED0BC" w:tentative="1">
      <w:start w:val="1"/>
      <w:numFmt w:val="bullet"/>
      <w:lvlText w:val=""/>
      <w:lvlJc w:val="left"/>
      <w:pPr>
        <w:ind w:left="5040" w:hanging="360"/>
      </w:pPr>
      <w:rPr>
        <w:rFonts w:ascii="Symbol" w:hAnsi="Symbol" w:hint="default"/>
      </w:rPr>
    </w:lvl>
    <w:lvl w:ilvl="7" w:tplc="7B0E33F4" w:tentative="1">
      <w:start w:val="1"/>
      <w:numFmt w:val="bullet"/>
      <w:lvlText w:val="o"/>
      <w:lvlJc w:val="left"/>
      <w:pPr>
        <w:ind w:left="5760" w:hanging="360"/>
      </w:pPr>
      <w:rPr>
        <w:rFonts w:ascii="Courier New" w:hAnsi="Courier New" w:cs="Courier New" w:hint="default"/>
      </w:rPr>
    </w:lvl>
    <w:lvl w:ilvl="8" w:tplc="81029272" w:tentative="1">
      <w:start w:val="1"/>
      <w:numFmt w:val="bullet"/>
      <w:lvlText w:val=""/>
      <w:lvlJc w:val="left"/>
      <w:pPr>
        <w:ind w:left="6480" w:hanging="360"/>
      </w:pPr>
      <w:rPr>
        <w:rFonts w:ascii="Wingdings" w:hAnsi="Wingdings" w:hint="default"/>
      </w:rPr>
    </w:lvl>
  </w:abstractNum>
  <w:abstractNum w:abstractNumId="31" w15:restartNumberingAfterBreak="0">
    <w:nsid w:val="61E96EDC"/>
    <w:multiLevelType w:val="hybridMultilevel"/>
    <w:tmpl w:val="353A3834"/>
    <w:lvl w:ilvl="0" w:tplc="9E9646A2">
      <w:start w:val="1"/>
      <w:numFmt w:val="bullet"/>
      <w:lvlText w:val="•"/>
      <w:lvlJc w:val="left"/>
      <w:pPr>
        <w:ind w:left="1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74280E">
      <w:start w:val="1"/>
      <w:numFmt w:val="bullet"/>
      <w:lvlText w:val=""/>
      <w:lvlJc w:val="left"/>
      <w:pPr>
        <w:ind w:left="13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0C016E2">
      <w:start w:val="1"/>
      <w:numFmt w:val="bullet"/>
      <w:lvlText w:val="▪"/>
      <w:lvlJc w:val="left"/>
      <w:pPr>
        <w:ind w:left="20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BE0A708">
      <w:start w:val="1"/>
      <w:numFmt w:val="bullet"/>
      <w:lvlText w:val="•"/>
      <w:lvlJc w:val="left"/>
      <w:pPr>
        <w:ind w:left="28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E8231B8">
      <w:start w:val="1"/>
      <w:numFmt w:val="bullet"/>
      <w:lvlText w:val="o"/>
      <w:lvlJc w:val="left"/>
      <w:pPr>
        <w:ind w:left="35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32AF74">
      <w:start w:val="1"/>
      <w:numFmt w:val="bullet"/>
      <w:lvlText w:val="▪"/>
      <w:lvlJc w:val="left"/>
      <w:pPr>
        <w:ind w:left="42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86C9F0">
      <w:start w:val="1"/>
      <w:numFmt w:val="bullet"/>
      <w:lvlText w:val="•"/>
      <w:lvlJc w:val="left"/>
      <w:pPr>
        <w:ind w:left="49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25A0872">
      <w:start w:val="1"/>
      <w:numFmt w:val="bullet"/>
      <w:lvlText w:val="o"/>
      <w:lvlJc w:val="left"/>
      <w:pPr>
        <w:ind w:left="56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721664">
      <w:start w:val="1"/>
      <w:numFmt w:val="bullet"/>
      <w:lvlText w:val="▪"/>
      <w:lvlJc w:val="left"/>
      <w:pPr>
        <w:ind w:left="64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34D40C3"/>
    <w:multiLevelType w:val="hybridMultilevel"/>
    <w:tmpl w:val="1BBC72B4"/>
    <w:lvl w:ilvl="0" w:tplc="1EB2D8AE">
      <w:start w:val="10"/>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3" w15:restartNumberingAfterBreak="0">
    <w:nsid w:val="641F3E9A"/>
    <w:multiLevelType w:val="hybridMultilevel"/>
    <w:tmpl w:val="BCBE6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4A1CE1"/>
    <w:multiLevelType w:val="hybridMultilevel"/>
    <w:tmpl w:val="5270F4E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5" w15:restartNumberingAfterBreak="0">
    <w:nsid w:val="69900782"/>
    <w:multiLevelType w:val="hybridMultilevel"/>
    <w:tmpl w:val="80BC4FE2"/>
    <w:lvl w:ilvl="0" w:tplc="40E275F6">
      <w:start w:val="1"/>
      <w:numFmt w:val="lowerRoman"/>
      <w:lvlText w:val="(%1)"/>
      <w:lvlJc w:val="left"/>
      <w:pPr>
        <w:ind w:left="1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9CA46FA"/>
    <w:multiLevelType w:val="hybridMultilevel"/>
    <w:tmpl w:val="671AB60A"/>
    <w:lvl w:ilvl="0" w:tplc="9822DEB6">
      <w:start w:val="1"/>
      <w:numFmt w:val="lowerLetter"/>
      <w:lvlText w:val="%1)"/>
      <w:lvlJc w:val="left"/>
      <w:pPr>
        <w:ind w:left="4604" w:hanging="360"/>
      </w:pPr>
      <w:rPr>
        <w:rFonts w:hint="default"/>
      </w:rPr>
    </w:lvl>
    <w:lvl w:ilvl="1" w:tplc="041F0019" w:tentative="1">
      <w:start w:val="1"/>
      <w:numFmt w:val="lowerLetter"/>
      <w:lvlText w:val="%2."/>
      <w:lvlJc w:val="left"/>
      <w:pPr>
        <w:ind w:left="5324" w:hanging="360"/>
      </w:pPr>
    </w:lvl>
    <w:lvl w:ilvl="2" w:tplc="041F001B" w:tentative="1">
      <w:start w:val="1"/>
      <w:numFmt w:val="lowerRoman"/>
      <w:lvlText w:val="%3."/>
      <w:lvlJc w:val="right"/>
      <w:pPr>
        <w:ind w:left="6044" w:hanging="180"/>
      </w:pPr>
    </w:lvl>
    <w:lvl w:ilvl="3" w:tplc="041F000F" w:tentative="1">
      <w:start w:val="1"/>
      <w:numFmt w:val="decimal"/>
      <w:lvlText w:val="%4."/>
      <w:lvlJc w:val="left"/>
      <w:pPr>
        <w:ind w:left="6764" w:hanging="360"/>
      </w:pPr>
    </w:lvl>
    <w:lvl w:ilvl="4" w:tplc="041F0019" w:tentative="1">
      <w:start w:val="1"/>
      <w:numFmt w:val="lowerLetter"/>
      <w:lvlText w:val="%5."/>
      <w:lvlJc w:val="left"/>
      <w:pPr>
        <w:ind w:left="7484" w:hanging="360"/>
      </w:pPr>
    </w:lvl>
    <w:lvl w:ilvl="5" w:tplc="041F001B" w:tentative="1">
      <w:start w:val="1"/>
      <w:numFmt w:val="lowerRoman"/>
      <w:lvlText w:val="%6."/>
      <w:lvlJc w:val="right"/>
      <w:pPr>
        <w:ind w:left="8204" w:hanging="180"/>
      </w:pPr>
    </w:lvl>
    <w:lvl w:ilvl="6" w:tplc="041F000F" w:tentative="1">
      <w:start w:val="1"/>
      <w:numFmt w:val="decimal"/>
      <w:lvlText w:val="%7."/>
      <w:lvlJc w:val="left"/>
      <w:pPr>
        <w:ind w:left="8924" w:hanging="360"/>
      </w:pPr>
    </w:lvl>
    <w:lvl w:ilvl="7" w:tplc="041F0019" w:tentative="1">
      <w:start w:val="1"/>
      <w:numFmt w:val="lowerLetter"/>
      <w:lvlText w:val="%8."/>
      <w:lvlJc w:val="left"/>
      <w:pPr>
        <w:ind w:left="9644" w:hanging="360"/>
      </w:pPr>
    </w:lvl>
    <w:lvl w:ilvl="8" w:tplc="041F001B" w:tentative="1">
      <w:start w:val="1"/>
      <w:numFmt w:val="lowerRoman"/>
      <w:lvlText w:val="%9."/>
      <w:lvlJc w:val="right"/>
      <w:pPr>
        <w:ind w:left="10364" w:hanging="180"/>
      </w:pPr>
    </w:lvl>
  </w:abstractNum>
  <w:abstractNum w:abstractNumId="37" w15:restartNumberingAfterBreak="0">
    <w:nsid w:val="69DA216E"/>
    <w:multiLevelType w:val="hybridMultilevel"/>
    <w:tmpl w:val="41220986"/>
    <w:lvl w:ilvl="0" w:tplc="C1BE2F88">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485154">
      <w:start w:val="1"/>
      <w:numFmt w:val="bullet"/>
      <w:lvlText w:val="o"/>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F496D6">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4FE8A">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056DA">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E42158">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8CB200">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7E5F14">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249878">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DC26A5E"/>
    <w:multiLevelType w:val="hybridMultilevel"/>
    <w:tmpl w:val="B7CCC430"/>
    <w:lvl w:ilvl="0" w:tplc="0C02F3EE">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A497CA">
      <w:start w:val="1"/>
      <w:numFmt w:val="bullet"/>
      <w:lvlText w:val="o"/>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40C24E">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98DAFE">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E4F8E8">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5E9DFA">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FCAB68">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C40324">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603FF6">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0B2C56"/>
    <w:multiLevelType w:val="hybridMultilevel"/>
    <w:tmpl w:val="87A2CDB8"/>
    <w:lvl w:ilvl="0" w:tplc="71ECCC00">
      <w:start w:val="1"/>
      <w:numFmt w:val="bullet"/>
      <w:lvlText w:val=""/>
      <w:lvlJc w:val="left"/>
      <w:pPr>
        <w:ind w:left="1211" w:hanging="360"/>
      </w:pPr>
      <w:rPr>
        <w:rFonts w:ascii="Wingdings" w:hAnsi="Wingdings" w:hint="default"/>
      </w:rPr>
    </w:lvl>
    <w:lvl w:ilvl="1" w:tplc="A2DE91E0">
      <w:start w:val="1"/>
      <w:numFmt w:val="bullet"/>
      <w:lvlText w:val="o"/>
      <w:lvlJc w:val="left"/>
      <w:pPr>
        <w:ind w:left="1440" w:hanging="360"/>
      </w:pPr>
      <w:rPr>
        <w:rFonts w:ascii="Courier New" w:hAnsi="Courier New" w:cs="Courier New" w:hint="default"/>
      </w:rPr>
    </w:lvl>
    <w:lvl w:ilvl="2" w:tplc="CC8EFEE0" w:tentative="1">
      <w:start w:val="1"/>
      <w:numFmt w:val="bullet"/>
      <w:lvlText w:val=""/>
      <w:lvlJc w:val="left"/>
      <w:pPr>
        <w:ind w:left="2160" w:hanging="360"/>
      </w:pPr>
      <w:rPr>
        <w:rFonts w:ascii="Wingdings" w:hAnsi="Wingdings" w:hint="default"/>
      </w:rPr>
    </w:lvl>
    <w:lvl w:ilvl="3" w:tplc="7DE4F94E" w:tentative="1">
      <w:start w:val="1"/>
      <w:numFmt w:val="bullet"/>
      <w:lvlText w:val=""/>
      <w:lvlJc w:val="left"/>
      <w:pPr>
        <w:ind w:left="2880" w:hanging="360"/>
      </w:pPr>
      <w:rPr>
        <w:rFonts w:ascii="Symbol" w:hAnsi="Symbol" w:hint="default"/>
      </w:rPr>
    </w:lvl>
    <w:lvl w:ilvl="4" w:tplc="F1166078" w:tentative="1">
      <w:start w:val="1"/>
      <w:numFmt w:val="bullet"/>
      <w:lvlText w:val="o"/>
      <w:lvlJc w:val="left"/>
      <w:pPr>
        <w:ind w:left="3600" w:hanging="360"/>
      </w:pPr>
      <w:rPr>
        <w:rFonts w:ascii="Courier New" w:hAnsi="Courier New" w:cs="Courier New" w:hint="default"/>
      </w:rPr>
    </w:lvl>
    <w:lvl w:ilvl="5" w:tplc="6F0ECC0C" w:tentative="1">
      <w:start w:val="1"/>
      <w:numFmt w:val="bullet"/>
      <w:lvlText w:val=""/>
      <w:lvlJc w:val="left"/>
      <w:pPr>
        <w:ind w:left="4320" w:hanging="360"/>
      </w:pPr>
      <w:rPr>
        <w:rFonts w:ascii="Wingdings" w:hAnsi="Wingdings" w:hint="default"/>
      </w:rPr>
    </w:lvl>
    <w:lvl w:ilvl="6" w:tplc="939C5B56" w:tentative="1">
      <w:start w:val="1"/>
      <w:numFmt w:val="bullet"/>
      <w:lvlText w:val=""/>
      <w:lvlJc w:val="left"/>
      <w:pPr>
        <w:ind w:left="5040" w:hanging="360"/>
      </w:pPr>
      <w:rPr>
        <w:rFonts w:ascii="Symbol" w:hAnsi="Symbol" w:hint="default"/>
      </w:rPr>
    </w:lvl>
    <w:lvl w:ilvl="7" w:tplc="4B80FDE4" w:tentative="1">
      <w:start w:val="1"/>
      <w:numFmt w:val="bullet"/>
      <w:lvlText w:val="o"/>
      <w:lvlJc w:val="left"/>
      <w:pPr>
        <w:ind w:left="5760" w:hanging="360"/>
      </w:pPr>
      <w:rPr>
        <w:rFonts w:ascii="Courier New" w:hAnsi="Courier New" w:cs="Courier New" w:hint="default"/>
      </w:rPr>
    </w:lvl>
    <w:lvl w:ilvl="8" w:tplc="C4E29FF8" w:tentative="1">
      <w:start w:val="1"/>
      <w:numFmt w:val="bullet"/>
      <w:lvlText w:val=""/>
      <w:lvlJc w:val="left"/>
      <w:pPr>
        <w:ind w:left="6480" w:hanging="360"/>
      </w:pPr>
      <w:rPr>
        <w:rFonts w:ascii="Wingdings" w:hAnsi="Wingdings" w:hint="default"/>
      </w:rPr>
    </w:lvl>
  </w:abstractNum>
  <w:abstractNum w:abstractNumId="40" w15:restartNumberingAfterBreak="0">
    <w:nsid w:val="703E5C9A"/>
    <w:multiLevelType w:val="hybridMultilevel"/>
    <w:tmpl w:val="B246ADA8"/>
    <w:lvl w:ilvl="0" w:tplc="585EAAB6">
      <w:start w:val="1"/>
      <w:numFmt w:val="lowerLetter"/>
      <w:lvlText w:val="%1."/>
      <w:lvlJc w:val="left"/>
      <w:pPr>
        <w:ind w:left="1440" w:hanging="360"/>
      </w:pPr>
    </w:lvl>
    <w:lvl w:ilvl="1" w:tplc="A0BCB97C" w:tentative="1">
      <w:start w:val="1"/>
      <w:numFmt w:val="lowerLetter"/>
      <w:lvlText w:val="%2."/>
      <w:lvlJc w:val="left"/>
      <w:pPr>
        <w:ind w:left="2160" w:hanging="360"/>
      </w:pPr>
    </w:lvl>
    <w:lvl w:ilvl="2" w:tplc="48DA2E74" w:tentative="1">
      <w:start w:val="1"/>
      <w:numFmt w:val="lowerRoman"/>
      <w:lvlText w:val="%3."/>
      <w:lvlJc w:val="right"/>
      <w:pPr>
        <w:ind w:left="2880" w:hanging="180"/>
      </w:pPr>
    </w:lvl>
    <w:lvl w:ilvl="3" w:tplc="8AD0B6CA" w:tentative="1">
      <w:start w:val="1"/>
      <w:numFmt w:val="decimal"/>
      <w:lvlText w:val="%4."/>
      <w:lvlJc w:val="left"/>
      <w:pPr>
        <w:ind w:left="3600" w:hanging="360"/>
      </w:pPr>
    </w:lvl>
    <w:lvl w:ilvl="4" w:tplc="1B980798" w:tentative="1">
      <w:start w:val="1"/>
      <w:numFmt w:val="lowerLetter"/>
      <w:lvlText w:val="%5."/>
      <w:lvlJc w:val="left"/>
      <w:pPr>
        <w:ind w:left="4320" w:hanging="360"/>
      </w:pPr>
    </w:lvl>
    <w:lvl w:ilvl="5" w:tplc="9602480E" w:tentative="1">
      <w:start w:val="1"/>
      <w:numFmt w:val="lowerRoman"/>
      <w:lvlText w:val="%6."/>
      <w:lvlJc w:val="right"/>
      <w:pPr>
        <w:ind w:left="5040" w:hanging="180"/>
      </w:pPr>
    </w:lvl>
    <w:lvl w:ilvl="6" w:tplc="9912ECF8" w:tentative="1">
      <w:start w:val="1"/>
      <w:numFmt w:val="decimal"/>
      <w:lvlText w:val="%7."/>
      <w:lvlJc w:val="left"/>
      <w:pPr>
        <w:ind w:left="5760" w:hanging="360"/>
      </w:pPr>
    </w:lvl>
    <w:lvl w:ilvl="7" w:tplc="964E98CE" w:tentative="1">
      <w:start w:val="1"/>
      <w:numFmt w:val="lowerLetter"/>
      <w:lvlText w:val="%8."/>
      <w:lvlJc w:val="left"/>
      <w:pPr>
        <w:ind w:left="6480" w:hanging="360"/>
      </w:pPr>
    </w:lvl>
    <w:lvl w:ilvl="8" w:tplc="99E0D244" w:tentative="1">
      <w:start w:val="1"/>
      <w:numFmt w:val="lowerRoman"/>
      <w:lvlText w:val="%9."/>
      <w:lvlJc w:val="right"/>
      <w:pPr>
        <w:ind w:left="7200" w:hanging="180"/>
      </w:pPr>
    </w:lvl>
  </w:abstractNum>
  <w:abstractNum w:abstractNumId="41" w15:restartNumberingAfterBreak="0">
    <w:nsid w:val="70D275BB"/>
    <w:multiLevelType w:val="hybridMultilevel"/>
    <w:tmpl w:val="37E48B36"/>
    <w:lvl w:ilvl="0" w:tplc="881E734E">
      <w:start w:val="1"/>
      <w:numFmt w:val="bullet"/>
      <w:lvlText w:val=""/>
      <w:lvlJc w:val="left"/>
      <w:pPr>
        <w:ind w:left="7023" w:hanging="360"/>
      </w:pPr>
      <w:rPr>
        <w:rFonts w:ascii="Symbol" w:hAnsi="Symbol" w:hint="default"/>
      </w:rPr>
    </w:lvl>
    <w:lvl w:ilvl="1" w:tplc="EAD0ECBC" w:tentative="1">
      <w:start w:val="1"/>
      <w:numFmt w:val="bullet"/>
      <w:lvlText w:val="o"/>
      <w:lvlJc w:val="left"/>
      <w:pPr>
        <w:ind w:left="1440" w:hanging="360"/>
      </w:pPr>
      <w:rPr>
        <w:rFonts w:ascii="Courier New" w:hAnsi="Courier New" w:hint="default"/>
      </w:rPr>
    </w:lvl>
    <w:lvl w:ilvl="2" w:tplc="AD18031C" w:tentative="1">
      <w:start w:val="1"/>
      <w:numFmt w:val="bullet"/>
      <w:lvlText w:val=""/>
      <w:lvlJc w:val="left"/>
      <w:pPr>
        <w:ind w:left="2160" w:hanging="360"/>
      </w:pPr>
      <w:rPr>
        <w:rFonts w:ascii="Wingdings" w:hAnsi="Wingdings" w:hint="default"/>
      </w:rPr>
    </w:lvl>
    <w:lvl w:ilvl="3" w:tplc="B9323A2A" w:tentative="1">
      <w:start w:val="1"/>
      <w:numFmt w:val="bullet"/>
      <w:lvlText w:val=""/>
      <w:lvlJc w:val="left"/>
      <w:pPr>
        <w:ind w:left="2880" w:hanging="360"/>
      </w:pPr>
      <w:rPr>
        <w:rFonts w:ascii="Symbol" w:hAnsi="Symbol" w:hint="default"/>
      </w:rPr>
    </w:lvl>
    <w:lvl w:ilvl="4" w:tplc="D7880DFE" w:tentative="1">
      <w:start w:val="1"/>
      <w:numFmt w:val="bullet"/>
      <w:lvlText w:val="o"/>
      <w:lvlJc w:val="left"/>
      <w:pPr>
        <w:ind w:left="3600" w:hanging="360"/>
      </w:pPr>
      <w:rPr>
        <w:rFonts w:ascii="Courier New" w:hAnsi="Courier New" w:hint="default"/>
      </w:rPr>
    </w:lvl>
    <w:lvl w:ilvl="5" w:tplc="3A6CB134" w:tentative="1">
      <w:start w:val="1"/>
      <w:numFmt w:val="bullet"/>
      <w:lvlText w:val=""/>
      <w:lvlJc w:val="left"/>
      <w:pPr>
        <w:ind w:left="4320" w:hanging="360"/>
      </w:pPr>
      <w:rPr>
        <w:rFonts w:ascii="Wingdings" w:hAnsi="Wingdings" w:hint="default"/>
      </w:rPr>
    </w:lvl>
    <w:lvl w:ilvl="6" w:tplc="ACFE4138" w:tentative="1">
      <w:start w:val="1"/>
      <w:numFmt w:val="bullet"/>
      <w:lvlText w:val=""/>
      <w:lvlJc w:val="left"/>
      <w:pPr>
        <w:ind w:left="5040" w:hanging="360"/>
      </w:pPr>
      <w:rPr>
        <w:rFonts w:ascii="Symbol" w:hAnsi="Symbol" w:hint="default"/>
      </w:rPr>
    </w:lvl>
    <w:lvl w:ilvl="7" w:tplc="569E7042" w:tentative="1">
      <w:start w:val="1"/>
      <w:numFmt w:val="bullet"/>
      <w:lvlText w:val="o"/>
      <w:lvlJc w:val="left"/>
      <w:pPr>
        <w:ind w:left="5760" w:hanging="360"/>
      </w:pPr>
      <w:rPr>
        <w:rFonts w:ascii="Courier New" w:hAnsi="Courier New" w:hint="default"/>
      </w:rPr>
    </w:lvl>
    <w:lvl w:ilvl="8" w:tplc="F99EEAFC" w:tentative="1">
      <w:start w:val="1"/>
      <w:numFmt w:val="bullet"/>
      <w:lvlText w:val=""/>
      <w:lvlJc w:val="left"/>
      <w:pPr>
        <w:ind w:left="6480" w:hanging="360"/>
      </w:pPr>
      <w:rPr>
        <w:rFonts w:ascii="Wingdings" w:hAnsi="Wingdings" w:hint="default"/>
      </w:rPr>
    </w:lvl>
  </w:abstractNum>
  <w:abstractNum w:abstractNumId="42" w15:restartNumberingAfterBreak="0">
    <w:nsid w:val="72503238"/>
    <w:multiLevelType w:val="hybridMultilevel"/>
    <w:tmpl w:val="F7A877A6"/>
    <w:lvl w:ilvl="0" w:tplc="51B897A0">
      <w:start w:val="1"/>
      <w:numFmt w:val="bullet"/>
      <w:lvlText w:val=""/>
      <w:lvlJc w:val="left"/>
      <w:pPr>
        <w:ind w:left="720" w:hanging="360"/>
      </w:pPr>
      <w:rPr>
        <w:rFonts w:ascii="Wingdings" w:hAnsi="Wingdings" w:hint="default"/>
      </w:rPr>
    </w:lvl>
    <w:lvl w:ilvl="1" w:tplc="67B61A12">
      <w:start w:val="1"/>
      <w:numFmt w:val="lowerLetter"/>
      <w:lvlText w:val="%2."/>
      <w:lvlJc w:val="left"/>
      <w:pPr>
        <w:ind w:left="1440" w:hanging="360"/>
      </w:pPr>
    </w:lvl>
    <w:lvl w:ilvl="2" w:tplc="A8380B18">
      <w:start w:val="1"/>
      <w:numFmt w:val="lowerRoman"/>
      <w:lvlText w:val="%3."/>
      <w:lvlJc w:val="right"/>
      <w:pPr>
        <w:ind w:left="2160" w:hanging="180"/>
      </w:pPr>
    </w:lvl>
    <w:lvl w:ilvl="3" w:tplc="07603FA8">
      <w:start w:val="1"/>
      <w:numFmt w:val="decimal"/>
      <w:lvlText w:val="%4."/>
      <w:lvlJc w:val="left"/>
      <w:pPr>
        <w:ind w:left="2880" w:hanging="360"/>
      </w:pPr>
    </w:lvl>
    <w:lvl w:ilvl="4" w:tplc="8F9850E4" w:tentative="1">
      <w:start w:val="1"/>
      <w:numFmt w:val="lowerLetter"/>
      <w:lvlText w:val="%5."/>
      <w:lvlJc w:val="left"/>
      <w:pPr>
        <w:ind w:left="3600" w:hanging="360"/>
      </w:pPr>
    </w:lvl>
    <w:lvl w:ilvl="5" w:tplc="C00E601A" w:tentative="1">
      <w:start w:val="1"/>
      <w:numFmt w:val="lowerRoman"/>
      <w:lvlText w:val="%6."/>
      <w:lvlJc w:val="right"/>
      <w:pPr>
        <w:ind w:left="4320" w:hanging="180"/>
      </w:pPr>
    </w:lvl>
    <w:lvl w:ilvl="6" w:tplc="37ECE4D6" w:tentative="1">
      <w:start w:val="1"/>
      <w:numFmt w:val="decimal"/>
      <w:lvlText w:val="%7."/>
      <w:lvlJc w:val="left"/>
      <w:pPr>
        <w:ind w:left="5040" w:hanging="360"/>
      </w:pPr>
    </w:lvl>
    <w:lvl w:ilvl="7" w:tplc="A6CC87CA" w:tentative="1">
      <w:start w:val="1"/>
      <w:numFmt w:val="lowerLetter"/>
      <w:lvlText w:val="%8."/>
      <w:lvlJc w:val="left"/>
      <w:pPr>
        <w:ind w:left="5760" w:hanging="360"/>
      </w:pPr>
    </w:lvl>
    <w:lvl w:ilvl="8" w:tplc="CA00EA7E" w:tentative="1">
      <w:start w:val="1"/>
      <w:numFmt w:val="lowerRoman"/>
      <w:lvlText w:val="%9."/>
      <w:lvlJc w:val="right"/>
      <w:pPr>
        <w:ind w:left="6480" w:hanging="180"/>
      </w:pPr>
    </w:lvl>
  </w:abstractNum>
  <w:abstractNum w:abstractNumId="43" w15:restartNumberingAfterBreak="0">
    <w:nsid w:val="7325202A"/>
    <w:multiLevelType w:val="hybridMultilevel"/>
    <w:tmpl w:val="48985E42"/>
    <w:lvl w:ilvl="0" w:tplc="11AEAE60">
      <w:start w:val="1"/>
      <w:numFmt w:val="lowerLetter"/>
      <w:lvlText w:val="%1."/>
      <w:lvlJc w:val="left"/>
      <w:pPr>
        <w:ind w:left="1440" w:hanging="360"/>
      </w:pPr>
    </w:lvl>
    <w:lvl w:ilvl="1" w:tplc="4280ACFA" w:tentative="1">
      <w:start w:val="1"/>
      <w:numFmt w:val="lowerLetter"/>
      <w:lvlText w:val="%2."/>
      <w:lvlJc w:val="left"/>
      <w:pPr>
        <w:ind w:left="2160" w:hanging="360"/>
      </w:pPr>
    </w:lvl>
    <w:lvl w:ilvl="2" w:tplc="706A2DD6" w:tentative="1">
      <w:start w:val="1"/>
      <w:numFmt w:val="lowerRoman"/>
      <w:lvlText w:val="%3."/>
      <w:lvlJc w:val="right"/>
      <w:pPr>
        <w:ind w:left="2880" w:hanging="180"/>
      </w:pPr>
    </w:lvl>
    <w:lvl w:ilvl="3" w:tplc="E4288576" w:tentative="1">
      <w:start w:val="1"/>
      <w:numFmt w:val="decimal"/>
      <w:lvlText w:val="%4."/>
      <w:lvlJc w:val="left"/>
      <w:pPr>
        <w:ind w:left="3600" w:hanging="360"/>
      </w:pPr>
    </w:lvl>
    <w:lvl w:ilvl="4" w:tplc="A95A6972" w:tentative="1">
      <w:start w:val="1"/>
      <w:numFmt w:val="lowerLetter"/>
      <w:lvlText w:val="%5."/>
      <w:lvlJc w:val="left"/>
      <w:pPr>
        <w:ind w:left="4320" w:hanging="360"/>
      </w:pPr>
    </w:lvl>
    <w:lvl w:ilvl="5" w:tplc="C128C848" w:tentative="1">
      <w:start w:val="1"/>
      <w:numFmt w:val="lowerRoman"/>
      <w:lvlText w:val="%6."/>
      <w:lvlJc w:val="right"/>
      <w:pPr>
        <w:ind w:left="5040" w:hanging="180"/>
      </w:pPr>
    </w:lvl>
    <w:lvl w:ilvl="6" w:tplc="190ADEAA" w:tentative="1">
      <w:start w:val="1"/>
      <w:numFmt w:val="decimal"/>
      <w:lvlText w:val="%7."/>
      <w:lvlJc w:val="left"/>
      <w:pPr>
        <w:ind w:left="5760" w:hanging="360"/>
      </w:pPr>
    </w:lvl>
    <w:lvl w:ilvl="7" w:tplc="D7F8DEAE" w:tentative="1">
      <w:start w:val="1"/>
      <w:numFmt w:val="lowerLetter"/>
      <w:lvlText w:val="%8."/>
      <w:lvlJc w:val="left"/>
      <w:pPr>
        <w:ind w:left="6480" w:hanging="360"/>
      </w:pPr>
    </w:lvl>
    <w:lvl w:ilvl="8" w:tplc="5AA6F848" w:tentative="1">
      <w:start w:val="1"/>
      <w:numFmt w:val="lowerRoman"/>
      <w:lvlText w:val="%9."/>
      <w:lvlJc w:val="right"/>
      <w:pPr>
        <w:ind w:left="7200" w:hanging="180"/>
      </w:pPr>
    </w:lvl>
  </w:abstractNum>
  <w:abstractNum w:abstractNumId="44" w15:restartNumberingAfterBreak="0">
    <w:nsid w:val="74011020"/>
    <w:multiLevelType w:val="hybridMultilevel"/>
    <w:tmpl w:val="AEC073C2"/>
    <w:lvl w:ilvl="0" w:tplc="CCAC863C">
      <w:start w:val="1"/>
      <w:numFmt w:val="lowerRoman"/>
      <w:lvlText w:val="(%1)"/>
      <w:lvlJc w:val="left"/>
      <w:pPr>
        <w:ind w:left="720" w:hanging="360"/>
      </w:pPr>
      <w:rPr>
        <w:rFonts w:hint="default"/>
        <w:b w:val="0"/>
        <w:i w:val="0"/>
      </w:rPr>
    </w:lvl>
    <w:lvl w:ilvl="1" w:tplc="132E479E" w:tentative="1">
      <w:start w:val="1"/>
      <w:numFmt w:val="lowerLetter"/>
      <w:lvlText w:val="%2."/>
      <w:lvlJc w:val="left"/>
      <w:pPr>
        <w:ind w:left="1440" w:hanging="360"/>
      </w:pPr>
    </w:lvl>
    <w:lvl w:ilvl="2" w:tplc="EEDC358A" w:tentative="1">
      <w:start w:val="1"/>
      <w:numFmt w:val="lowerRoman"/>
      <w:lvlText w:val="%3."/>
      <w:lvlJc w:val="right"/>
      <w:pPr>
        <w:ind w:left="2160" w:hanging="180"/>
      </w:pPr>
    </w:lvl>
    <w:lvl w:ilvl="3" w:tplc="5C14008A" w:tentative="1">
      <w:start w:val="1"/>
      <w:numFmt w:val="decimal"/>
      <w:lvlText w:val="%4."/>
      <w:lvlJc w:val="left"/>
      <w:pPr>
        <w:ind w:left="2880" w:hanging="360"/>
      </w:pPr>
    </w:lvl>
    <w:lvl w:ilvl="4" w:tplc="1C9AA784" w:tentative="1">
      <w:start w:val="1"/>
      <w:numFmt w:val="lowerLetter"/>
      <w:lvlText w:val="%5."/>
      <w:lvlJc w:val="left"/>
      <w:pPr>
        <w:ind w:left="3600" w:hanging="360"/>
      </w:pPr>
    </w:lvl>
    <w:lvl w:ilvl="5" w:tplc="F1747E74" w:tentative="1">
      <w:start w:val="1"/>
      <w:numFmt w:val="lowerRoman"/>
      <w:lvlText w:val="%6."/>
      <w:lvlJc w:val="right"/>
      <w:pPr>
        <w:ind w:left="4320" w:hanging="180"/>
      </w:pPr>
    </w:lvl>
    <w:lvl w:ilvl="6" w:tplc="C4F0A748" w:tentative="1">
      <w:start w:val="1"/>
      <w:numFmt w:val="decimal"/>
      <w:lvlText w:val="%7."/>
      <w:lvlJc w:val="left"/>
      <w:pPr>
        <w:ind w:left="5040" w:hanging="360"/>
      </w:pPr>
    </w:lvl>
    <w:lvl w:ilvl="7" w:tplc="FE1882B2" w:tentative="1">
      <w:start w:val="1"/>
      <w:numFmt w:val="lowerLetter"/>
      <w:lvlText w:val="%8."/>
      <w:lvlJc w:val="left"/>
      <w:pPr>
        <w:ind w:left="5760" w:hanging="360"/>
      </w:pPr>
    </w:lvl>
    <w:lvl w:ilvl="8" w:tplc="8924CBC0" w:tentative="1">
      <w:start w:val="1"/>
      <w:numFmt w:val="lowerRoman"/>
      <w:lvlText w:val="%9."/>
      <w:lvlJc w:val="right"/>
      <w:pPr>
        <w:ind w:left="6480" w:hanging="180"/>
      </w:pPr>
    </w:lvl>
  </w:abstractNum>
  <w:abstractNum w:abstractNumId="45" w15:restartNumberingAfterBreak="0">
    <w:nsid w:val="7E0F536C"/>
    <w:multiLevelType w:val="hybridMultilevel"/>
    <w:tmpl w:val="3F6A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F6E7012"/>
    <w:multiLevelType w:val="hybridMultilevel"/>
    <w:tmpl w:val="4C7A65FE"/>
    <w:lvl w:ilvl="0" w:tplc="065EC314">
      <w:start w:val="1"/>
      <w:numFmt w:val="bullet"/>
      <w:lvlText w:val=""/>
      <w:lvlJc w:val="left"/>
      <w:pPr>
        <w:tabs>
          <w:tab w:val="num" w:pos="720"/>
        </w:tabs>
        <w:ind w:left="720" w:hanging="360"/>
      </w:pPr>
      <w:rPr>
        <w:rFonts w:ascii="Symbol" w:hAnsi="Symbol" w:hint="default"/>
        <w:sz w:val="20"/>
      </w:rPr>
    </w:lvl>
    <w:lvl w:ilvl="1" w:tplc="7F8C9A6A" w:tentative="1">
      <w:start w:val="1"/>
      <w:numFmt w:val="bullet"/>
      <w:lvlText w:val="o"/>
      <w:lvlJc w:val="left"/>
      <w:pPr>
        <w:tabs>
          <w:tab w:val="num" w:pos="1440"/>
        </w:tabs>
        <w:ind w:left="1440" w:hanging="360"/>
      </w:pPr>
      <w:rPr>
        <w:rFonts w:ascii="Courier New" w:hAnsi="Courier New" w:hint="default"/>
        <w:sz w:val="20"/>
      </w:rPr>
    </w:lvl>
    <w:lvl w:ilvl="2" w:tplc="7F206ED4" w:tentative="1">
      <w:start w:val="1"/>
      <w:numFmt w:val="bullet"/>
      <w:lvlText w:val=""/>
      <w:lvlJc w:val="left"/>
      <w:pPr>
        <w:tabs>
          <w:tab w:val="num" w:pos="2160"/>
        </w:tabs>
        <w:ind w:left="2160" w:hanging="360"/>
      </w:pPr>
      <w:rPr>
        <w:rFonts w:ascii="Wingdings" w:hAnsi="Wingdings" w:hint="default"/>
        <w:sz w:val="20"/>
      </w:rPr>
    </w:lvl>
    <w:lvl w:ilvl="3" w:tplc="43B841A2" w:tentative="1">
      <w:start w:val="1"/>
      <w:numFmt w:val="bullet"/>
      <w:lvlText w:val=""/>
      <w:lvlJc w:val="left"/>
      <w:pPr>
        <w:tabs>
          <w:tab w:val="num" w:pos="2880"/>
        </w:tabs>
        <w:ind w:left="2880" w:hanging="360"/>
      </w:pPr>
      <w:rPr>
        <w:rFonts w:ascii="Wingdings" w:hAnsi="Wingdings" w:hint="default"/>
        <w:sz w:val="20"/>
      </w:rPr>
    </w:lvl>
    <w:lvl w:ilvl="4" w:tplc="2F8C9B0C" w:tentative="1">
      <w:start w:val="1"/>
      <w:numFmt w:val="bullet"/>
      <w:lvlText w:val=""/>
      <w:lvlJc w:val="left"/>
      <w:pPr>
        <w:tabs>
          <w:tab w:val="num" w:pos="3600"/>
        </w:tabs>
        <w:ind w:left="3600" w:hanging="360"/>
      </w:pPr>
      <w:rPr>
        <w:rFonts w:ascii="Wingdings" w:hAnsi="Wingdings" w:hint="default"/>
        <w:sz w:val="20"/>
      </w:rPr>
    </w:lvl>
    <w:lvl w:ilvl="5" w:tplc="A7F86ADA" w:tentative="1">
      <w:start w:val="1"/>
      <w:numFmt w:val="bullet"/>
      <w:lvlText w:val=""/>
      <w:lvlJc w:val="left"/>
      <w:pPr>
        <w:tabs>
          <w:tab w:val="num" w:pos="4320"/>
        </w:tabs>
        <w:ind w:left="4320" w:hanging="360"/>
      </w:pPr>
      <w:rPr>
        <w:rFonts w:ascii="Wingdings" w:hAnsi="Wingdings" w:hint="default"/>
        <w:sz w:val="20"/>
      </w:rPr>
    </w:lvl>
    <w:lvl w:ilvl="6" w:tplc="CDEA16A0" w:tentative="1">
      <w:start w:val="1"/>
      <w:numFmt w:val="bullet"/>
      <w:lvlText w:val=""/>
      <w:lvlJc w:val="left"/>
      <w:pPr>
        <w:tabs>
          <w:tab w:val="num" w:pos="5040"/>
        </w:tabs>
        <w:ind w:left="5040" w:hanging="360"/>
      </w:pPr>
      <w:rPr>
        <w:rFonts w:ascii="Wingdings" w:hAnsi="Wingdings" w:hint="default"/>
        <w:sz w:val="20"/>
      </w:rPr>
    </w:lvl>
    <w:lvl w:ilvl="7" w:tplc="5ED44EF2" w:tentative="1">
      <w:start w:val="1"/>
      <w:numFmt w:val="bullet"/>
      <w:lvlText w:val=""/>
      <w:lvlJc w:val="left"/>
      <w:pPr>
        <w:tabs>
          <w:tab w:val="num" w:pos="5760"/>
        </w:tabs>
        <w:ind w:left="5760" w:hanging="360"/>
      </w:pPr>
      <w:rPr>
        <w:rFonts w:ascii="Wingdings" w:hAnsi="Wingdings" w:hint="default"/>
        <w:sz w:val="20"/>
      </w:rPr>
    </w:lvl>
    <w:lvl w:ilvl="8" w:tplc="F970E64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7"/>
  </w:num>
  <w:num w:numId="3">
    <w:abstractNumId w:val="31"/>
  </w:num>
  <w:num w:numId="4">
    <w:abstractNumId w:val="11"/>
  </w:num>
  <w:num w:numId="5">
    <w:abstractNumId w:val="10"/>
  </w:num>
  <w:num w:numId="6">
    <w:abstractNumId w:val="1"/>
  </w:num>
  <w:num w:numId="7">
    <w:abstractNumId w:val="3"/>
  </w:num>
  <w:num w:numId="8">
    <w:abstractNumId w:val="9"/>
  </w:num>
  <w:num w:numId="9">
    <w:abstractNumId w:val="22"/>
  </w:num>
  <w:num w:numId="10">
    <w:abstractNumId w:val="41"/>
  </w:num>
  <w:num w:numId="11">
    <w:abstractNumId w:val="16"/>
  </w:num>
  <w:num w:numId="12">
    <w:abstractNumId w:val="42"/>
  </w:num>
  <w:num w:numId="13">
    <w:abstractNumId w:val="39"/>
  </w:num>
  <w:num w:numId="14">
    <w:abstractNumId w:val="21"/>
  </w:num>
  <w:num w:numId="15">
    <w:abstractNumId w:val="46"/>
  </w:num>
  <w:num w:numId="16">
    <w:abstractNumId w:val="24"/>
  </w:num>
  <w:num w:numId="17">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4"/>
  </w:num>
  <w:num w:numId="20">
    <w:abstractNumId w:val="43"/>
  </w:num>
  <w:num w:numId="21">
    <w:abstractNumId w:val="8"/>
  </w:num>
  <w:num w:numId="22">
    <w:abstractNumId w:val="30"/>
  </w:num>
  <w:num w:numId="23">
    <w:abstractNumId w:val="26"/>
  </w:num>
  <w:num w:numId="24">
    <w:abstractNumId w:val="40"/>
  </w:num>
  <w:num w:numId="25">
    <w:abstractNumId w:val="5"/>
  </w:num>
  <w:num w:numId="26">
    <w:abstractNumId w:val="6"/>
  </w:num>
  <w:num w:numId="27">
    <w:abstractNumId w:val="0"/>
  </w:num>
  <w:num w:numId="28">
    <w:abstractNumId w:val="13"/>
  </w:num>
  <w:num w:numId="29">
    <w:abstractNumId w:val="7"/>
  </w:num>
  <w:num w:numId="30">
    <w:abstractNumId w:val="23"/>
  </w:num>
  <w:num w:numId="31">
    <w:abstractNumId w:val="27"/>
  </w:num>
  <w:num w:numId="32">
    <w:abstractNumId w:val="12"/>
  </w:num>
  <w:num w:numId="33">
    <w:abstractNumId w:val="17"/>
  </w:num>
  <w:num w:numId="34">
    <w:abstractNumId w:val="15"/>
  </w:num>
  <w:num w:numId="35">
    <w:abstractNumId w:val="36"/>
  </w:num>
  <w:num w:numId="36">
    <w:abstractNumId w:val="35"/>
  </w:num>
  <w:num w:numId="37">
    <w:abstractNumId w:val="28"/>
  </w:num>
  <w:num w:numId="38">
    <w:abstractNumId w:val="25"/>
  </w:num>
  <w:num w:numId="39">
    <w:abstractNumId w:val="29"/>
  </w:num>
  <w:num w:numId="40">
    <w:abstractNumId w:val="32"/>
  </w:num>
  <w:num w:numId="41">
    <w:abstractNumId w:val="34"/>
  </w:num>
  <w:num w:numId="42">
    <w:abstractNumId w:val="20"/>
  </w:num>
  <w:num w:numId="43">
    <w:abstractNumId w:val="2"/>
  </w:num>
  <w:num w:numId="44">
    <w:abstractNumId w:val="14"/>
  </w:num>
  <w:num w:numId="45">
    <w:abstractNumId w:val="18"/>
  </w:num>
  <w:num w:numId="46">
    <w:abstractNumId w:val="4"/>
  </w:num>
  <w:num w:numId="47">
    <w:abstractNumId w:val="45"/>
  </w:num>
  <w:num w:numId="48">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B1"/>
    <w:rsid w:val="00001184"/>
    <w:rsid w:val="00003671"/>
    <w:rsid w:val="000141EE"/>
    <w:rsid w:val="0001683F"/>
    <w:rsid w:val="000223DB"/>
    <w:rsid w:val="000228AD"/>
    <w:rsid w:val="0002342A"/>
    <w:rsid w:val="0002465C"/>
    <w:rsid w:val="00027381"/>
    <w:rsid w:val="00027A57"/>
    <w:rsid w:val="00034D5F"/>
    <w:rsid w:val="00036DCE"/>
    <w:rsid w:val="000414C6"/>
    <w:rsid w:val="0004184D"/>
    <w:rsid w:val="000515D2"/>
    <w:rsid w:val="00060991"/>
    <w:rsid w:val="00062C5B"/>
    <w:rsid w:val="000675F3"/>
    <w:rsid w:val="00071BCB"/>
    <w:rsid w:val="00072968"/>
    <w:rsid w:val="000756D6"/>
    <w:rsid w:val="00084F0A"/>
    <w:rsid w:val="00097446"/>
    <w:rsid w:val="000A7122"/>
    <w:rsid w:val="000A7A4E"/>
    <w:rsid w:val="000A7F06"/>
    <w:rsid w:val="000B4FF8"/>
    <w:rsid w:val="000C3B35"/>
    <w:rsid w:val="000D1EEA"/>
    <w:rsid w:val="000D6294"/>
    <w:rsid w:val="000E0370"/>
    <w:rsid w:val="000E04D9"/>
    <w:rsid w:val="000E0FF7"/>
    <w:rsid w:val="000E7A13"/>
    <w:rsid w:val="000F5AFE"/>
    <w:rsid w:val="000F68BA"/>
    <w:rsid w:val="000F7CFB"/>
    <w:rsid w:val="00107F55"/>
    <w:rsid w:val="001114CF"/>
    <w:rsid w:val="0011463B"/>
    <w:rsid w:val="00115165"/>
    <w:rsid w:val="00115D83"/>
    <w:rsid w:val="00115EDB"/>
    <w:rsid w:val="00116C3C"/>
    <w:rsid w:val="00120A34"/>
    <w:rsid w:val="00122BE4"/>
    <w:rsid w:val="001249C5"/>
    <w:rsid w:val="00125189"/>
    <w:rsid w:val="001258CD"/>
    <w:rsid w:val="001272F9"/>
    <w:rsid w:val="00131A7A"/>
    <w:rsid w:val="00140359"/>
    <w:rsid w:val="0014207D"/>
    <w:rsid w:val="00143D55"/>
    <w:rsid w:val="001515D9"/>
    <w:rsid w:val="00152185"/>
    <w:rsid w:val="00152980"/>
    <w:rsid w:val="00155793"/>
    <w:rsid w:val="0016127D"/>
    <w:rsid w:val="0016550C"/>
    <w:rsid w:val="00176884"/>
    <w:rsid w:val="001831EC"/>
    <w:rsid w:val="00183662"/>
    <w:rsid w:val="00187AA5"/>
    <w:rsid w:val="001931FB"/>
    <w:rsid w:val="0019474B"/>
    <w:rsid w:val="00194A61"/>
    <w:rsid w:val="001A29FB"/>
    <w:rsid w:val="001A2F9E"/>
    <w:rsid w:val="001A31AE"/>
    <w:rsid w:val="001A35B6"/>
    <w:rsid w:val="001A3FB5"/>
    <w:rsid w:val="001A47A2"/>
    <w:rsid w:val="001A5D52"/>
    <w:rsid w:val="001A5E68"/>
    <w:rsid w:val="001A6A97"/>
    <w:rsid w:val="001A6C26"/>
    <w:rsid w:val="001B0C59"/>
    <w:rsid w:val="001B21BD"/>
    <w:rsid w:val="001B230B"/>
    <w:rsid w:val="001B5CC0"/>
    <w:rsid w:val="001C217B"/>
    <w:rsid w:val="001C48C3"/>
    <w:rsid w:val="001C4DDD"/>
    <w:rsid w:val="001D2783"/>
    <w:rsid w:val="001D2B6C"/>
    <w:rsid w:val="001D2CB4"/>
    <w:rsid w:val="001D3371"/>
    <w:rsid w:val="001D3A1F"/>
    <w:rsid w:val="001D7C0F"/>
    <w:rsid w:val="001E015B"/>
    <w:rsid w:val="001E0FA3"/>
    <w:rsid w:val="001E3BF4"/>
    <w:rsid w:val="001E4D57"/>
    <w:rsid w:val="001F23BC"/>
    <w:rsid w:val="001F5BB5"/>
    <w:rsid w:val="002002B5"/>
    <w:rsid w:val="00201B87"/>
    <w:rsid w:val="0020290F"/>
    <w:rsid w:val="00203F05"/>
    <w:rsid w:val="002076B3"/>
    <w:rsid w:val="00212866"/>
    <w:rsid w:val="00216B01"/>
    <w:rsid w:val="0021795E"/>
    <w:rsid w:val="002224D3"/>
    <w:rsid w:val="00223FBF"/>
    <w:rsid w:val="00225A2D"/>
    <w:rsid w:val="00232C6B"/>
    <w:rsid w:val="002353C8"/>
    <w:rsid w:val="00236E0D"/>
    <w:rsid w:val="00243C87"/>
    <w:rsid w:val="0024544B"/>
    <w:rsid w:val="00245770"/>
    <w:rsid w:val="00254007"/>
    <w:rsid w:val="00254885"/>
    <w:rsid w:val="00256191"/>
    <w:rsid w:val="00261206"/>
    <w:rsid w:val="00264960"/>
    <w:rsid w:val="00270D00"/>
    <w:rsid w:val="002717E7"/>
    <w:rsid w:val="00274326"/>
    <w:rsid w:val="00280C58"/>
    <w:rsid w:val="00282C4B"/>
    <w:rsid w:val="00290328"/>
    <w:rsid w:val="0029170F"/>
    <w:rsid w:val="00291BA7"/>
    <w:rsid w:val="00292A7A"/>
    <w:rsid w:val="002936CD"/>
    <w:rsid w:val="002A3064"/>
    <w:rsid w:val="002A4D12"/>
    <w:rsid w:val="002A78FE"/>
    <w:rsid w:val="002B0B6C"/>
    <w:rsid w:val="002B24DB"/>
    <w:rsid w:val="002B3401"/>
    <w:rsid w:val="002B3A17"/>
    <w:rsid w:val="002C2DD1"/>
    <w:rsid w:val="002C3EB1"/>
    <w:rsid w:val="002C5B9D"/>
    <w:rsid w:val="002C78CE"/>
    <w:rsid w:val="002D1336"/>
    <w:rsid w:val="002D2E60"/>
    <w:rsid w:val="002E1349"/>
    <w:rsid w:val="002E2012"/>
    <w:rsid w:val="002E2157"/>
    <w:rsid w:val="002E465A"/>
    <w:rsid w:val="002F208B"/>
    <w:rsid w:val="002F3989"/>
    <w:rsid w:val="002F4986"/>
    <w:rsid w:val="0030294D"/>
    <w:rsid w:val="003062D9"/>
    <w:rsid w:val="00314232"/>
    <w:rsid w:val="00315CD9"/>
    <w:rsid w:val="00320CC5"/>
    <w:rsid w:val="00321CF0"/>
    <w:rsid w:val="003221F4"/>
    <w:rsid w:val="003247D1"/>
    <w:rsid w:val="00326EDF"/>
    <w:rsid w:val="00334D30"/>
    <w:rsid w:val="00335902"/>
    <w:rsid w:val="00336FC0"/>
    <w:rsid w:val="00340828"/>
    <w:rsid w:val="0034393B"/>
    <w:rsid w:val="0034558F"/>
    <w:rsid w:val="00360B71"/>
    <w:rsid w:val="00363F5D"/>
    <w:rsid w:val="003671F0"/>
    <w:rsid w:val="00370A63"/>
    <w:rsid w:val="00376B85"/>
    <w:rsid w:val="003814A8"/>
    <w:rsid w:val="003922AC"/>
    <w:rsid w:val="00392752"/>
    <w:rsid w:val="003938C9"/>
    <w:rsid w:val="00396FB6"/>
    <w:rsid w:val="003A0ACA"/>
    <w:rsid w:val="003A387A"/>
    <w:rsid w:val="003A54DE"/>
    <w:rsid w:val="003A7B91"/>
    <w:rsid w:val="003B0415"/>
    <w:rsid w:val="003B080F"/>
    <w:rsid w:val="003B25F2"/>
    <w:rsid w:val="003B2F21"/>
    <w:rsid w:val="003B4444"/>
    <w:rsid w:val="003B5894"/>
    <w:rsid w:val="003B734B"/>
    <w:rsid w:val="003B75FD"/>
    <w:rsid w:val="003B7CAC"/>
    <w:rsid w:val="003C6035"/>
    <w:rsid w:val="003C7BAF"/>
    <w:rsid w:val="003D07D4"/>
    <w:rsid w:val="003D092E"/>
    <w:rsid w:val="003E027D"/>
    <w:rsid w:val="003E05BD"/>
    <w:rsid w:val="003E1C67"/>
    <w:rsid w:val="003E4AE6"/>
    <w:rsid w:val="003E7588"/>
    <w:rsid w:val="003F41D7"/>
    <w:rsid w:val="004063B9"/>
    <w:rsid w:val="004063E9"/>
    <w:rsid w:val="00413375"/>
    <w:rsid w:val="0041566E"/>
    <w:rsid w:val="004158D5"/>
    <w:rsid w:val="00420959"/>
    <w:rsid w:val="004216A4"/>
    <w:rsid w:val="00422B8D"/>
    <w:rsid w:val="00423B23"/>
    <w:rsid w:val="004244F3"/>
    <w:rsid w:val="00424A11"/>
    <w:rsid w:val="00427F2C"/>
    <w:rsid w:val="00432C41"/>
    <w:rsid w:val="004337EF"/>
    <w:rsid w:val="00435493"/>
    <w:rsid w:val="004424BC"/>
    <w:rsid w:val="0044304C"/>
    <w:rsid w:val="004441F9"/>
    <w:rsid w:val="0044554B"/>
    <w:rsid w:val="00445DA0"/>
    <w:rsid w:val="00445EF8"/>
    <w:rsid w:val="0045323D"/>
    <w:rsid w:val="004533D6"/>
    <w:rsid w:val="004552A2"/>
    <w:rsid w:val="00461D74"/>
    <w:rsid w:val="0046384A"/>
    <w:rsid w:val="00465C1C"/>
    <w:rsid w:val="00466422"/>
    <w:rsid w:val="00470EC9"/>
    <w:rsid w:val="00471F3F"/>
    <w:rsid w:val="00474C08"/>
    <w:rsid w:val="004856B9"/>
    <w:rsid w:val="00487E7C"/>
    <w:rsid w:val="00490773"/>
    <w:rsid w:val="00490D6E"/>
    <w:rsid w:val="004913A7"/>
    <w:rsid w:val="00491E72"/>
    <w:rsid w:val="00491EE7"/>
    <w:rsid w:val="00492C99"/>
    <w:rsid w:val="00493F35"/>
    <w:rsid w:val="00497931"/>
    <w:rsid w:val="004A4D5E"/>
    <w:rsid w:val="004A5257"/>
    <w:rsid w:val="004B072A"/>
    <w:rsid w:val="004B1712"/>
    <w:rsid w:val="004B26E0"/>
    <w:rsid w:val="004B4BAC"/>
    <w:rsid w:val="004B56BE"/>
    <w:rsid w:val="004B5DC7"/>
    <w:rsid w:val="004B6168"/>
    <w:rsid w:val="004B6F51"/>
    <w:rsid w:val="004B7D94"/>
    <w:rsid w:val="004C0B94"/>
    <w:rsid w:val="004C27CE"/>
    <w:rsid w:val="004D6FDD"/>
    <w:rsid w:val="004E224F"/>
    <w:rsid w:val="004E2475"/>
    <w:rsid w:val="004E3020"/>
    <w:rsid w:val="004E5842"/>
    <w:rsid w:val="004E5CAA"/>
    <w:rsid w:val="004F190F"/>
    <w:rsid w:val="004F5A84"/>
    <w:rsid w:val="004F7A7B"/>
    <w:rsid w:val="00501318"/>
    <w:rsid w:val="0050153A"/>
    <w:rsid w:val="005029BE"/>
    <w:rsid w:val="00503257"/>
    <w:rsid w:val="00507E40"/>
    <w:rsid w:val="00516701"/>
    <w:rsid w:val="00516ADA"/>
    <w:rsid w:val="005216C8"/>
    <w:rsid w:val="005224EB"/>
    <w:rsid w:val="00542B3E"/>
    <w:rsid w:val="00544B8C"/>
    <w:rsid w:val="00550533"/>
    <w:rsid w:val="00556361"/>
    <w:rsid w:val="00562402"/>
    <w:rsid w:val="005633CE"/>
    <w:rsid w:val="00563B98"/>
    <w:rsid w:val="00564556"/>
    <w:rsid w:val="00565C89"/>
    <w:rsid w:val="00567764"/>
    <w:rsid w:val="005761EA"/>
    <w:rsid w:val="00576485"/>
    <w:rsid w:val="005806E3"/>
    <w:rsid w:val="00584306"/>
    <w:rsid w:val="00585EAE"/>
    <w:rsid w:val="005865BA"/>
    <w:rsid w:val="0058671B"/>
    <w:rsid w:val="00587E51"/>
    <w:rsid w:val="0059186C"/>
    <w:rsid w:val="00592016"/>
    <w:rsid w:val="005A0867"/>
    <w:rsid w:val="005A0EAE"/>
    <w:rsid w:val="005A55D2"/>
    <w:rsid w:val="005B24CA"/>
    <w:rsid w:val="005B4311"/>
    <w:rsid w:val="005B739E"/>
    <w:rsid w:val="005C2974"/>
    <w:rsid w:val="005C4212"/>
    <w:rsid w:val="005C5C66"/>
    <w:rsid w:val="005C5D98"/>
    <w:rsid w:val="005D0953"/>
    <w:rsid w:val="005D67F5"/>
    <w:rsid w:val="005D6FE2"/>
    <w:rsid w:val="005F3462"/>
    <w:rsid w:val="005F4F6B"/>
    <w:rsid w:val="005F6387"/>
    <w:rsid w:val="005F6582"/>
    <w:rsid w:val="005F6876"/>
    <w:rsid w:val="006000AE"/>
    <w:rsid w:val="00604B2E"/>
    <w:rsid w:val="00605100"/>
    <w:rsid w:val="00605400"/>
    <w:rsid w:val="00606233"/>
    <w:rsid w:val="00606EB9"/>
    <w:rsid w:val="00612BDC"/>
    <w:rsid w:val="006131C6"/>
    <w:rsid w:val="00616DF3"/>
    <w:rsid w:val="00616FDC"/>
    <w:rsid w:val="00617D6B"/>
    <w:rsid w:val="006201A2"/>
    <w:rsid w:val="0062428D"/>
    <w:rsid w:val="00624449"/>
    <w:rsid w:val="0062549B"/>
    <w:rsid w:val="00625524"/>
    <w:rsid w:val="00625E38"/>
    <w:rsid w:val="00631B0F"/>
    <w:rsid w:val="006336DB"/>
    <w:rsid w:val="006377AB"/>
    <w:rsid w:val="00637C11"/>
    <w:rsid w:val="00640814"/>
    <w:rsid w:val="00644672"/>
    <w:rsid w:val="00646363"/>
    <w:rsid w:val="00646598"/>
    <w:rsid w:val="00647168"/>
    <w:rsid w:val="00650531"/>
    <w:rsid w:val="006523D1"/>
    <w:rsid w:val="006531EA"/>
    <w:rsid w:val="00653D1B"/>
    <w:rsid w:val="00654A9D"/>
    <w:rsid w:val="00656AFE"/>
    <w:rsid w:val="006608EA"/>
    <w:rsid w:val="00660A7C"/>
    <w:rsid w:val="00660F8A"/>
    <w:rsid w:val="00667975"/>
    <w:rsid w:val="00677269"/>
    <w:rsid w:val="006773ED"/>
    <w:rsid w:val="006910C1"/>
    <w:rsid w:val="00696D11"/>
    <w:rsid w:val="006A01AE"/>
    <w:rsid w:val="006A2A83"/>
    <w:rsid w:val="006A339F"/>
    <w:rsid w:val="006A3CB7"/>
    <w:rsid w:val="006B33D0"/>
    <w:rsid w:val="006C483C"/>
    <w:rsid w:val="006C5286"/>
    <w:rsid w:val="006C5F0F"/>
    <w:rsid w:val="006D20F8"/>
    <w:rsid w:val="006D3669"/>
    <w:rsid w:val="006E083E"/>
    <w:rsid w:val="006F34C6"/>
    <w:rsid w:val="006F3BCC"/>
    <w:rsid w:val="006F4556"/>
    <w:rsid w:val="006F7618"/>
    <w:rsid w:val="006F77E2"/>
    <w:rsid w:val="006F7E50"/>
    <w:rsid w:val="007010A7"/>
    <w:rsid w:val="00705B20"/>
    <w:rsid w:val="0070766B"/>
    <w:rsid w:val="00710A4F"/>
    <w:rsid w:val="00712AB3"/>
    <w:rsid w:val="007162C4"/>
    <w:rsid w:val="0071639D"/>
    <w:rsid w:val="007166BD"/>
    <w:rsid w:val="007255A6"/>
    <w:rsid w:val="007359AF"/>
    <w:rsid w:val="00735AAA"/>
    <w:rsid w:val="007436AB"/>
    <w:rsid w:val="0074618D"/>
    <w:rsid w:val="00754EA3"/>
    <w:rsid w:val="00760677"/>
    <w:rsid w:val="00765C9C"/>
    <w:rsid w:val="0077251D"/>
    <w:rsid w:val="00773F8A"/>
    <w:rsid w:val="0077517D"/>
    <w:rsid w:val="00775E05"/>
    <w:rsid w:val="00776FA2"/>
    <w:rsid w:val="00782C1B"/>
    <w:rsid w:val="00783584"/>
    <w:rsid w:val="00784B14"/>
    <w:rsid w:val="00785200"/>
    <w:rsid w:val="00790767"/>
    <w:rsid w:val="00790F21"/>
    <w:rsid w:val="007915FC"/>
    <w:rsid w:val="007A012F"/>
    <w:rsid w:val="007A0E1B"/>
    <w:rsid w:val="007A3F57"/>
    <w:rsid w:val="007B60D4"/>
    <w:rsid w:val="007B775E"/>
    <w:rsid w:val="007C320E"/>
    <w:rsid w:val="007C3A8A"/>
    <w:rsid w:val="007C431F"/>
    <w:rsid w:val="007C46C9"/>
    <w:rsid w:val="007D060F"/>
    <w:rsid w:val="007D08EF"/>
    <w:rsid w:val="007D2923"/>
    <w:rsid w:val="007D2960"/>
    <w:rsid w:val="007E6F52"/>
    <w:rsid w:val="007F6370"/>
    <w:rsid w:val="007F641A"/>
    <w:rsid w:val="00800B21"/>
    <w:rsid w:val="00801C18"/>
    <w:rsid w:val="00804C0D"/>
    <w:rsid w:val="00810146"/>
    <w:rsid w:val="008102A7"/>
    <w:rsid w:val="008116A8"/>
    <w:rsid w:val="00815A5B"/>
    <w:rsid w:val="0082070F"/>
    <w:rsid w:val="00827BD9"/>
    <w:rsid w:val="00831BFC"/>
    <w:rsid w:val="008346B6"/>
    <w:rsid w:val="0083689E"/>
    <w:rsid w:val="0084072C"/>
    <w:rsid w:val="008408C3"/>
    <w:rsid w:val="00842065"/>
    <w:rsid w:val="00843588"/>
    <w:rsid w:val="0084379F"/>
    <w:rsid w:val="0084573E"/>
    <w:rsid w:val="00846BC9"/>
    <w:rsid w:val="00846E9E"/>
    <w:rsid w:val="00847406"/>
    <w:rsid w:val="00850E83"/>
    <w:rsid w:val="008531A7"/>
    <w:rsid w:val="00855608"/>
    <w:rsid w:val="00856A01"/>
    <w:rsid w:val="00857894"/>
    <w:rsid w:val="008660E4"/>
    <w:rsid w:val="008674AE"/>
    <w:rsid w:val="00870C7D"/>
    <w:rsid w:val="008712C6"/>
    <w:rsid w:val="008752AF"/>
    <w:rsid w:val="00875308"/>
    <w:rsid w:val="00884617"/>
    <w:rsid w:val="0088702B"/>
    <w:rsid w:val="008905A5"/>
    <w:rsid w:val="00891FC3"/>
    <w:rsid w:val="008932A4"/>
    <w:rsid w:val="00894EC2"/>
    <w:rsid w:val="00895FF2"/>
    <w:rsid w:val="008968FA"/>
    <w:rsid w:val="008A3BAE"/>
    <w:rsid w:val="008A4961"/>
    <w:rsid w:val="008A570E"/>
    <w:rsid w:val="008A6808"/>
    <w:rsid w:val="008B3B57"/>
    <w:rsid w:val="008B45F6"/>
    <w:rsid w:val="008B4851"/>
    <w:rsid w:val="008B53C6"/>
    <w:rsid w:val="008B6232"/>
    <w:rsid w:val="008C0C5C"/>
    <w:rsid w:val="008C4E89"/>
    <w:rsid w:val="008C6928"/>
    <w:rsid w:val="008C74BD"/>
    <w:rsid w:val="008D0473"/>
    <w:rsid w:val="008D0CDD"/>
    <w:rsid w:val="008D0FC4"/>
    <w:rsid w:val="008D2222"/>
    <w:rsid w:val="008D5822"/>
    <w:rsid w:val="008D7CD9"/>
    <w:rsid w:val="008E077C"/>
    <w:rsid w:val="008E3ADD"/>
    <w:rsid w:val="008E75E9"/>
    <w:rsid w:val="008F0916"/>
    <w:rsid w:val="008F769A"/>
    <w:rsid w:val="0090189F"/>
    <w:rsid w:val="00905DF8"/>
    <w:rsid w:val="00906985"/>
    <w:rsid w:val="009106A4"/>
    <w:rsid w:val="009106B7"/>
    <w:rsid w:val="00912D19"/>
    <w:rsid w:val="00913796"/>
    <w:rsid w:val="00916C07"/>
    <w:rsid w:val="0092058B"/>
    <w:rsid w:val="00922CC5"/>
    <w:rsid w:val="00923B02"/>
    <w:rsid w:val="00923EFF"/>
    <w:rsid w:val="0092412C"/>
    <w:rsid w:val="00926076"/>
    <w:rsid w:val="0092773D"/>
    <w:rsid w:val="00936FDB"/>
    <w:rsid w:val="00941E67"/>
    <w:rsid w:val="00944D8E"/>
    <w:rsid w:val="00950A6F"/>
    <w:rsid w:val="009530C6"/>
    <w:rsid w:val="00953F88"/>
    <w:rsid w:val="00955566"/>
    <w:rsid w:val="00955862"/>
    <w:rsid w:val="009601B4"/>
    <w:rsid w:val="00961986"/>
    <w:rsid w:val="0096462F"/>
    <w:rsid w:val="0096577F"/>
    <w:rsid w:val="0096790E"/>
    <w:rsid w:val="0097598F"/>
    <w:rsid w:val="00977EF0"/>
    <w:rsid w:val="00980211"/>
    <w:rsid w:val="00984EDE"/>
    <w:rsid w:val="00991985"/>
    <w:rsid w:val="00994C62"/>
    <w:rsid w:val="00995740"/>
    <w:rsid w:val="00995C9F"/>
    <w:rsid w:val="00996739"/>
    <w:rsid w:val="00996E74"/>
    <w:rsid w:val="009977C0"/>
    <w:rsid w:val="009A3AE9"/>
    <w:rsid w:val="009A55F4"/>
    <w:rsid w:val="009B47CA"/>
    <w:rsid w:val="009C4142"/>
    <w:rsid w:val="009C5D95"/>
    <w:rsid w:val="009C79FE"/>
    <w:rsid w:val="009D06DE"/>
    <w:rsid w:val="009D186C"/>
    <w:rsid w:val="009D2CCF"/>
    <w:rsid w:val="009D301C"/>
    <w:rsid w:val="009D5C59"/>
    <w:rsid w:val="009F0381"/>
    <w:rsid w:val="009F1BC1"/>
    <w:rsid w:val="009F2896"/>
    <w:rsid w:val="00A015AE"/>
    <w:rsid w:val="00A038A6"/>
    <w:rsid w:val="00A0512D"/>
    <w:rsid w:val="00A07829"/>
    <w:rsid w:val="00A12F14"/>
    <w:rsid w:val="00A1411E"/>
    <w:rsid w:val="00A16EE6"/>
    <w:rsid w:val="00A22702"/>
    <w:rsid w:val="00A35862"/>
    <w:rsid w:val="00A429D7"/>
    <w:rsid w:val="00A4358E"/>
    <w:rsid w:val="00A47CC0"/>
    <w:rsid w:val="00A50098"/>
    <w:rsid w:val="00A50A74"/>
    <w:rsid w:val="00A514F2"/>
    <w:rsid w:val="00A54930"/>
    <w:rsid w:val="00A5774D"/>
    <w:rsid w:val="00A60D34"/>
    <w:rsid w:val="00A61809"/>
    <w:rsid w:val="00A62586"/>
    <w:rsid w:val="00A64674"/>
    <w:rsid w:val="00A6506A"/>
    <w:rsid w:val="00A71B5C"/>
    <w:rsid w:val="00A75CA9"/>
    <w:rsid w:val="00A76FED"/>
    <w:rsid w:val="00A80CF4"/>
    <w:rsid w:val="00A815F7"/>
    <w:rsid w:val="00A859E9"/>
    <w:rsid w:val="00A873E5"/>
    <w:rsid w:val="00A92D10"/>
    <w:rsid w:val="00A932F8"/>
    <w:rsid w:val="00A933D6"/>
    <w:rsid w:val="00AA79EA"/>
    <w:rsid w:val="00AB24A4"/>
    <w:rsid w:val="00AB24AA"/>
    <w:rsid w:val="00AB3CA3"/>
    <w:rsid w:val="00AC0865"/>
    <w:rsid w:val="00AC14EC"/>
    <w:rsid w:val="00AC4E17"/>
    <w:rsid w:val="00AC4FD3"/>
    <w:rsid w:val="00AC59A5"/>
    <w:rsid w:val="00AC62A6"/>
    <w:rsid w:val="00AD2CC7"/>
    <w:rsid w:val="00AD3CEF"/>
    <w:rsid w:val="00AD4F08"/>
    <w:rsid w:val="00AD50D9"/>
    <w:rsid w:val="00AD5F30"/>
    <w:rsid w:val="00AE0409"/>
    <w:rsid w:val="00AE2415"/>
    <w:rsid w:val="00AE2A3C"/>
    <w:rsid w:val="00AE54E9"/>
    <w:rsid w:val="00B00011"/>
    <w:rsid w:val="00B004C0"/>
    <w:rsid w:val="00B004FC"/>
    <w:rsid w:val="00B013F3"/>
    <w:rsid w:val="00B01FF9"/>
    <w:rsid w:val="00B06652"/>
    <w:rsid w:val="00B20865"/>
    <w:rsid w:val="00B20A6E"/>
    <w:rsid w:val="00B20C06"/>
    <w:rsid w:val="00B227AF"/>
    <w:rsid w:val="00B325BD"/>
    <w:rsid w:val="00B37D37"/>
    <w:rsid w:val="00B42953"/>
    <w:rsid w:val="00B43C60"/>
    <w:rsid w:val="00B453CF"/>
    <w:rsid w:val="00B53EAA"/>
    <w:rsid w:val="00B56FDA"/>
    <w:rsid w:val="00B57D02"/>
    <w:rsid w:val="00B6038C"/>
    <w:rsid w:val="00B64897"/>
    <w:rsid w:val="00B64E95"/>
    <w:rsid w:val="00B8236A"/>
    <w:rsid w:val="00B83BA6"/>
    <w:rsid w:val="00B84445"/>
    <w:rsid w:val="00B870A5"/>
    <w:rsid w:val="00B96701"/>
    <w:rsid w:val="00B97111"/>
    <w:rsid w:val="00BA0E39"/>
    <w:rsid w:val="00BA3FA7"/>
    <w:rsid w:val="00BA7066"/>
    <w:rsid w:val="00BB128B"/>
    <w:rsid w:val="00BB19D5"/>
    <w:rsid w:val="00BB3A0D"/>
    <w:rsid w:val="00BB3A2F"/>
    <w:rsid w:val="00BC0851"/>
    <w:rsid w:val="00BC0C84"/>
    <w:rsid w:val="00BC1BE2"/>
    <w:rsid w:val="00BC4624"/>
    <w:rsid w:val="00BC5035"/>
    <w:rsid w:val="00BC520C"/>
    <w:rsid w:val="00BC79CA"/>
    <w:rsid w:val="00BD363F"/>
    <w:rsid w:val="00BD4051"/>
    <w:rsid w:val="00BE2041"/>
    <w:rsid w:val="00BE2BDA"/>
    <w:rsid w:val="00BE2D06"/>
    <w:rsid w:val="00BE4BB7"/>
    <w:rsid w:val="00BF15D0"/>
    <w:rsid w:val="00BF33D4"/>
    <w:rsid w:val="00BF70D6"/>
    <w:rsid w:val="00BF7B49"/>
    <w:rsid w:val="00C00788"/>
    <w:rsid w:val="00C0740D"/>
    <w:rsid w:val="00C14F5C"/>
    <w:rsid w:val="00C15782"/>
    <w:rsid w:val="00C1727B"/>
    <w:rsid w:val="00C17D88"/>
    <w:rsid w:val="00C203AD"/>
    <w:rsid w:val="00C21ADA"/>
    <w:rsid w:val="00C2294C"/>
    <w:rsid w:val="00C22DE0"/>
    <w:rsid w:val="00C24F2C"/>
    <w:rsid w:val="00C2516F"/>
    <w:rsid w:val="00C32B68"/>
    <w:rsid w:val="00C32C09"/>
    <w:rsid w:val="00C330F5"/>
    <w:rsid w:val="00C417A6"/>
    <w:rsid w:val="00C422F2"/>
    <w:rsid w:val="00C43559"/>
    <w:rsid w:val="00C444AD"/>
    <w:rsid w:val="00C44B90"/>
    <w:rsid w:val="00C46C87"/>
    <w:rsid w:val="00C47D90"/>
    <w:rsid w:val="00C5613E"/>
    <w:rsid w:val="00C578AD"/>
    <w:rsid w:val="00C611AB"/>
    <w:rsid w:val="00C62475"/>
    <w:rsid w:val="00C63AC6"/>
    <w:rsid w:val="00C63C8A"/>
    <w:rsid w:val="00C64CFC"/>
    <w:rsid w:val="00C66894"/>
    <w:rsid w:val="00C70D8F"/>
    <w:rsid w:val="00C7310E"/>
    <w:rsid w:val="00C83E6E"/>
    <w:rsid w:val="00C86F11"/>
    <w:rsid w:val="00C90FAD"/>
    <w:rsid w:val="00C93118"/>
    <w:rsid w:val="00C931BD"/>
    <w:rsid w:val="00C93291"/>
    <w:rsid w:val="00C9663C"/>
    <w:rsid w:val="00CA4148"/>
    <w:rsid w:val="00CB2FEB"/>
    <w:rsid w:val="00CB460B"/>
    <w:rsid w:val="00CB785C"/>
    <w:rsid w:val="00CC2094"/>
    <w:rsid w:val="00CC433C"/>
    <w:rsid w:val="00CC6931"/>
    <w:rsid w:val="00CC6ECA"/>
    <w:rsid w:val="00CC7203"/>
    <w:rsid w:val="00CD3699"/>
    <w:rsid w:val="00CF18B4"/>
    <w:rsid w:val="00CF26CA"/>
    <w:rsid w:val="00CF5B67"/>
    <w:rsid w:val="00CF6025"/>
    <w:rsid w:val="00D00591"/>
    <w:rsid w:val="00D008C5"/>
    <w:rsid w:val="00D01C56"/>
    <w:rsid w:val="00D0220F"/>
    <w:rsid w:val="00D03DF7"/>
    <w:rsid w:val="00D044E0"/>
    <w:rsid w:val="00D04974"/>
    <w:rsid w:val="00D06784"/>
    <w:rsid w:val="00D126CF"/>
    <w:rsid w:val="00D160AB"/>
    <w:rsid w:val="00D217E3"/>
    <w:rsid w:val="00D23FC6"/>
    <w:rsid w:val="00D31E65"/>
    <w:rsid w:val="00D33627"/>
    <w:rsid w:val="00D3631A"/>
    <w:rsid w:val="00D36687"/>
    <w:rsid w:val="00D45922"/>
    <w:rsid w:val="00D5043C"/>
    <w:rsid w:val="00D51092"/>
    <w:rsid w:val="00D51D7F"/>
    <w:rsid w:val="00D53504"/>
    <w:rsid w:val="00D554F6"/>
    <w:rsid w:val="00D63880"/>
    <w:rsid w:val="00D64CEA"/>
    <w:rsid w:val="00D65847"/>
    <w:rsid w:val="00D65D13"/>
    <w:rsid w:val="00D65E10"/>
    <w:rsid w:val="00D7321B"/>
    <w:rsid w:val="00D7512F"/>
    <w:rsid w:val="00D77FCD"/>
    <w:rsid w:val="00D87C5D"/>
    <w:rsid w:val="00D902FD"/>
    <w:rsid w:val="00D916F3"/>
    <w:rsid w:val="00D923AE"/>
    <w:rsid w:val="00D92DA0"/>
    <w:rsid w:val="00D93A4E"/>
    <w:rsid w:val="00D95195"/>
    <w:rsid w:val="00D966A1"/>
    <w:rsid w:val="00DA0C81"/>
    <w:rsid w:val="00DB2A51"/>
    <w:rsid w:val="00DB2F9D"/>
    <w:rsid w:val="00DC136F"/>
    <w:rsid w:val="00DC68A0"/>
    <w:rsid w:val="00DC6AA9"/>
    <w:rsid w:val="00DC6C99"/>
    <w:rsid w:val="00DD42B6"/>
    <w:rsid w:val="00DD4479"/>
    <w:rsid w:val="00DD6005"/>
    <w:rsid w:val="00DE02C3"/>
    <w:rsid w:val="00DE1FF9"/>
    <w:rsid w:val="00DE3D23"/>
    <w:rsid w:val="00DE50F1"/>
    <w:rsid w:val="00DF077E"/>
    <w:rsid w:val="00DF307B"/>
    <w:rsid w:val="00DF3297"/>
    <w:rsid w:val="00DF4B69"/>
    <w:rsid w:val="00DF579A"/>
    <w:rsid w:val="00DF5805"/>
    <w:rsid w:val="00DF76FF"/>
    <w:rsid w:val="00E007D1"/>
    <w:rsid w:val="00E03AA2"/>
    <w:rsid w:val="00E06768"/>
    <w:rsid w:val="00E12ACB"/>
    <w:rsid w:val="00E1489A"/>
    <w:rsid w:val="00E1564F"/>
    <w:rsid w:val="00E15DAD"/>
    <w:rsid w:val="00E16717"/>
    <w:rsid w:val="00E169F0"/>
    <w:rsid w:val="00E16EB1"/>
    <w:rsid w:val="00E211FD"/>
    <w:rsid w:val="00E25B84"/>
    <w:rsid w:val="00E27F89"/>
    <w:rsid w:val="00E311C1"/>
    <w:rsid w:val="00E36D22"/>
    <w:rsid w:val="00E43999"/>
    <w:rsid w:val="00E46A0E"/>
    <w:rsid w:val="00E50473"/>
    <w:rsid w:val="00E50BE3"/>
    <w:rsid w:val="00E55F7A"/>
    <w:rsid w:val="00E612CC"/>
    <w:rsid w:val="00E74709"/>
    <w:rsid w:val="00E80DE6"/>
    <w:rsid w:val="00E80FF1"/>
    <w:rsid w:val="00E859C0"/>
    <w:rsid w:val="00E94641"/>
    <w:rsid w:val="00EA4431"/>
    <w:rsid w:val="00EB0E98"/>
    <w:rsid w:val="00EB27BC"/>
    <w:rsid w:val="00EB2F76"/>
    <w:rsid w:val="00EB6293"/>
    <w:rsid w:val="00EC0B9A"/>
    <w:rsid w:val="00EC54E2"/>
    <w:rsid w:val="00EC589C"/>
    <w:rsid w:val="00EC62E1"/>
    <w:rsid w:val="00EC6DB3"/>
    <w:rsid w:val="00ED02D9"/>
    <w:rsid w:val="00ED3571"/>
    <w:rsid w:val="00ED758B"/>
    <w:rsid w:val="00ED7A71"/>
    <w:rsid w:val="00EE0E47"/>
    <w:rsid w:val="00EE4F4D"/>
    <w:rsid w:val="00EE58A0"/>
    <w:rsid w:val="00EE6EAE"/>
    <w:rsid w:val="00EE7969"/>
    <w:rsid w:val="00EF0C71"/>
    <w:rsid w:val="00EF347F"/>
    <w:rsid w:val="00EF3B23"/>
    <w:rsid w:val="00EF611D"/>
    <w:rsid w:val="00F00EBE"/>
    <w:rsid w:val="00F0689C"/>
    <w:rsid w:val="00F06BE5"/>
    <w:rsid w:val="00F13A02"/>
    <w:rsid w:val="00F14003"/>
    <w:rsid w:val="00F157D5"/>
    <w:rsid w:val="00F17B88"/>
    <w:rsid w:val="00F17F4D"/>
    <w:rsid w:val="00F20727"/>
    <w:rsid w:val="00F22B0B"/>
    <w:rsid w:val="00F23896"/>
    <w:rsid w:val="00F27176"/>
    <w:rsid w:val="00F305B6"/>
    <w:rsid w:val="00F33BDD"/>
    <w:rsid w:val="00F36BDC"/>
    <w:rsid w:val="00F432B0"/>
    <w:rsid w:val="00F438FA"/>
    <w:rsid w:val="00F43B68"/>
    <w:rsid w:val="00F4573D"/>
    <w:rsid w:val="00F470AF"/>
    <w:rsid w:val="00F55768"/>
    <w:rsid w:val="00F60F72"/>
    <w:rsid w:val="00F62498"/>
    <w:rsid w:val="00F6456B"/>
    <w:rsid w:val="00F66431"/>
    <w:rsid w:val="00F66B43"/>
    <w:rsid w:val="00F671FF"/>
    <w:rsid w:val="00F673C7"/>
    <w:rsid w:val="00F72018"/>
    <w:rsid w:val="00F74EDF"/>
    <w:rsid w:val="00F75E66"/>
    <w:rsid w:val="00F778E7"/>
    <w:rsid w:val="00F82831"/>
    <w:rsid w:val="00F83B38"/>
    <w:rsid w:val="00F8488C"/>
    <w:rsid w:val="00F8671C"/>
    <w:rsid w:val="00F8726D"/>
    <w:rsid w:val="00F87A7A"/>
    <w:rsid w:val="00F93A1A"/>
    <w:rsid w:val="00F95732"/>
    <w:rsid w:val="00FA1408"/>
    <w:rsid w:val="00FA3FEE"/>
    <w:rsid w:val="00FA40FC"/>
    <w:rsid w:val="00FA6679"/>
    <w:rsid w:val="00FB2883"/>
    <w:rsid w:val="00FB388B"/>
    <w:rsid w:val="00FB5782"/>
    <w:rsid w:val="00FB5CFE"/>
    <w:rsid w:val="00FB5E37"/>
    <w:rsid w:val="00FB5E57"/>
    <w:rsid w:val="00FB61BB"/>
    <w:rsid w:val="00FC0E94"/>
    <w:rsid w:val="00FC4688"/>
    <w:rsid w:val="00FC4851"/>
    <w:rsid w:val="00FC49A2"/>
    <w:rsid w:val="00FC52A5"/>
    <w:rsid w:val="00FC6CFD"/>
    <w:rsid w:val="00FC71AD"/>
    <w:rsid w:val="00FD166B"/>
    <w:rsid w:val="00FD1E7B"/>
    <w:rsid w:val="00FD2249"/>
    <w:rsid w:val="00FD5E04"/>
    <w:rsid w:val="00FD6DEB"/>
    <w:rsid w:val="00FE2088"/>
    <w:rsid w:val="00FE2569"/>
    <w:rsid w:val="00FE4EDA"/>
    <w:rsid w:val="00FE50FB"/>
    <w:rsid w:val="00FE71EA"/>
    <w:rsid w:val="00FE7A33"/>
    <w:rsid w:val="00FF0DA0"/>
    <w:rsid w:val="00FF1315"/>
    <w:rsid w:val="00FF244A"/>
    <w:rsid w:val="00FF40C7"/>
    <w:rsid w:val="00FF52EF"/>
    <w:rsid w:val="00FF5E54"/>
    <w:rsid w:val="00FF639E"/>
    <w:rsid w:val="00FF7B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5AE47"/>
  <w15:docId w15:val="{91DB1797-0942-9F4B-A4CD-F0B69F97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BB5"/>
    <w:pPr>
      <w:spacing w:after="0" w:line="240" w:lineRule="auto"/>
    </w:pPr>
    <w:rPr>
      <w:rFonts w:ascii="Times New Roman" w:eastAsia="Times New Roman" w:hAnsi="Times New Roman" w:cs="Times New Roman"/>
      <w:sz w:val="24"/>
      <w:szCs w:val="24"/>
    </w:rPr>
  </w:style>
  <w:style w:type="paragraph" w:styleId="Balk1">
    <w:name w:val="heading 1"/>
    <w:next w:val="Normal"/>
    <w:link w:val="Balk1Char"/>
    <w:uiPriority w:val="9"/>
    <w:qFormat/>
    <w:pPr>
      <w:keepNext/>
      <w:keepLines/>
      <w:spacing w:after="5" w:line="249" w:lineRule="auto"/>
      <w:ind w:left="10" w:hanging="10"/>
      <w:outlineLvl w:val="0"/>
    </w:pPr>
    <w:rPr>
      <w:rFonts w:ascii="Times New Roman" w:eastAsia="Times New Roman" w:hAnsi="Times New Roman" w:cs="Times New Roman"/>
      <w:b/>
      <w:i/>
      <w:color w:val="000000"/>
    </w:rPr>
  </w:style>
  <w:style w:type="paragraph" w:styleId="Balk2">
    <w:name w:val="heading 2"/>
    <w:next w:val="Normal"/>
    <w:link w:val="Balk2Char"/>
    <w:uiPriority w:val="9"/>
    <w:unhideWhenUsed/>
    <w:qFormat/>
    <w:pPr>
      <w:keepNext/>
      <w:keepLines/>
      <w:spacing w:after="5" w:line="249" w:lineRule="auto"/>
      <w:ind w:left="10" w:hanging="10"/>
      <w:outlineLvl w:val="1"/>
    </w:pPr>
    <w:rPr>
      <w:rFonts w:ascii="Times New Roman" w:eastAsia="Times New Roman" w:hAnsi="Times New Roman" w:cs="Times New Roman"/>
      <w:b/>
      <w:i/>
      <w:color w:val="000000"/>
    </w:rPr>
  </w:style>
  <w:style w:type="paragraph" w:styleId="Balk3">
    <w:name w:val="heading 3"/>
    <w:next w:val="Normal"/>
    <w:link w:val="Balk3Char"/>
    <w:uiPriority w:val="9"/>
    <w:unhideWhenUsed/>
    <w:qFormat/>
    <w:pPr>
      <w:keepNext/>
      <w:keepLines/>
      <w:spacing w:after="5" w:line="249" w:lineRule="auto"/>
      <w:ind w:left="10" w:hanging="10"/>
      <w:outlineLvl w:val="2"/>
    </w:pPr>
    <w:rPr>
      <w:rFonts w:ascii="Times New Roman" w:eastAsia="Times New Roman" w:hAnsi="Times New Roman" w:cs="Times New Roman"/>
      <w:b/>
      <w:i/>
      <w:color w:val="000000"/>
    </w:rPr>
  </w:style>
  <w:style w:type="paragraph" w:styleId="Balk4">
    <w:name w:val="heading 4"/>
    <w:basedOn w:val="Normal"/>
    <w:link w:val="Balk4Char"/>
    <w:uiPriority w:val="9"/>
    <w:unhideWhenUsed/>
    <w:qFormat/>
    <w:rsid w:val="002E1349"/>
    <w:pPr>
      <w:widowControl w:val="0"/>
      <w:outlineLvl w:val="3"/>
    </w:pPr>
    <w:rPr>
      <w:rFonts w:cstheme="minorBidi"/>
      <w:sz w:val="26"/>
      <w:szCs w:val="26"/>
      <w:lang w:val="en-US" w:eastAsia="en-US"/>
    </w:rPr>
  </w:style>
  <w:style w:type="paragraph" w:styleId="Balk5">
    <w:name w:val="heading 5"/>
    <w:basedOn w:val="Normal"/>
    <w:link w:val="Balk5Char"/>
    <w:uiPriority w:val="9"/>
    <w:unhideWhenUsed/>
    <w:qFormat/>
    <w:rsid w:val="002E1349"/>
    <w:pPr>
      <w:widowControl w:val="0"/>
      <w:outlineLvl w:val="4"/>
    </w:pPr>
    <w:rPr>
      <w:rFonts w:ascii="Arial" w:eastAsia="Arial" w:hAnsi="Arial" w:cstheme="minorBidi"/>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ootnotedescription">
    <w:name w:val="footnote description"/>
    <w:next w:val="Normal"/>
    <w:link w:val="footnotedescriptionChar"/>
    <w:hidden/>
    <w:pPr>
      <w:spacing w:after="0" w:line="246" w:lineRule="auto"/>
      <w:ind w:right="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Balk1Char">
    <w:name w:val="Başlık 1 Char"/>
    <w:link w:val="Balk1"/>
    <w:uiPriority w:val="9"/>
    <w:rPr>
      <w:rFonts w:ascii="Times New Roman" w:eastAsia="Times New Roman" w:hAnsi="Times New Roman" w:cs="Times New Roman"/>
      <w:b/>
      <w:i/>
      <w:color w:val="000000"/>
      <w:sz w:val="22"/>
    </w:rPr>
  </w:style>
  <w:style w:type="character" w:customStyle="1" w:styleId="Balk2Char">
    <w:name w:val="Başlık 2 Char"/>
    <w:link w:val="Balk2"/>
    <w:uiPriority w:val="9"/>
    <w:rPr>
      <w:rFonts w:ascii="Times New Roman" w:eastAsia="Times New Roman" w:hAnsi="Times New Roman" w:cs="Times New Roman"/>
      <w:b/>
      <w:i/>
      <w:color w:val="000000"/>
      <w:sz w:val="22"/>
    </w:rPr>
  </w:style>
  <w:style w:type="character" w:customStyle="1" w:styleId="Balk3Char">
    <w:name w:val="Başlık 3 Char"/>
    <w:link w:val="Balk3"/>
    <w:uiPriority w:val="9"/>
    <w:rPr>
      <w:rFonts w:ascii="Times New Roman" w:eastAsia="Times New Roman" w:hAnsi="Times New Roman" w:cs="Times New Roman"/>
      <w:b/>
      <w:i/>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aliases w:val="Akapit z listą BS,Bullet1,Bullets,Ha,IBL List Paragraph,List Paragraph (numbered (a)),List Paragraph 1,List Paragraph nowy,List Paragraph-ExecSummary,List Paragraph1,List_Paragraph,Multilevel para_II,Numbered List Paragraph,PAD"/>
    <w:basedOn w:val="Normal"/>
    <w:link w:val="ListeParagrafChar"/>
    <w:uiPriority w:val="34"/>
    <w:qFormat/>
    <w:rsid w:val="00BA3FA7"/>
    <w:pPr>
      <w:ind w:left="720"/>
      <w:contextualSpacing/>
    </w:pPr>
  </w:style>
  <w:style w:type="paragraph" w:styleId="AralkYok">
    <w:name w:val="No Spacing"/>
    <w:link w:val="AralkYokChar"/>
    <w:uiPriority w:val="1"/>
    <w:qFormat/>
    <w:rsid w:val="00C931BD"/>
    <w:pPr>
      <w:spacing w:after="0" w:line="240" w:lineRule="auto"/>
    </w:pPr>
    <w:rPr>
      <w:rFonts w:ascii="Calibri" w:eastAsia="Times New Roman" w:hAnsi="Calibri" w:cs="Arial"/>
      <w:lang w:val="en-US" w:eastAsia="ja-JP"/>
    </w:rPr>
  </w:style>
  <w:style w:type="character" w:customStyle="1" w:styleId="AralkYokChar">
    <w:name w:val="Aralık Yok Char"/>
    <w:link w:val="AralkYok"/>
    <w:uiPriority w:val="1"/>
    <w:locked/>
    <w:rsid w:val="00C931BD"/>
    <w:rPr>
      <w:rFonts w:ascii="Calibri" w:eastAsia="Times New Roman" w:hAnsi="Calibri" w:cs="Arial"/>
      <w:lang w:val="en-US" w:eastAsia="ja-JP"/>
    </w:rPr>
  </w:style>
  <w:style w:type="paragraph" w:styleId="GvdeMetni">
    <w:name w:val="Body Text"/>
    <w:basedOn w:val="Normal"/>
    <w:link w:val="GvdeMetniChar"/>
    <w:uiPriority w:val="1"/>
    <w:qFormat/>
    <w:rsid w:val="009C5D95"/>
    <w:pPr>
      <w:widowControl w:val="0"/>
      <w:autoSpaceDE w:val="0"/>
      <w:autoSpaceDN w:val="0"/>
      <w:adjustRightInd w:val="0"/>
      <w:ind w:left="100"/>
    </w:pPr>
    <w:rPr>
      <w:rFonts w:ascii="Calibri" w:hAnsi="Calibri" w:cs="Calibri"/>
      <w:sz w:val="22"/>
      <w:szCs w:val="22"/>
      <w:lang w:val="en-US" w:eastAsia="en-US"/>
    </w:rPr>
  </w:style>
  <w:style w:type="character" w:customStyle="1" w:styleId="GvdeMetniChar">
    <w:name w:val="Gövde Metni Char"/>
    <w:basedOn w:val="VarsaylanParagrafYazTipi"/>
    <w:link w:val="GvdeMetni"/>
    <w:uiPriority w:val="1"/>
    <w:rsid w:val="009C5D95"/>
    <w:rPr>
      <w:rFonts w:ascii="Calibri" w:eastAsia="Times New Roman" w:hAnsi="Calibri" w:cs="Calibri"/>
      <w:lang w:val="en-US" w:eastAsia="en-US"/>
    </w:rPr>
  </w:style>
  <w:style w:type="paragraph" w:customStyle="1" w:styleId="TableParagraph">
    <w:name w:val="Table Paragraph"/>
    <w:basedOn w:val="Normal"/>
    <w:uiPriority w:val="1"/>
    <w:qFormat/>
    <w:rsid w:val="001515D9"/>
    <w:pPr>
      <w:widowControl w:val="0"/>
      <w:autoSpaceDE w:val="0"/>
      <w:autoSpaceDN w:val="0"/>
      <w:adjustRightInd w:val="0"/>
    </w:pPr>
    <w:rPr>
      <w:lang w:val="en-US" w:eastAsia="en-US"/>
    </w:rPr>
  </w:style>
  <w:style w:type="table" w:styleId="TabloKlavuzu">
    <w:name w:val="Table Grid"/>
    <w:basedOn w:val="NormalTablo"/>
    <w:uiPriority w:val="39"/>
    <w:rsid w:val="00F432B0"/>
    <w:pPr>
      <w:spacing w:after="0" w:line="240" w:lineRule="auto"/>
    </w:pPr>
    <w:rPr>
      <w:rFonts w:ascii="Calibri" w:eastAsia="Times New Roman"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AD,ADB,FN,FOOTNOTES,Footnote Text Char Char,Footnote Text Char Char Char Char Char,Footnote Text Char Char1,Footnote Text Char1 Char Char Char,Footnote Text Char1 Char Char Char Char Char,f,fn,footnote text,ft,single space"/>
    <w:basedOn w:val="Normal"/>
    <w:link w:val="DipnotMetniChar"/>
    <w:uiPriority w:val="35"/>
    <w:unhideWhenUsed/>
    <w:qFormat/>
    <w:rsid w:val="00491E72"/>
    <w:rPr>
      <w:sz w:val="20"/>
      <w:szCs w:val="20"/>
      <w:lang w:val="en-AU" w:eastAsia="en-US"/>
    </w:rPr>
  </w:style>
  <w:style w:type="character" w:customStyle="1" w:styleId="DipnotMetniChar">
    <w:name w:val="Dipnot Metni Char"/>
    <w:aliases w:val="AD Char,ADB Char,FN Char,FOOTNOTES Char,Footnote Text Char Char Char,Footnote Text Char Char Char Char Char Char,Footnote Text Char Char1 Char,Footnote Text Char1 Char Char Char Char,Footnote Text Char1 Char Char Char Char Char Char"/>
    <w:basedOn w:val="VarsaylanParagrafYazTipi"/>
    <w:link w:val="DipnotMetni"/>
    <w:uiPriority w:val="35"/>
    <w:rsid w:val="00491E72"/>
    <w:rPr>
      <w:rFonts w:ascii="Times New Roman" w:eastAsia="Times New Roman" w:hAnsi="Times New Roman" w:cs="Times New Roman"/>
      <w:sz w:val="20"/>
      <w:szCs w:val="20"/>
      <w:lang w:val="en-AU" w:eastAsia="en-US"/>
    </w:rPr>
  </w:style>
  <w:style w:type="character" w:styleId="DipnotBavurusu">
    <w:name w:val="footnote reference"/>
    <w:aliases w:val="16 Point,Ciae niinee 1,Footnote Reference Number,Footnote Reference_LVL6,Footnote Reference_LVL61,Footnote Reference_LVL62,Footnote Reference_LVL63,Footnote Reference_LVL64,Ref,Superscript 6 Point,fr,ftref,Знак сноски 1"/>
    <w:basedOn w:val="VarsaylanParagrafYazTipi"/>
    <w:link w:val="Char2"/>
    <w:uiPriority w:val="35"/>
    <w:unhideWhenUsed/>
    <w:qFormat/>
    <w:rsid w:val="00491E72"/>
    <w:rPr>
      <w:vertAlign w:val="superscript"/>
    </w:rPr>
  </w:style>
  <w:style w:type="character" w:customStyle="1" w:styleId="ListeParagrafChar">
    <w:name w:val="Liste Paragraf Char"/>
    <w:aliases w:val="Akapit z listą BS Char,Bullet1 Char,Bullets Char,Ha Char,IBL List Paragraph Char,List Paragraph (numbered (a)) Char,List Paragraph 1 Char,List Paragraph nowy Char,List Paragraph-ExecSummary Char,List Paragraph1 Char,PAD Char"/>
    <w:link w:val="ListeParagraf"/>
    <w:uiPriority w:val="34"/>
    <w:qFormat/>
    <w:rsid w:val="00491E72"/>
    <w:rPr>
      <w:rFonts w:ascii="Times New Roman" w:eastAsia="Times New Roman" w:hAnsi="Times New Roman" w:cs="Times New Roman"/>
      <w:sz w:val="24"/>
      <w:szCs w:val="24"/>
    </w:rPr>
  </w:style>
  <w:style w:type="paragraph" w:customStyle="1" w:styleId="Char2">
    <w:name w:val="Char2"/>
    <w:basedOn w:val="Normal"/>
    <w:link w:val="DipnotBavurusu"/>
    <w:uiPriority w:val="99"/>
    <w:rsid w:val="00491E72"/>
    <w:pPr>
      <w:spacing w:after="160" w:line="240" w:lineRule="exact"/>
      <w:jc w:val="both"/>
    </w:pPr>
    <w:rPr>
      <w:rFonts w:asciiTheme="minorHAnsi" w:eastAsiaTheme="minorEastAsia" w:hAnsiTheme="minorHAnsi" w:cstheme="minorBidi"/>
      <w:sz w:val="22"/>
      <w:szCs w:val="22"/>
      <w:vertAlign w:val="superscript"/>
    </w:rPr>
  </w:style>
  <w:style w:type="character" w:styleId="Kpr">
    <w:name w:val="Hyperlink"/>
    <w:basedOn w:val="VarsaylanParagrafYazTipi"/>
    <w:uiPriority w:val="99"/>
    <w:unhideWhenUsed/>
    <w:rsid w:val="00491E72"/>
    <w:rPr>
      <w:color w:val="0000FF"/>
      <w:u w:val="single"/>
    </w:rPr>
  </w:style>
  <w:style w:type="paragraph" w:styleId="KaynakaBal">
    <w:name w:val="toa heading"/>
    <w:basedOn w:val="Normal"/>
    <w:next w:val="Normal"/>
    <w:uiPriority w:val="99"/>
    <w:unhideWhenUsed/>
    <w:rsid w:val="006C5F0F"/>
    <w:pPr>
      <w:spacing w:before="120"/>
    </w:pPr>
    <w:rPr>
      <w:rFonts w:asciiTheme="majorHAnsi" w:eastAsiaTheme="majorEastAsia" w:hAnsiTheme="majorHAnsi" w:cstheme="majorBidi"/>
      <w:b/>
      <w:bCs/>
      <w:lang w:val="en-AU" w:eastAsia="en-US"/>
    </w:rPr>
  </w:style>
  <w:style w:type="paragraph" w:styleId="ResimYazs">
    <w:name w:val="caption"/>
    <w:aliases w:val="Figure-LIMAK,~Caption"/>
    <w:basedOn w:val="Normal"/>
    <w:next w:val="Normal"/>
    <w:link w:val="ResimYazsChar"/>
    <w:uiPriority w:val="35"/>
    <w:unhideWhenUsed/>
    <w:qFormat/>
    <w:rsid w:val="006C5F0F"/>
    <w:pPr>
      <w:spacing w:after="200" w:line="276" w:lineRule="auto"/>
    </w:pPr>
    <w:rPr>
      <w:rFonts w:ascii="Calibri" w:eastAsia="SimSun" w:hAnsi="Calibri"/>
      <w:b/>
      <w:bCs/>
      <w:sz w:val="20"/>
      <w:szCs w:val="20"/>
      <w:lang w:val="en-US" w:eastAsia="en-US"/>
    </w:rPr>
  </w:style>
  <w:style w:type="paragraph" w:styleId="AklamaMetni">
    <w:name w:val="annotation text"/>
    <w:basedOn w:val="Normal"/>
    <w:link w:val="AklamaMetniChar"/>
    <w:uiPriority w:val="99"/>
    <w:unhideWhenUsed/>
    <w:rsid w:val="00254007"/>
    <w:pPr>
      <w:spacing w:after="160"/>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rsid w:val="00254007"/>
    <w:rPr>
      <w:rFonts w:eastAsiaTheme="minorHAnsi"/>
      <w:sz w:val="20"/>
      <w:szCs w:val="20"/>
      <w:lang w:eastAsia="en-US"/>
    </w:rPr>
  </w:style>
  <w:style w:type="character" w:styleId="AklamaBavurusu">
    <w:name w:val="annotation reference"/>
    <w:basedOn w:val="VarsaylanParagrafYazTipi"/>
    <w:uiPriority w:val="99"/>
    <w:semiHidden/>
    <w:unhideWhenUsed/>
    <w:rsid w:val="00254007"/>
    <w:rPr>
      <w:sz w:val="16"/>
      <w:szCs w:val="16"/>
    </w:rPr>
  </w:style>
  <w:style w:type="paragraph" w:styleId="BalonMetni">
    <w:name w:val="Balloon Text"/>
    <w:basedOn w:val="Normal"/>
    <w:link w:val="BalonMetniChar"/>
    <w:uiPriority w:val="99"/>
    <w:semiHidden/>
    <w:unhideWhenUsed/>
    <w:rsid w:val="00254007"/>
    <w:rPr>
      <w:sz w:val="18"/>
      <w:szCs w:val="18"/>
    </w:rPr>
  </w:style>
  <w:style w:type="character" w:customStyle="1" w:styleId="BalonMetniChar">
    <w:name w:val="Balon Metni Char"/>
    <w:basedOn w:val="VarsaylanParagrafYazTipi"/>
    <w:link w:val="BalonMetni"/>
    <w:uiPriority w:val="99"/>
    <w:semiHidden/>
    <w:rsid w:val="00254007"/>
    <w:rPr>
      <w:rFonts w:ascii="Times New Roman" w:eastAsia="Times New Roman" w:hAnsi="Times New Roman" w:cs="Times New Roman"/>
      <w:sz w:val="18"/>
      <w:szCs w:val="18"/>
    </w:rPr>
  </w:style>
  <w:style w:type="paragraph" w:styleId="AklamaKonusu">
    <w:name w:val="annotation subject"/>
    <w:basedOn w:val="AklamaMetni"/>
    <w:next w:val="AklamaMetni"/>
    <w:link w:val="AklamaKonusuChar"/>
    <w:uiPriority w:val="99"/>
    <w:semiHidden/>
    <w:unhideWhenUsed/>
    <w:rsid w:val="00507E40"/>
    <w:pPr>
      <w:spacing w:after="0"/>
    </w:pPr>
    <w:rPr>
      <w:rFonts w:ascii="Times New Roman" w:eastAsia="Times New Roman" w:hAnsi="Times New Roman" w:cs="Times New Roman"/>
      <w:b/>
      <w:bCs/>
      <w:lang w:eastAsia="tr-TR"/>
    </w:rPr>
  </w:style>
  <w:style w:type="character" w:customStyle="1" w:styleId="AklamaKonusuChar">
    <w:name w:val="Açıklama Konusu Char"/>
    <w:basedOn w:val="AklamaMetniChar"/>
    <w:link w:val="AklamaKonusu"/>
    <w:uiPriority w:val="99"/>
    <w:semiHidden/>
    <w:rsid w:val="00507E40"/>
    <w:rPr>
      <w:rFonts w:ascii="Times New Roman" w:eastAsia="Times New Roman" w:hAnsi="Times New Roman" w:cs="Times New Roman"/>
      <w:b/>
      <w:bCs/>
      <w:sz w:val="20"/>
      <w:szCs w:val="20"/>
      <w:lang w:eastAsia="en-US"/>
    </w:rPr>
  </w:style>
  <w:style w:type="paragraph" w:styleId="HTMLncedenBiimlendirilmi">
    <w:name w:val="HTML Preformatted"/>
    <w:basedOn w:val="Normal"/>
    <w:link w:val="HTMLncedenBiimlendirilmiChar"/>
    <w:uiPriority w:val="99"/>
    <w:unhideWhenUsed/>
    <w:rsid w:val="002E2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2E2157"/>
    <w:rPr>
      <w:rFonts w:ascii="Courier New" w:eastAsia="Times New Roman" w:hAnsi="Courier New" w:cs="Courier New"/>
      <w:sz w:val="20"/>
      <w:szCs w:val="20"/>
    </w:rPr>
  </w:style>
  <w:style w:type="character" w:customStyle="1" w:styleId="y2iqfc">
    <w:name w:val="y2iqfc"/>
    <w:basedOn w:val="VarsaylanParagrafYazTipi"/>
    <w:rsid w:val="002E2157"/>
  </w:style>
  <w:style w:type="paragraph" w:styleId="NormalWeb">
    <w:name w:val="Normal (Web)"/>
    <w:basedOn w:val="Normal"/>
    <w:uiPriority w:val="99"/>
    <w:unhideWhenUsed/>
    <w:rsid w:val="004E5CAA"/>
    <w:pPr>
      <w:spacing w:before="100" w:beforeAutospacing="1" w:after="100" w:afterAutospacing="1"/>
    </w:pPr>
  </w:style>
  <w:style w:type="paragraph" w:customStyle="1" w:styleId="Sub-ClauseText">
    <w:name w:val="Sub-Clause Text"/>
    <w:basedOn w:val="Normal"/>
    <w:rsid w:val="00884617"/>
    <w:pPr>
      <w:spacing w:before="120" w:after="120"/>
      <w:jc w:val="both"/>
    </w:pPr>
    <w:rPr>
      <w:spacing w:val="-4"/>
      <w:szCs w:val="20"/>
      <w:lang w:val="en-US" w:eastAsia="en-US"/>
    </w:rPr>
  </w:style>
  <w:style w:type="paragraph" w:customStyle="1" w:styleId="Bullet1">
    <w:name w:val="~Bullet1"/>
    <w:basedOn w:val="Normal"/>
    <w:link w:val="Bullet1Char"/>
    <w:uiPriority w:val="1"/>
    <w:qFormat/>
    <w:rsid w:val="004F7A7B"/>
    <w:pPr>
      <w:numPr>
        <w:numId w:val="16"/>
      </w:numPr>
      <w:spacing w:before="60" w:after="60" w:line="264" w:lineRule="auto"/>
    </w:pPr>
    <w:rPr>
      <w:rFonts w:asciiTheme="minorHAnsi" w:eastAsia="Calibri" w:hAnsiTheme="minorHAnsi" w:cstheme="minorBidi"/>
      <w:sz w:val="20"/>
      <w:szCs w:val="20"/>
      <w:lang w:val="en-GB" w:eastAsia="en-US"/>
    </w:rPr>
  </w:style>
  <w:style w:type="paragraph" w:customStyle="1" w:styleId="Bullet2">
    <w:name w:val="~Bullet2"/>
    <w:basedOn w:val="Normal"/>
    <w:uiPriority w:val="1"/>
    <w:qFormat/>
    <w:rsid w:val="004F7A7B"/>
    <w:pPr>
      <w:numPr>
        <w:ilvl w:val="1"/>
        <w:numId w:val="16"/>
      </w:numPr>
      <w:spacing w:before="60" w:after="60" w:line="264" w:lineRule="auto"/>
    </w:pPr>
    <w:rPr>
      <w:rFonts w:asciiTheme="minorHAnsi" w:eastAsiaTheme="minorEastAsia" w:hAnsiTheme="minorHAnsi" w:cstheme="minorBidi"/>
      <w:sz w:val="20"/>
      <w:szCs w:val="20"/>
      <w:lang w:val="en-GB" w:eastAsia="en-US"/>
    </w:rPr>
  </w:style>
  <w:style w:type="paragraph" w:customStyle="1" w:styleId="Bullet3">
    <w:name w:val="~Bullet3"/>
    <w:basedOn w:val="Normal"/>
    <w:uiPriority w:val="1"/>
    <w:qFormat/>
    <w:rsid w:val="004F7A7B"/>
    <w:pPr>
      <w:numPr>
        <w:ilvl w:val="2"/>
        <w:numId w:val="16"/>
      </w:numPr>
      <w:spacing w:before="60" w:after="60" w:line="264" w:lineRule="auto"/>
    </w:pPr>
    <w:rPr>
      <w:rFonts w:asciiTheme="minorHAnsi" w:eastAsiaTheme="minorEastAsia" w:hAnsiTheme="minorHAnsi" w:cstheme="minorBidi"/>
      <w:sz w:val="20"/>
      <w:szCs w:val="20"/>
      <w:lang w:val="en-GB" w:eastAsia="en-US"/>
    </w:rPr>
  </w:style>
  <w:style w:type="character" w:customStyle="1" w:styleId="ResimYazsChar">
    <w:name w:val="Resim Yazısı Char"/>
    <w:aliases w:val="Figure-LIMAK Char,~Caption Char"/>
    <w:basedOn w:val="VarsaylanParagrafYazTipi"/>
    <w:link w:val="ResimYazs"/>
    <w:uiPriority w:val="35"/>
    <w:rsid w:val="004F7A7B"/>
    <w:rPr>
      <w:rFonts w:ascii="Calibri" w:eastAsia="SimSun" w:hAnsi="Calibri" w:cs="Times New Roman"/>
      <w:b/>
      <w:bCs/>
      <w:sz w:val="20"/>
      <w:szCs w:val="20"/>
      <w:lang w:val="en-US" w:eastAsia="en-US"/>
    </w:rPr>
  </w:style>
  <w:style w:type="paragraph" w:customStyle="1" w:styleId="TableTextLeft">
    <w:name w:val="~TableTextLeft"/>
    <w:basedOn w:val="Normal"/>
    <w:link w:val="TableTextLeftChar"/>
    <w:uiPriority w:val="8"/>
    <w:qFormat/>
    <w:rsid w:val="004F7A7B"/>
    <w:pPr>
      <w:spacing w:before="40" w:after="40" w:line="264" w:lineRule="auto"/>
    </w:pPr>
    <w:rPr>
      <w:rFonts w:asciiTheme="minorHAnsi" w:eastAsiaTheme="minorEastAsia" w:hAnsiTheme="minorHAnsi" w:cstheme="minorBidi"/>
      <w:color w:val="000000" w:themeColor="text1"/>
      <w:sz w:val="16"/>
      <w:szCs w:val="16"/>
      <w:lang w:val="en-GB" w:eastAsia="en-US"/>
    </w:rPr>
  </w:style>
  <w:style w:type="paragraph" w:customStyle="1" w:styleId="TableHeadingLeft">
    <w:name w:val="~TableHeadingLeft"/>
    <w:basedOn w:val="TableTextLeft"/>
    <w:uiPriority w:val="8"/>
    <w:qFormat/>
    <w:rsid w:val="004F7A7B"/>
    <w:pPr>
      <w:keepNext/>
    </w:pPr>
    <w:rPr>
      <w:b/>
      <w:bCs/>
      <w:sz w:val="18"/>
      <w:szCs w:val="18"/>
    </w:rPr>
  </w:style>
  <w:style w:type="character" w:customStyle="1" w:styleId="Bullet1Char">
    <w:name w:val="~Bullet1 Char"/>
    <w:basedOn w:val="VarsaylanParagrafYazTipi"/>
    <w:link w:val="Bullet1"/>
    <w:uiPriority w:val="1"/>
    <w:locked/>
    <w:rsid w:val="004F7A7B"/>
    <w:rPr>
      <w:rFonts w:eastAsia="Calibri"/>
      <w:sz w:val="20"/>
      <w:szCs w:val="20"/>
      <w:lang w:val="en-GB" w:eastAsia="en-US"/>
    </w:rPr>
  </w:style>
  <w:style w:type="character" w:customStyle="1" w:styleId="TableTextLeftChar">
    <w:name w:val="~TableTextLeft Char"/>
    <w:link w:val="TableTextLeft"/>
    <w:uiPriority w:val="8"/>
    <w:locked/>
    <w:rsid w:val="004F7A7B"/>
    <w:rPr>
      <w:color w:val="000000" w:themeColor="text1"/>
      <w:sz w:val="16"/>
      <w:szCs w:val="16"/>
      <w:lang w:val="en-GB" w:eastAsia="en-US"/>
    </w:rPr>
  </w:style>
  <w:style w:type="paragraph" w:styleId="Dzeltme">
    <w:name w:val="Revision"/>
    <w:hidden/>
    <w:uiPriority w:val="99"/>
    <w:semiHidden/>
    <w:rsid w:val="00C66894"/>
    <w:pPr>
      <w:spacing w:after="0"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8116A8"/>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2E1349"/>
    <w:rPr>
      <w:rFonts w:ascii="Times New Roman" w:eastAsia="Times New Roman" w:hAnsi="Times New Roman"/>
      <w:sz w:val="26"/>
      <w:szCs w:val="26"/>
      <w:lang w:val="en-US" w:eastAsia="en-US"/>
    </w:rPr>
  </w:style>
  <w:style w:type="character" w:customStyle="1" w:styleId="Balk5Char">
    <w:name w:val="Başlık 5 Char"/>
    <w:basedOn w:val="VarsaylanParagrafYazTipi"/>
    <w:link w:val="Balk5"/>
    <w:uiPriority w:val="9"/>
    <w:rsid w:val="002E1349"/>
    <w:rPr>
      <w:rFonts w:ascii="Arial" w:eastAsia="Arial" w:hAnsi="Arial"/>
      <w:sz w:val="24"/>
      <w:szCs w:val="24"/>
      <w:lang w:val="en-US" w:eastAsia="en-US"/>
    </w:rPr>
  </w:style>
  <w:style w:type="paragraph" w:styleId="stBilgi">
    <w:name w:val="header"/>
    <w:basedOn w:val="Normal"/>
    <w:link w:val="stBilgiChar"/>
    <w:uiPriority w:val="99"/>
    <w:unhideWhenUsed/>
    <w:rsid w:val="00D36687"/>
    <w:pPr>
      <w:tabs>
        <w:tab w:val="center" w:pos="4536"/>
        <w:tab w:val="right" w:pos="9072"/>
      </w:tabs>
    </w:pPr>
  </w:style>
  <w:style w:type="character" w:customStyle="1" w:styleId="stBilgiChar">
    <w:name w:val="Üst Bilgi Char"/>
    <w:basedOn w:val="VarsaylanParagrafYazTipi"/>
    <w:link w:val="stBilgi"/>
    <w:uiPriority w:val="99"/>
    <w:rsid w:val="00D36687"/>
    <w:rPr>
      <w:rFonts w:ascii="Times New Roman" w:eastAsia="Times New Roman" w:hAnsi="Times New Roman" w:cs="Times New Roman"/>
      <w:sz w:val="24"/>
      <w:szCs w:val="24"/>
    </w:rPr>
  </w:style>
  <w:style w:type="paragraph" w:styleId="AltBilgi">
    <w:name w:val="footer"/>
    <w:basedOn w:val="Normal"/>
    <w:link w:val="AltBilgiChar"/>
    <w:uiPriority w:val="99"/>
    <w:unhideWhenUsed/>
    <w:rsid w:val="00606233"/>
    <w:pPr>
      <w:tabs>
        <w:tab w:val="center" w:pos="4680"/>
        <w:tab w:val="right" w:pos="9360"/>
      </w:tabs>
    </w:pPr>
    <w:rPr>
      <w:rFonts w:asciiTheme="minorHAnsi" w:eastAsiaTheme="minorEastAsia" w:hAnsiTheme="minorHAnsi"/>
      <w:sz w:val="22"/>
      <w:szCs w:val="22"/>
      <w:lang w:val="en-US" w:eastAsia="en-US"/>
    </w:rPr>
  </w:style>
  <w:style w:type="character" w:customStyle="1" w:styleId="AltBilgiChar">
    <w:name w:val="Alt Bilgi Char"/>
    <w:basedOn w:val="VarsaylanParagrafYazTipi"/>
    <w:link w:val="AltBilgi"/>
    <w:uiPriority w:val="99"/>
    <w:rsid w:val="00606233"/>
    <w:rPr>
      <w:rFonts w:cs="Times New Roman"/>
      <w:lang w:val="en-US" w:eastAsia="en-US"/>
    </w:rPr>
  </w:style>
  <w:style w:type="character" w:customStyle="1" w:styleId="normaltextrun">
    <w:name w:val="normaltextrun"/>
    <w:basedOn w:val="VarsaylanParagrafYazTipi"/>
    <w:rsid w:val="00846BC9"/>
  </w:style>
  <w:style w:type="character" w:customStyle="1" w:styleId="s1">
    <w:name w:val="s1"/>
    <w:basedOn w:val="VarsaylanParagrafYazTipi"/>
    <w:rsid w:val="00B870A5"/>
    <w:rPr>
      <w:rFonts w:ascii="UICTFontTextStyleEmphasizedBody" w:hAnsi="UICTFontTextStyleEmphasizedBody" w:hint="default"/>
      <w:b/>
      <w:bCs/>
      <w:i w:val="0"/>
      <w:iCs w:val="0"/>
      <w:sz w:val="35"/>
      <w:szCs w:val="35"/>
    </w:rPr>
  </w:style>
  <w:style w:type="character" w:customStyle="1" w:styleId="apple-converted-space">
    <w:name w:val="apple-converted-space"/>
    <w:basedOn w:val="VarsaylanParagrafYazTipi"/>
    <w:rsid w:val="00C62475"/>
  </w:style>
  <w:style w:type="character" w:styleId="Gl">
    <w:name w:val="Strong"/>
    <w:basedOn w:val="VarsaylanParagrafYazTipi"/>
    <w:uiPriority w:val="22"/>
    <w:qFormat/>
    <w:rsid w:val="00C62475"/>
    <w:rPr>
      <w:b/>
      <w:bCs/>
    </w:rPr>
  </w:style>
  <w:style w:type="paragraph" w:customStyle="1" w:styleId="p1">
    <w:name w:val="p1"/>
    <w:basedOn w:val="Normal"/>
    <w:rsid w:val="00C62475"/>
    <w:rPr>
      <w:rFonts w:ascii=".AppleSystemUIFont" w:eastAsiaTheme="minorEastAsia" w:hAnsi=".AppleSystemUIFont"/>
      <w:sz w:val="35"/>
      <w:szCs w:val="35"/>
    </w:rPr>
  </w:style>
  <w:style w:type="paragraph" w:customStyle="1" w:styleId="p2">
    <w:name w:val="p2"/>
    <w:basedOn w:val="Normal"/>
    <w:rsid w:val="00C62475"/>
    <w:rPr>
      <w:rFonts w:ascii=".AppleSystemUIFont" w:eastAsiaTheme="minorEastAsia" w:hAnsi=".AppleSystemUIFont"/>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53">
      <w:bodyDiv w:val="1"/>
      <w:marLeft w:val="0"/>
      <w:marRight w:val="0"/>
      <w:marTop w:val="0"/>
      <w:marBottom w:val="0"/>
      <w:divBdr>
        <w:top w:val="none" w:sz="0" w:space="0" w:color="auto"/>
        <w:left w:val="none" w:sz="0" w:space="0" w:color="auto"/>
        <w:bottom w:val="none" w:sz="0" w:space="0" w:color="auto"/>
        <w:right w:val="none" w:sz="0" w:space="0" w:color="auto"/>
      </w:divBdr>
    </w:div>
    <w:div w:id="94251153">
      <w:bodyDiv w:val="1"/>
      <w:marLeft w:val="0"/>
      <w:marRight w:val="0"/>
      <w:marTop w:val="0"/>
      <w:marBottom w:val="0"/>
      <w:divBdr>
        <w:top w:val="none" w:sz="0" w:space="0" w:color="auto"/>
        <w:left w:val="none" w:sz="0" w:space="0" w:color="auto"/>
        <w:bottom w:val="none" w:sz="0" w:space="0" w:color="auto"/>
        <w:right w:val="none" w:sz="0" w:space="0" w:color="auto"/>
      </w:divBdr>
    </w:div>
    <w:div w:id="116225110">
      <w:bodyDiv w:val="1"/>
      <w:marLeft w:val="0"/>
      <w:marRight w:val="0"/>
      <w:marTop w:val="0"/>
      <w:marBottom w:val="0"/>
      <w:divBdr>
        <w:top w:val="none" w:sz="0" w:space="0" w:color="auto"/>
        <w:left w:val="none" w:sz="0" w:space="0" w:color="auto"/>
        <w:bottom w:val="none" w:sz="0" w:space="0" w:color="auto"/>
        <w:right w:val="none" w:sz="0" w:space="0" w:color="auto"/>
      </w:divBdr>
    </w:div>
    <w:div w:id="200749235">
      <w:bodyDiv w:val="1"/>
      <w:marLeft w:val="0"/>
      <w:marRight w:val="0"/>
      <w:marTop w:val="0"/>
      <w:marBottom w:val="0"/>
      <w:divBdr>
        <w:top w:val="none" w:sz="0" w:space="0" w:color="auto"/>
        <w:left w:val="none" w:sz="0" w:space="0" w:color="auto"/>
        <w:bottom w:val="none" w:sz="0" w:space="0" w:color="auto"/>
        <w:right w:val="none" w:sz="0" w:space="0" w:color="auto"/>
      </w:divBdr>
      <w:divsChild>
        <w:div w:id="75249763">
          <w:marLeft w:val="0"/>
          <w:marRight w:val="0"/>
          <w:marTop w:val="150"/>
          <w:marBottom w:val="150"/>
          <w:divBdr>
            <w:top w:val="none" w:sz="0" w:space="0" w:color="auto"/>
            <w:left w:val="none" w:sz="0" w:space="0" w:color="auto"/>
            <w:bottom w:val="none" w:sz="0" w:space="0" w:color="auto"/>
            <w:right w:val="none" w:sz="0" w:space="0" w:color="auto"/>
          </w:divBdr>
        </w:div>
        <w:div w:id="558781391">
          <w:marLeft w:val="0"/>
          <w:marRight w:val="0"/>
          <w:marTop w:val="150"/>
          <w:marBottom w:val="150"/>
          <w:divBdr>
            <w:top w:val="none" w:sz="0" w:space="0" w:color="auto"/>
            <w:left w:val="none" w:sz="0" w:space="0" w:color="auto"/>
            <w:bottom w:val="none" w:sz="0" w:space="0" w:color="auto"/>
            <w:right w:val="none" w:sz="0" w:space="0" w:color="auto"/>
          </w:divBdr>
        </w:div>
        <w:div w:id="1107308851">
          <w:marLeft w:val="0"/>
          <w:marRight w:val="0"/>
          <w:marTop w:val="150"/>
          <w:marBottom w:val="150"/>
          <w:divBdr>
            <w:top w:val="none" w:sz="0" w:space="0" w:color="auto"/>
            <w:left w:val="none" w:sz="0" w:space="0" w:color="auto"/>
            <w:bottom w:val="none" w:sz="0" w:space="0" w:color="auto"/>
            <w:right w:val="none" w:sz="0" w:space="0" w:color="auto"/>
          </w:divBdr>
        </w:div>
        <w:div w:id="1462528337">
          <w:marLeft w:val="0"/>
          <w:marRight w:val="0"/>
          <w:marTop w:val="150"/>
          <w:marBottom w:val="150"/>
          <w:divBdr>
            <w:top w:val="none" w:sz="0" w:space="0" w:color="auto"/>
            <w:left w:val="none" w:sz="0" w:space="0" w:color="auto"/>
            <w:bottom w:val="none" w:sz="0" w:space="0" w:color="auto"/>
            <w:right w:val="none" w:sz="0" w:space="0" w:color="auto"/>
          </w:divBdr>
        </w:div>
        <w:div w:id="1655068047">
          <w:marLeft w:val="0"/>
          <w:marRight w:val="0"/>
          <w:marTop w:val="150"/>
          <w:marBottom w:val="150"/>
          <w:divBdr>
            <w:top w:val="none" w:sz="0" w:space="0" w:color="auto"/>
            <w:left w:val="none" w:sz="0" w:space="0" w:color="auto"/>
            <w:bottom w:val="none" w:sz="0" w:space="0" w:color="auto"/>
            <w:right w:val="none" w:sz="0" w:space="0" w:color="auto"/>
          </w:divBdr>
        </w:div>
        <w:div w:id="1865435031">
          <w:marLeft w:val="0"/>
          <w:marRight w:val="0"/>
          <w:marTop w:val="150"/>
          <w:marBottom w:val="150"/>
          <w:divBdr>
            <w:top w:val="none" w:sz="0" w:space="0" w:color="auto"/>
            <w:left w:val="none" w:sz="0" w:space="0" w:color="auto"/>
            <w:bottom w:val="none" w:sz="0" w:space="0" w:color="auto"/>
            <w:right w:val="none" w:sz="0" w:space="0" w:color="auto"/>
          </w:divBdr>
        </w:div>
        <w:div w:id="1906447242">
          <w:marLeft w:val="0"/>
          <w:marRight w:val="0"/>
          <w:marTop w:val="150"/>
          <w:marBottom w:val="150"/>
          <w:divBdr>
            <w:top w:val="none" w:sz="0" w:space="0" w:color="auto"/>
            <w:left w:val="none" w:sz="0" w:space="0" w:color="auto"/>
            <w:bottom w:val="none" w:sz="0" w:space="0" w:color="auto"/>
            <w:right w:val="none" w:sz="0" w:space="0" w:color="auto"/>
          </w:divBdr>
        </w:div>
        <w:div w:id="1989818411">
          <w:marLeft w:val="0"/>
          <w:marRight w:val="0"/>
          <w:marTop w:val="150"/>
          <w:marBottom w:val="150"/>
          <w:divBdr>
            <w:top w:val="none" w:sz="0" w:space="0" w:color="auto"/>
            <w:left w:val="none" w:sz="0" w:space="0" w:color="auto"/>
            <w:bottom w:val="none" w:sz="0" w:space="0" w:color="auto"/>
            <w:right w:val="none" w:sz="0" w:space="0" w:color="auto"/>
          </w:divBdr>
        </w:div>
      </w:divsChild>
    </w:div>
    <w:div w:id="244385161">
      <w:bodyDiv w:val="1"/>
      <w:marLeft w:val="0"/>
      <w:marRight w:val="0"/>
      <w:marTop w:val="0"/>
      <w:marBottom w:val="0"/>
      <w:divBdr>
        <w:top w:val="none" w:sz="0" w:space="0" w:color="auto"/>
        <w:left w:val="none" w:sz="0" w:space="0" w:color="auto"/>
        <w:bottom w:val="none" w:sz="0" w:space="0" w:color="auto"/>
        <w:right w:val="none" w:sz="0" w:space="0" w:color="auto"/>
      </w:divBdr>
    </w:div>
    <w:div w:id="261302351">
      <w:bodyDiv w:val="1"/>
      <w:marLeft w:val="0"/>
      <w:marRight w:val="0"/>
      <w:marTop w:val="0"/>
      <w:marBottom w:val="0"/>
      <w:divBdr>
        <w:top w:val="none" w:sz="0" w:space="0" w:color="auto"/>
        <w:left w:val="none" w:sz="0" w:space="0" w:color="auto"/>
        <w:bottom w:val="none" w:sz="0" w:space="0" w:color="auto"/>
        <w:right w:val="none" w:sz="0" w:space="0" w:color="auto"/>
      </w:divBdr>
    </w:div>
    <w:div w:id="305008945">
      <w:bodyDiv w:val="1"/>
      <w:marLeft w:val="0"/>
      <w:marRight w:val="0"/>
      <w:marTop w:val="0"/>
      <w:marBottom w:val="0"/>
      <w:divBdr>
        <w:top w:val="none" w:sz="0" w:space="0" w:color="auto"/>
        <w:left w:val="none" w:sz="0" w:space="0" w:color="auto"/>
        <w:bottom w:val="none" w:sz="0" w:space="0" w:color="auto"/>
        <w:right w:val="none" w:sz="0" w:space="0" w:color="auto"/>
      </w:divBdr>
    </w:div>
    <w:div w:id="313265365">
      <w:bodyDiv w:val="1"/>
      <w:marLeft w:val="0"/>
      <w:marRight w:val="0"/>
      <w:marTop w:val="0"/>
      <w:marBottom w:val="0"/>
      <w:divBdr>
        <w:top w:val="none" w:sz="0" w:space="0" w:color="auto"/>
        <w:left w:val="none" w:sz="0" w:space="0" w:color="auto"/>
        <w:bottom w:val="none" w:sz="0" w:space="0" w:color="auto"/>
        <w:right w:val="none" w:sz="0" w:space="0" w:color="auto"/>
      </w:divBdr>
    </w:div>
    <w:div w:id="439882933">
      <w:bodyDiv w:val="1"/>
      <w:marLeft w:val="0"/>
      <w:marRight w:val="0"/>
      <w:marTop w:val="0"/>
      <w:marBottom w:val="0"/>
      <w:divBdr>
        <w:top w:val="none" w:sz="0" w:space="0" w:color="auto"/>
        <w:left w:val="none" w:sz="0" w:space="0" w:color="auto"/>
        <w:bottom w:val="none" w:sz="0" w:space="0" w:color="auto"/>
        <w:right w:val="none" w:sz="0" w:space="0" w:color="auto"/>
      </w:divBdr>
    </w:div>
    <w:div w:id="464273765">
      <w:bodyDiv w:val="1"/>
      <w:marLeft w:val="0"/>
      <w:marRight w:val="0"/>
      <w:marTop w:val="0"/>
      <w:marBottom w:val="0"/>
      <w:divBdr>
        <w:top w:val="none" w:sz="0" w:space="0" w:color="auto"/>
        <w:left w:val="none" w:sz="0" w:space="0" w:color="auto"/>
        <w:bottom w:val="none" w:sz="0" w:space="0" w:color="auto"/>
        <w:right w:val="none" w:sz="0" w:space="0" w:color="auto"/>
      </w:divBdr>
    </w:div>
    <w:div w:id="546835899">
      <w:bodyDiv w:val="1"/>
      <w:marLeft w:val="0"/>
      <w:marRight w:val="0"/>
      <w:marTop w:val="0"/>
      <w:marBottom w:val="0"/>
      <w:divBdr>
        <w:top w:val="none" w:sz="0" w:space="0" w:color="auto"/>
        <w:left w:val="none" w:sz="0" w:space="0" w:color="auto"/>
        <w:bottom w:val="none" w:sz="0" w:space="0" w:color="auto"/>
        <w:right w:val="none" w:sz="0" w:space="0" w:color="auto"/>
      </w:divBdr>
    </w:div>
    <w:div w:id="567351725">
      <w:bodyDiv w:val="1"/>
      <w:marLeft w:val="0"/>
      <w:marRight w:val="0"/>
      <w:marTop w:val="0"/>
      <w:marBottom w:val="0"/>
      <w:divBdr>
        <w:top w:val="none" w:sz="0" w:space="0" w:color="auto"/>
        <w:left w:val="none" w:sz="0" w:space="0" w:color="auto"/>
        <w:bottom w:val="none" w:sz="0" w:space="0" w:color="auto"/>
        <w:right w:val="none" w:sz="0" w:space="0" w:color="auto"/>
      </w:divBdr>
    </w:div>
    <w:div w:id="589578670">
      <w:bodyDiv w:val="1"/>
      <w:marLeft w:val="0"/>
      <w:marRight w:val="0"/>
      <w:marTop w:val="0"/>
      <w:marBottom w:val="0"/>
      <w:divBdr>
        <w:top w:val="none" w:sz="0" w:space="0" w:color="auto"/>
        <w:left w:val="none" w:sz="0" w:space="0" w:color="auto"/>
        <w:bottom w:val="none" w:sz="0" w:space="0" w:color="auto"/>
        <w:right w:val="none" w:sz="0" w:space="0" w:color="auto"/>
      </w:divBdr>
    </w:div>
    <w:div w:id="603683545">
      <w:bodyDiv w:val="1"/>
      <w:marLeft w:val="0"/>
      <w:marRight w:val="0"/>
      <w:marTop w:val="0"/>
      <w:marBottom w:val="0"/>
      <w:divBdr>
        <w:top w:val="none" w:sz="0" w:space="0" w:color="auto"/>
        <w:left w:val="none" w:sz="0" w:space="0" w:color="auto"/>
        <w:bottom w:val="none" w:sz="0" w:space="0" w:color="auto"/>
        <w:right w:val="none" w:sz="0" w:space="0" w:color="auto"/>
      </w:divBdr>
    </w:div>
    <w:div w:id="725951741">
      <w:bodyDiv w:val="1"/>
      <w:marLeft w:val="0"/>
      <w:marRight w:val="0"/>
      <w:marTop w:val="0"/>
      <w:marBottom w:val="0"/>
      <w:divBdr>
        <w:top w:val="none" w:sz="0" w:space="0" w:color="auto"/>
        <w:left w:val="none" w:sz="0" w:space="0" w:color="auto"/>
        <w:bottom w:val="none" w:sz="0" w:space="0" w:color="auto"/>
        <w:right w:val="none" w:sz="0" w:space="0" w:color="auto"/>
      </w:divBdr>
    </w:div>
    <w:div w:id="804740227">
      <w:bodyDiv w:val="1"/>
      <w:marLeft w:val="0"/>
      <w:marRight w:val="0"/>
      <w:marTop w:val="0"/>
      <w:marBottom w:val="0"/>
      <w:divBdr>
        <w:top w:val="none" w:sz="0" w:space="0" w:color="auto"/>
        <w:left w:val="none" w:sz="0" w:space="0" w:color="auto"/>
        <w:bottom w:val="none" w:sz="0" w:space="0" w:color="auto"/>
        <w:right w:val="none" w:sz="0" w:space="0" w:color="auto"/>
      </w:divBdr>
    </w:div>
    <w:div w:id="908736162">
      <w:bodyDiv w:val="1"/>
      <w:marLeft w:val="0"/>
      <w:marRight w:val="0"/>
      <w:marTop w:val="0"/>
      <w:marBottom w:val="0"/>
      <w:divBdr>
        <w:top w:val="none" w:sz="0" w:space="0" w:color="auto"/>
        <w:left w:val="none" w:sz="0" w:space="0" w:color="auto"/>
        <w:bottom w:val="none" w:sz="0" w:space="0" w:color="auto"/>
        <w:right w:val="none" w:sz="0" w:space="0" w:color="auto"/>
      </w:divBdr>
    </w:div>
    <w:div w:id="924535722">
      <w:bodyDiv w:val="1"/>
      <w:marLeft w:val="0"/>
      <w:marRight w:val="0"/>
      <w:marTop w:val="0"/>
      <w:marBottom w:val="0"/>
      <w:divBdr>
        <w:top w:val="none" w:sz="0" w:space="0" w:color="auto"/>
        <w:left w:val="none" w:sz="0" w:space="0" w:color="auto"/>
        <w:bottom w:val="none" w:sz="0" w:space="0" w:color="auto"/>
        <w:right w:val="none" w:sz="0" w:space="0" w:color="auto"/>
      </w:divBdr>
    </w:div>
    <w:div w:id="929898376">
      <w:bodyDiv w:val="1"/>
      <w:marLeft w:val="0"/>
      <w:marRight w:val="0"/>
      <w:marTop w:val="0"/>
      <w:marBottom w:val="0"/>
      <w:divBdr>
        <w:top w:val="none" w:sz="0" w:space="0" w:color="auto"/>
        <w:left w:val="none" w:sz="0" w:space="0" w:color="auto"/>
        <w:bottom w:val="none" w:sz="0" w:space="0" w:color="auto"/>
        <w:right w:val="none" w:sz="0" w:space="0" w:color="auto"/>
      </w:divBdr>
    </w:div>
    <w:div w:id="933898376">
      <w:bodyDiv w:val="1"/>
      <w:marLeft w:val="0"/>
      <w:marRight w:val="0"/>
      <w:marTop w:val="0"/>
      <w:marBottom w:val="0"/>
      <w:divBdr>
        <w:top w:val="none" w:sz="0" w:space="0" w:color="auto"/>
        <w:left w:val="none" w:sz="0" w:space="0" w:color="auto"/>
        <w:bottom w:val="none" w:sz="0" w:space="0" w:color="auto"/>
        <w:right w:val="none" w:sz="0" w:space="0" w:color="auto"/>
      </w:divBdr>
    </w:div>
    <w:div w:id="1005327985">
      <w:bodyDiv w:val="1"/>
      <w:marLeft w:val="0"/>
      <w:marRight w:val="0"/>
      <w:marTop w:val="0"/>
      <w:marBottom w:val="0"/>
      <w:divBdr>
        <w:top w:val="none" w:sz="0" w:space="0" w:color="auto"/>
        <w:left w:val="none" w:sz="0" w:space="0" w:color="auto"/>
        <w:bottom w:val="none" w:sz="0" w:space="0" w:color="auto"/>
        <w:right w:val="none" w:sz="0" w:space="0" w:color="auto"/>
      </w:divBdr>
    </w:div>
    <w:div w:id="1067149937">
      <w:bodyDiv w:val="1"/>
      <w:marLeft w:val="0"/>
      <w:marRight w:val="0"/>
      <w:marTop w:val="0"/>
      <w:marBottom w:val="0"/>
      <w:divBdr>
        <w:top w:val="none" w:sz="0" w:space="0" w:color="auto"/>
        <w:left w:val="none" w:sz="0" w:space="0" w:color="auto"/>
        <w:bottom w:val="none" w:sz="0" w:space="0" w:color="auto"/>
        <w:right w:val="none" w:sz="0" w:space="0" w:color="auto"/>
      </w:divBdr>
    </w:div>
    <w:div w:id="1118372726">
      <w:bodyDiv w:val="1"/>
      <w:marLeft w:val="0"/>
      <w:marRight w:val="0"/>
      <w:marTop w:val="0"/>
      <w:marBottom w:val="0"/>
      <w:divBdr>
        <w:top w:val="none" w:sz="0" w:space="0" w:color="auto"/>
        <w:left w:val="none" w:sz="0" w:space="0" w:color="auto"/>
        <w:bottom w:val="none" w:sz="0" w:space="0" w:color="auto"/>
        <w:right w:val="none" w:sz="0" w:space="0" w:color="auto"/>
      </w:divBdr>
    </w:div>
    <w:div w:id="1133208415">
      <w:bodyDiv w:val="1"/>
      <w:marLeft w:val="0"/>
      <w:marRight w:val="0"/>
      <w:marTop w:val="0"/>
      <w:marBottom w:val="0"/>
      <w:divBdr>
        <w:top w:val="none" w:sz="0" w:space="0" w:color="auto"/>
        <w:left w:val="none" w:sz="0" w:space="0" w:color="auto"/>
        <w:bottom w:val="none" w:sz="0" w:space="0" w:color="auto"/>
        <w:right w:val="none" w:sz="0" w:space="0" w:color="auto"/>
      </w:divBdr>
    </w:div>
    <w:div w:id="1158113367">
      <w:bodyDiv w:val="1"/>
      <w:marLeft w:val="0"/>
      <w:marRight w:val="0"/>
      <w:marTop w:val="0"/>
      <w:marBottom w:val="0"/>
      <w:divBdr>
        <w:top w:val="none" w:sz="0" w:space="0" w:color="auto"/>
        <w:left w:val="none" w:sz="0" w:space="0" w:color="auto"/>
        <w:bottom w:val="none" w:sz="0" w:space="0" w:color="auto"/>
        <w:right w:val="none" w:sz="0" w:space="0" w:color="auto"/>
      </w:divBdr>
    </w:div>
    <w:div w:id="1163545044">
      <w:bodyDiv w:val="1"/>
      <w:marLeft w:val="0"/>
      <w:marRight w:val="0"/>
      <w:marTop w:val="0"/>
      <w:marBottom w:val="0"/>
      <w:divBdr>
        <w:top w:val="none" w:sz="0" w:space="0" w:color="auto"/>
        <w:left w:val="none" w:sz="0" w:space="0" w:color="auto"/>
        <w:bottom w:val="none" w:sz="0" w:space="0" w:color="auto"/>
        <w:right w:val="none" w:sz="0" w:space="0" w:color="auto"/>
      </w:divBdr>
    </w:div>
    <w:div w:id="1197692467">
      <w:bodyDiv w:val="1"/>
      <w:marLeft w:val="0"/>
      <w:marRight w:val="0"/>
      <w:marTop w:val="0"/>
      <w:marBottom w:val="0"/>
      <w:divBdr>
        <w:top w:val="none" w:sz="0" w:space="0" w:color="auto"/>
        <w:left w:val="none" w:sz="0" w:space="0" w:color="auto"/>
        <w:bottom w:val="none" w:sz="0" w:space="0" w:color="auto"/>
        <w:right w:val="none" w:sz="0" w:space="0" w:color="auto"/>
      </w:divBdr>
    </w:div>
    <w:div w:id="1203523004">
      <w:bodyDiv w:val="1"/>
      <w:marLeft w:val="0"/>
      <w:marRight w:val="0"/>
      <w:marTop w:val="0"/>
      <w:marBottom w:val="0"/>
      <w:divBdr>
        <w:top w:val="none" w:sz="0" w:space="0" w:color="auto"/>
        <w:left w:val="none" w:sz="0" w:space="0" w:color="auto"/>
        <w:bottom w:val="none" w:sz="0" w:space="0" w:color="auto"/>
        <w:right w:val="none" w:sz="0" w:space="0" w:color="auto"/>
      </w:divBdr>
    </w:div>
    <w:div w:id="1418750446">
      <w:bodyDiv w:val="1"/>
      <w:marLeft w:val="0"/>
      <w:marRight w:val="0"/>
      <w:marTop w:val="0"/>
      <w:marBottom w:val="0"/>
      <w:divBdr>
        <w:top w:val="none" w:sz="0" w:space="0" w:color="auto"/>
        <w:left w:val="none" w:sz="0" w:space="0" w:color="auto"/>
        <w:bottom w:val="none" w:sz="0" w:space="0" w:color="auto"/>
        <w:right w:val="none" w:sz="0" w:space="0" w:color="auto"/>
      </w:divBdr>
    </w:div>
    <w:div w:id="1540975265">
      <w:bodyDiv w:val="1"/>
      <w:marLeft w:val="0"/>
      <w:marRight w:val="0"/>
      <w:marTop w:val="0"/>
      <w:marBottom w:val="0"/>
      <w:divBdr>
        <w:top w:val="none" w:sz="0" w:space="0" w:color="auto"/>
        <w:left w:val="none" w:sz="0" w:space="0" w:color="auto"/>
        <w:bottom w:val="none" w:sz="0" w:space="0" w:color="auto"/>
        <w:right w:val="none" w:sz="0" w:space="0" w:color="auto"/>
      </w:divBdr>
    </w:div>
    <w:div w:id="1583836280">
      <w:bodyDiv w:val="1"/>
      <w:marLeft w:val="0"/>
      <w:marRight w:val="0"/>
      <w:marTop w:val="0"/>
      <w:marBottom w:val="0"/>
      <w:divBdr>
        <w:top w:val="none" w:sz="0" w:space="0" w:color="auto"/>
        <w:left w:val="none" w:sz="0" w:space="0" w:color="auto"/>
        <w:bottom w:val="none" w:sz="0" w:space="0" w:color="auto"/>
        <w:right w:val="none" w:sz="0" w:space="0" w:color="auto"/>
      </w:divBdr>
    </w:div>
    <w:div w:id="1620917682">
      <w:bodyDiv w:val="1"/>
      <w:marLeft w:val="0"/>
      <w:marRight w:val="0"/>
      <w:marTop w:val="0"/>
      <w:marBottom w:val="0"/>
      <w:divBdr>
        <w:top w:val="none" w:sz="0" w:space="0" w:color="auto"/>
        <w:left w:val="none" w:sz="0" w:space="0" w:color="auto"/>
        <w:bottom w:val="none" w:sz="0" w:space="0" w:color="auto"/>
        <w:right w:val="none" w:sz="0" w:space="0" w:color="auto"/>
      </w:divBdr>
    </w:div>
    <w:div w:id="1811164705">
      <w:bodyDiv w:val="1"/>
      <w:marLeft w:val="0"/>
      <w:marRight w:val="0"/>
      <w:marTop w:val="0"/>
      <w:marBottom w:val="0"/>
      <w:divBdr>
        <w:top w:val="none" w:sz="0" w:space="0" w:color="auto"/>
        <w:left w:val="none" w:sz="0" w:space="0" w:color="auto"/>
        <w:bottom w:val="none" w:sz="0" w:space="0" w:color="auto"/>
        <w:right w:val="none" w:sz="0" w:space="0" w:color="auto"/>
      </w:divBdr>
    </w:div>
    <w:div w:id="1819882641">
      <w:bodyDiv w:val="1"/>
      <w:marLeft w:val="0"/>
      <w:marRight w:val="0"/>
      <w:marTop w:val="0"/>
      <w:marBottom w:val="0"/>
      <w:divBdr>
        <w:top w:val="none" w:sz="0" w:space="0" w:color="auto"/>
        <w:left w:val="none" w:sz="0" w:space="0" w:color="auto"/>
        <w:bottom w:val="none" w:sz="0" w:space="0" w:color="auto"/>
        <w:right w:val="none" w:sz="0" w:space="0" w:color="auto"/>
      </w:divBdr>
    </w:div>
    <w:div w:id="1836535535">
      <w:bodyDiv w:val="1"/>
      <w:marLeft w:val="0"/>
      <w:marRight w:val="0"/>
      <w:marTop w:val="0"/>
      <w:marBottom w:val="0"/>
      <w:divBdr>
        <w:top w:val="none" w:sz="0" w:space="0" w:color="auto"/>
        <w:left w:val="none" w:sz="0" w:space="0" w:color="auto"/>
        <w:bottom w:val="none" w:sz="0" w:space="0" w:color="auto"/>
        <w:right w:val="none" w:sz="0" w:space="0" w:color="auto"/>
      </w:divBdr>
    </w:div>
    <w:div w:id="1843424183">
      <w:bodyDiv w:val="1"/>
      <w:marLeft w:val="0"/>
      <w:marRight w:val="0"/>
      <w:marTop w:val="0"/>
      <w:marBottom w:val="0"/>
      <w:divBdr>
        <w:top w:val="none" w:sz="0" w:space="0" w:color="auto"/>
        <w:left w:val="none" w:sz="0" w:space="0" w:color="auto"/>
        <w:bottom w:val="none" w:sz="0" w:space="0" w:color="auto"/>
        <w:right w:val="none" w:sz="0" w:space="0" w:color="auto"/>
      </w:divBdr>
    </w:div>
    <w:div w:id="2001149546">
      <w:bodyDiv w:val="1"/>
      <w:marLeft w:val="0"/>
      <w:marRight w:val="0"/>
      <w:marTop w:val="0"/>
      <w:marBottom w:val="0"/>
      <w:divBdr>
        <w:top w:val="none" w:sz="0" w:space="0" w:color="auto"/>
        <w:left w:val="none" w:sz="0" w:space="0" w:color="auto"/>
        <w:bottom w:val="none" w:sz="0" w:space="0" w:color="auto"/>
        <w:right w:val="none" w:sz="0" w:space="0" w:color="auto"/>
      </w:divBdr>
    </w:div>
    <w:div w:id="2010016820">
      <w:bodyDiv w:val="1"/>
      <w:marLeft w:val="0"/>
      <w:marRight w:val="0"/>
      <w:marTop w:val="0"/>
      <w:marBottom w:val="0"/>
      <w:divBdr>
        <w:top w:val="none" w:sz="0" w:space="0" w:color="auto"/>
        <w:left w:val="none" w:sz="0" w:space="0" w:color="auto"/>
        <w:bottom w:val="none" w:sz="0" w:space="0" w:color="auto"/>
        <w:right w:val="none" w:sz="0" w:space="0" w:color="auto"/>
      </w:divBdr>
    </w:div>
    <w:div w:id="204151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A135-3033-3A48-92B4-ECC66652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22775</Words>
  <Characters>129818</Characters>
  <Application>Microsoft Office Word</Application>
  <DocSecurity>0</DocSecurity>
  <Lines>1081</Lines>
  <Paragraphs>304</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Sanayi_ve_Teknoloji_Bakanligi</Company>
  <LinksUpToDate>false</LinksUpToDate>
  <CharactersWithSpaces>152289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docId:C9B7E6271DC80B1FA450769D69D94260</cp:keywords>
  <dc:description/>
  <cp:lastModifiedBy>Microsoft Office Kullanıcısı</cp:lastModifiedBy>
  <cp:revision>2</cp:revision>
  <cp:lastPrinted>2025-03-06T04:11:00Z</cp:lastPrinted>
  <dcterms:created xsi:type="dcterms:W3CDTF">2025-04-28T11:03:00Z</dcterms:created>
  <dcterms:modified xsi:type="dcterms:W3CDTF">2025-04-28T11:03:00Z</dcterms:modified>
</cp:coreProperties>
</file>